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67" w:rsidRPr="009F08C1" w:rsidRDefault="00003609" w:rsidP="00003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C1">
        <w:rPr>
          <w:rFonts w:ascii="Times New Roman" w:hAnsi="Times New Roman" w:cs="Times New Roman"/>
          <w:b/>
          <w:sz w:val="28"/>
          <w:szCs w:val="28"/>
        </w:rPr>
        <w:t>FEN BİLİMLERİ ENSTİTÜSÜ MÜDÜRLÜĞÜ</w:t>
      </w:r>
    </w:p>
    <w:p w:rsidR="00003609" w:rsidRPr="009F08C1" w:rsidRDefault="00003609" w:rsidP="00003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8C1">
        <w:rPr>
          <w:rFonts w:ascii="Times New Roman" w:hAnsi="Times New Roman" w:cs="Times New Roman"/>
          <w:b/>
          <w:sz w:val="28"/>
          <w:szCs w:val="28"/>
        </w:rPr>
        <w:t xml:space="preserve">DERS </w:t>
      </w:r>
      <w:r w:rsidR="009674B5" w:rsidRPr="009F08C1">
        <w:rPr>
          <w:rFonts w:ascii="Times New Roman" w:hAnsi="Times New Roman" w:cs="Times New Roman"/>
          <w:b/>
          <w:sz w:val="28"/>
          <w:szCs w:val="28"/>
        </w:rPr>
        <w:t>KAYIT / KAYIT YENİLEME</w:t>
      </w:r>
      <w:r w:rsidRPr="009F08C1">
        <w:rPr>
          <w:rFonts w:ascii="Times New Roman" w:hAnsi="Times New Roman" w:cs="Times New Roman"/>
          <w:b/>
          <w:sz w:val="28"/>
          <w:szCs w:val="28"/>
        </w:rPr>
        <w:t xml:space="preserve"> İŞLEMLERİ</w:t>
      </w:r>
    </w:p>
    <w:p w:rsidR="00897467" w:rsidRPr="00B55757" w:rsidRDefault="0057749F" w:rsidP="00B557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7">
        <w:rPr>
          <w:rFonts w:ascii="Times New Roman" w:hAnsi="Times New Roman" w:cs="Times New Roman"/>
          <w:sz w:val="24"/>
          <w:szCs w:val="24"/>
          <w:u w:val="single"/>
        </w:rPr>
        <w:t xml:space="preserve">Ders kayıt </w:t>
      </w:r>
      <w:r w:rsidR="00897467" w:rsidRPr="00B55757">
        <w:rPr>
          <w:rFonts w:ascii="Times New Roman" w:hAnsi="Times New Roman" w:cs="Times New Roman"/>
          <w:sz w:val="24"/>
          <w:szCs w:val="24"/>
          <w:u w:val="single"/>
        </w:rPr>
        <w:t>işlem</w:t>
      </w:r>
      <w:r w:rsidRPr="00B55757">
        <w:rPr>
          <w:rFonts w:ascii="Times New Roman" w:hAnsi="Times New Roman" w:cs="Times New Roman"/>
          <w:sz w:val="24"/>
          <w:szCs w:val="24"/>
          <w:u w:val="single"/>
        </w:rPr>
        <w:t>leri</w:t>
      </w:r>
      <w:r w:rsidR="00A42366">
        <w:rPr>
          <w:rFonts w:ascii="Times New Roman" w:hAnsi="Times New Roman" w:cs="Times New Roman"/>
          <w:sz w:val="24"/>
          <w:szCs w:val="24"/>
        </w:rPr>
        <w:t xml:space="preserve"> </w:t>
      </w:r>
      <w:r w:rsidR="00325CA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C96D27">
        <w:rPr>
          <w:rFonts w:ascii="Times New Roman" w:hAnsi="Times New Roman" w:cs="Times New Roman"/>
          <w:b/>
          <w:sz w:val="24"/>
          <w:szCs w:val="24"/>
        </w:rPr>
        <w:t>-</w:t>
      </w:r>
      <w:r w:rsidR="00325CA6">
        <w:rPr>
          <w:rFonts w:ascii="Times New Roman" w:hAnsi="Times New Roman" w:cs="Times New Roman"/>
          <w:b/>
          <w:sz w:val="24"/>
          <w:szCs w:val="24"/>
        </w:rPr>
        <w:t xml:space="preserve"> 17 Şubat 2019</w:t>
      </w:r>
      <w:r w:rsidR="00897467" w:rsidRPr="00B55757">
        <w:rPr>
          <w:rFonts w:ascii="Times New Roman" w:hAnsi="Times New Roman" w:cs="Times New Roman"/>
          <w:sz w:val="24"/>
          <w:szCs w:val="24"/>
        </w:rPr>
        <w:t xml:space="preserve"> tarihleri arasında öğrenci bilgi sistemi üzerinden yapılacaktır.</w:t>
      </w:r>
      <w:r w:rsidR="00B55757">
        <w:rPr>
          <w:rFonts w:ascii="Times New Roman" w:hAnsi="Times New Roman" w:cs="Times New Roman"/>
          <w:sz w:val="24"/>
          <w:szCs w:val="24"/>
        </w:rPr>
        <w:t xml:space="preserve"> </w:t>
      </w:r>
      <w:r w:rsidR="009C0F3E" w:rsidRPr="00B55757">
        <w:rPr>
          <w:rFonts w:ascii="Times New Roman" w:hAnsi="Times New Roman" w:cs="Times New Roman"/>
          <w:sz w:val="24"/>
          <w:szCs w:val="24"/>
        </w:rPr>
        <w:t>Bu tarihler arasında yeni kayıtlı öğrenciler harç ücreti ödemeden ders kayıtlarını yapacaklardır.</w:t>
      </w:r>
      <w:r w:rsidR="00325CA6">
        <w:rPr>
          <w:rFonts w:ascii="Times New Roman" w:hAnsi="Times New Roman" w:cs="Times New Roman"/>
          <w:sz w:val="24"/>
          <w:szCs w:val="24"/>
        </w:rPr>
        <w:t xml:space="preserve"> (İkinci üniversite kapsamında kayıtlı olanlar harç ücreti ödeyeceklerdir.)</w:t>
      </w:r>
    </w:p>
    <w:p w:rsidR="000058D8" w:rsidRPr="00B55757" w:rsidRDefault="00325CA6" w:rsidP="0089746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0058D8" w:rsidRPr="00B55757">
        <w:rPr>
          <w:rFonts w:ascii="Times New Roman" w:hAnsi="Times New Roman" w:cs="Times New Roman"/>
          <w:sz w:val="24"/>
          <w:szCs w:val="24"/>
        </w:rPr>
        <w:t xml:space="preserve"> eğitim-</w:t>
      </w:r>
      <w:r w:rsidR="00897467" w:rsidRPr="00B55757">
        <w:rPr>
          <w:rFonts w:ascii="Times New Roman" w:hAnsi="Times New Roman" w:cs="Times New Roman"/>
          <w:sz w:val="24"/>
          <w:szCs w:val="24"/>
        </w:rPr>
        <w:t xml:space="preserve">öğretim </w:t>
      </w:r>
      <w:r w:rsidR="000058D8" w:rsidRPr="00B55757">
        <w:rPr>
          <w:rFonts w:ascii="Times New Roman" w:hAnsi="Times New Roman" w:cs="Times New Roman"/>
          <w:sz w:val="24"/>
          <w:szCs w:val="24"/>
        </w:rPr>
        <w:t xml:space="preserve">yılı </w:t>
      </w:r>
      <w:r w:rsidR="001B4B50">
        <w:rPr>
          <w:rFonts w:ascii="Times New Roman" w:hAnsi="Times New Roman" w:cs="Times New Roman"/>
          <w:sz w:val="24"/>
          <w:szCs w:val="24"/>
        </w:rPr>
        <w:t>b</w:t>
      </w:r>
      <w:r w:rsidR="00782E04">
        <w:rPr>
          <w:rFonts w:ascii="Times New Roman" w:hAnsi="Times New Roman" w:cs="Times New Roman"/>
          <w:sz w:val="24"/>
          <w:szCs w:val="24"/>
        </w:rPr>
        <w:t>ahar</w:t>
      </w:r>
      <w:r w:rsidR="000058D8" w:rsidRPr="00B55757"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B55757" w:rsidRPr="00B55757">
        <w:rPr>
          <w:rFonts w:ascii="Times New Roman" w:hAnsi="Times New Roman" w:cs="Times New Roman"/>
          <w:color w:val="FF0000"/>
          <w:sz w:val="24"/>
          <w:szCs w:val="24"/>
          <w:u w:val="single"/>
        </w:rPr>
        <w:t>yüksek lisans için 5</w:t>
      </w:r>
      <w:r w:rsidR="000058D8" w:rsidRPr="00B5575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9C0F3E" w:rsidRPr="00B55757">
        <w:rPr>
          <w:rFonts w:ascii="Times New Roman" w:hAnsi="Times New Roman" w:cs="Times New Roman"/>
          <w:color w:val="FF0000"/>
          <w:sz w:val="24"/>
          <w:szCs w:val="24"/>
        </w:rPr>
        <w:t xml:space="preserve"> ve üzeri </w:t>
      </w:r>
      <w:r w:rsidR="00B55757" w:rsidRPr="00B55757">
        <w:rPr>
          <w:rFonts w:ascii="Times New Roman" w:hAnsi="Times New Roman" w:cs="Times New Roman"/>
          <w:color w:val="FF0000"/>
          <w:sz w:val="24"/>
          <w:szCs w:val="24"/>
          <w:u w:val="single"/>
        </w:rPr>
        <w:t>doktora için ise 9</w:t>
      </w:r>
      <w:r w:rsidR="000058D8" w:rsidRPr="00B5575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9C0F3E" w:rsidRPr="00B55757">
        <w:rPr>
          <w:rFonts w:ascii="Times New Roman" w:hAnsi="Times New Roman" w:cs="Times New Roman"/>
          <w:sz w:val="24"/>
          <w:szCs w:val="24"/>
        </w:rPr>
        <w:t xml:space="preserve"> ve üzeri </w:t>
      </w:r>
      <w:r w:rsidR="00F71C61" w:rsidRPr="00B55757">
        <w:rPr>
          <w:rFonts w:ascii="Times New Roman" w:hAnsi="Times New Roman" w:cs="Times New Roman"/>
          <w:sz w:val="24"/>
          <w:szCs w:val="24"/>
        </w:rPr>
        <w:t>y</w:t>
      </w:r>
      <w:r w:rsidR="000058D8" w:rsidRPr="00B55757">
        <w:rPr>
          <w:rFonts w:ascii="Times New Roman" w:hAnsi="Times New Roman" w:cs="Times New Roman"/>
          <w:sz w:val="24"/>
          <w:szCs w:val="24"/>
        </w:rPr>
        <w:t xml:space="preserve">arıyılı ve sonrasında kayıt yaptıracak öğrencilerimizin harç ücretlerini </w:t>
      </w:r>
      <w:r w:rsidR="0057749F" w:rsidRPr="00B55757">
        <w:rPr>
          <w:rFonts w:ascii="Times New Roman" w:hAnsi="Times New Roman" w:cs="Times New Roman"/>
          <w:b/>
          <w:sz w:val="24"/>
          <w:szCs w:val="24"/>
        </w:rPr>
        <w:t xml:space="preserve">Ziraat Bankası </w:t>
      </w:r>
      <w:r w:rsidR="00DF1A17" w:rsidRPr="00B55757">
        <w:rPr>
          <w:rFonts w:ascii="Times New Roman" w:hAnsi="Times New Roman" w:cs="Times New Roman"/>
          <w:b/>
          <w:sz w:val="24"/>
          <w:szCs w:val="24"/>
        </w:rPr>
        <w:t>Ş</w:t>
      </w:r>
      <w:r w:rsidR="00F71C61" w:rsidRPr="00B55757">
        <w:rPr>
          <w:rFonts w:ascii="Times New Roman" w:hAnsi="Times New Roman" w:cs="Times New Roman"/>
          <w:b/>
          <w:sz w:val="24"/>
          <w:szCs w:val="24"/>
        </w:rPr>
        <w:t>ubelerinden ve bankamatiklerinden</w:t>
      </w:r>
      <w:r w:rsidR="00562F64" w:rsidRPr="00B55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D8" w:rsidRPr="00B55757">
        <w:rPr>
          <w:rFonts w:ascii="Times New Roman" w:hAnsi="Times New Roman" w:cs="Times New Roman"/>
          <w:sz w:val="24"/>
          <w:szCs w:val="24"/>
        </w:rPr>
        <w:t xml:space="preserve">öğrenci numaraları </w:t>
      </w:r>
      <w:r w:rsidR="0057749F" w:rsidRPr="00B55757">
        <w:rPr>
          <w:rFonts w:ascii="Times New Roman" w:hAnsi="Times New Roman" w:cs="Times New Roman"/>
          <w:sz w:val="24"/>
          <w:szCs w:val="24"/>
        </w:rPr>
        <w:t>ile ödeme</w:t>
      </w:r>
      <w:r w:rsidR="000058D8" w:rsidRPr="00B55757">
        <w:rPr>
          <w:rFonts w:ascii="Times New Roman" w:hAnsi="Times New Roman" w:cs="Times New Roman"/>
          <w:sz w:val="24"/>
          <w:szCs w:val="24"/>
        </w:rPr>
        <w:t xml:space="preserve"> yaptıktan sonra ders kayıtlarını </w:t>
      </w:r>
      <w:r w:rsidR="0057749F" w:rsidRPr="00B55757">
        <w:rPr>
          <w:rFonts w:ascii="Times New Roman" w:hAnsi="Times New Roman" w:cs="Times New Roman"/>
          <w:sz w:val="24"/>
          <w:szCs w:val="24"/>
        </w:rPr>
        <w:t>öğrenci bilgi sistemi üzerinden</w:t>
      </w:r>
      <w:r w:rsidR="00562F64" w:rsidRPr="00B55757">
        <w:rPr>
          <w:rFonts w:ascii="Times New Roman" w:hAnsi="Times New Roman" w:cs="Times New Roman"/>
          <w:sz w:val="24"/>
          <w:szCs w:val="24"/>
        </w:rPr>
        <w:t xml:space="preserve"> </w:t>
      </w:r>
      <w:r w:rsidR="009C0F3E" w:rsidRPr="00B55757">
        <w:rPr>
          <w:rFonts w:ascii="Times New Roman" w:hAnsi="Times New Roman" w:cs="Times New Roman"/>
          <w:sz w:val="24"/>
          <w:szCs w:val="24"/>
        </w:rPr>
        <w:t>yap</w:t>
      </w:r>
      <w:r w:rsidR="000058D8" w:rsidRPr="00B55757">
        <w:rPr>
          <w:rFonts w:ascii="Times New Roman" w:hAnsi="Times New Roman" w:cs="Times New Roman"/>
          <w:sz w:val="24"/>
          <w:szCs w:val="24"/>
        </w:rPr>
        <w:t>maları gerekmektedir.</w:t>
      </w:r>
      <w:r w:rsidR="009C09FB" w:rsidRPr="00B55757">
        <w:rPr>
          <w:rFonts w:ascii="Times New Roman" w:hAnsi="Times New Roman" w:cs="Times New Roman"/>
          <w:sz w:val="24"/>
          <w:szCs w:val="24"/>
        </w:rPr>
        <w:t xml:space="preserve"> </w:t>
      </w:r>
      <w:r w:rsidR="00F71C61" w:rsidRPr="00B55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HARÇ ÜCRETİ </w:t>
      </w:r>
      <w:r w:rsidR="00B55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-129-</w:t>
      </w:r>
      <w:r w:rsidR="00F71C61" w:rsidRPr="00B557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TL’DİR.</w:t>
      </w:r>
    </w:p>
    <w:p w:rsidR="0071166B" w:rsidRPr="00B55757" w:rsidRDefault="0057749F" w:rsidP="0089746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7">
        <w:rPr>
          <w:rFonts w:ascii="Times New Roman" w:hAnsi="Times New Roman" w:cs="Times New Roman"/>
          <w:sz w:val="24"/>
          <w:szCs w:val="24"/>
        </w:rPr>
        <w:t>Ders kaydı için üniversitemiz web sayfamızda yer alan ö</w:t>
      </w:r>
      <w:r w:rsidR="0071166B" w:rsidRPr="00B55757">
        <w:rPr>
          <w:rFonts w:ascii="Times New Roman" w:hAnsi="Times New Roman" w:cs="Times New Roman"/>
          <w:sz w:val="24"/>
          <w:szCs w:val="24"/>
        </w:rPr>
        <w:t>ğrenci bilgi siteminden giriş yapılacak</w:t>
      </w:r>
      <w:r w:rsidRPr="00B55757">
        <w:rPr>
          <w:rFonts w:ascii="Times New Roman" w:hAnsi="Times New Roman" w:cs="Times New Roman"/>
          <w:sz w:val="24"/>
          <w:szCs w:val="24"/>
        </w:rPr>
        <w:t>tır</w:t>
      </w:r>
      <w:r w:rsidR="00061F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66B" w:rsidRPr="00B557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166B" w:rsidRPr="00B55757">
        <w:rPr>
          <w:rFonts w:ascii="Times New Roman" w:hAnsi="Times New Roman" w:cs="Times New Roman"/>
          <w:sz w:val="24"/>
          <w:szCs w:val="24"/>
        </w:rPr>
        <w:t>şifre oluştururken baba adı büyük harfle girilmeli ve boş karakter olmamalı. Şifre oluşturma ekranında yer alan bilgilerin tamamı doldurulmalı</w:t>
      </w:r>
      <w:r w:rsidRPr="00B55757">
        <w:rPr>
          <w:rFonts w:ascii="Times New Roman" w:hAnsi="Times New Roman" w:cs="Times New Roman"/>
          <w:sz w:val="24"/>
          <w:szCs w:val="24"/>
        </w:rPr>
        <w:t>dır</w:t>
      </w:r>
      <w:proofErr w:type="gramStart"/>
      <w:r w:rsidR="0071166B" w:rsidRPr="00B5575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61F4F">
        <w:rPr>
          <w:rFonts w:ascii="Times New Roman" w:hAnsi="Times New Roman" w:cs="Times New Roman"/>
          <w:sz w:val="24"/>
          <w:szCs w:val="24"/>
        </w:rPr>
        <w:t>.</w:t>
      </w:r>
    </w:p>
    <w:p w:rsidR="0071166B" w:rsidRDefault="0071166B" w:rsidP="0089746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757">
        <w:rPr>
          <w:rFonts w:ascii="Times New Roman" w:hAnsi="Times New Roman" w:cs="Times New Roman"/>
          <w:sz w:val="24"/>
          <w:szCs w:val="24"/>
        </w:rPr>
        <w:t xml:space="preserve">Sisteme giriş yaptıktan sonra açılan sayfada </w:t>
      </w:r>
      <w:r w:rsidR="00865DE0" w:rsidRPr="00B55757">
        <w:rPr>
          <w:rFonts w:ascii="Times New Roman" w:hAnsi="Times New Roman" w:cs="Times New Roman"/>
          <w:sz w:val="24"/>
          <w:szCs w:val="24"/>
        </w:rPr>
        <w:t xml:space="preserve">tam ekran yapılarak işlem yapılmaya başlanılacaktır. Dersler seçildikten sonra seçilenleri ekle butonuna basılarak işlem aşaması tamamlanır. </w:t>
      </w:r>
    </w:p>
    <w:p w:rsidR="009F08C1" w:rsidRPr="00F04F64" w:rsidRDefault="009F08C1" w:rsidP="009F08C1">
      <w:pPr>
        <w:ind w:left="720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4F64">
        <w:rPr>
          <w:rFonts w:ascii="Times New Roman" w:hAnsi="Times New Roman" w:cs="Times New Roman"/>
          <w:sz w:val="24"/>
          <w:szCs w:val="24"/>
          <w:u w:val="single"/>
        </w:rPr>
        <w:t>- Ancak farklı anabilim dalından ve/veya ortak protokol kapsamında alınan dersler için enstitümüzün formlar kısmında buluna ders kayıt formu kullanılarak belirtilen tarihler arasında</w:t>
      </w:r>
      <w:r w:rsidR="00C96D27">
        <w:rPr>
          <w:rFonts w:ascii="Times New Roman" w:hAnsi="Times New Roman" w:cs="Times New Roman"/>
          <w:sz w:val="24"/>
          <w:szCs w:val="24"/>
          <w:u w:val="single"/>
        </w:rPr>
        <w:t xml:space="preserve"> ilgili form enstitü öğrenci işleri birimine teslim edilerek</w:t>
      </w:r>
      <w:r w:rsidRPr="00F04F64">
        <w:rPr>
          <w:rFonts w:ascii="Times New Roman" w:hAnsi="Times New Roman" w:cs="Times New Roman"/>
          <w:sz w:val="24"/>
          <w:szCs w:val="24"/>
          <w:u w:val="single"/>
        </w:rPr>
        <w:t xml:space="preserve"> ders kayıt işlemi yapılacaktır.</w:t>
      </w:r>
    </w:p>
    <w:p w:rsidR="00F71C61" w:rsidRPr="00B55757" w:rsidRDefault="00F71C61" w:rsidP="00F71C61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757">
        <w:rPr>
          <w:rFonts w:ascii="Times New Roman" w:hAnsi="Times New Roman"/>
          <w:sz w:val="24"/>
          <w:szCs w:val="24"/>
        </w:rPr>
        <w:t xml:space="preserve">Ders seçimi için yüksek lisans ve doktora programına ait örnek tablo aşağıda sunulmuştur. </w:t>
      </w:r>
    </w:p>
    <w:p w:rsidR="00A42366" w:rsidRDefault="00865DE0" w:rsidP="00046D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366">
        <w:rPr>
          <w:rFonts w:ascii="Times New Roman" w:hAnsi="Times New Roman" w:cs="Times New Roman"/>
          <w:sz w:val="24"/>
          <w:szCs w:val="24"/>
        </w:rPr>
        <w:t>Bu aşamadan sonra dersleri veren öğretim üyeleri seçilerek dersler danışman onayına gönderilecektir.</w:t>
      </w:r>
      <w:r w:rsidR="009C0F3E" w:rsidRPr="00A4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E0" w:rsidRPr="00A42366" w:rsidRDefault="00C96D27" w:rsidP="00046D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11 - 21 Şubat 2019</w:t>
      </w:r>
      <w:r w:rsidR="001B4B50" w:rsidRPr="00B55757">
        <w:rPr>
          <w:rFonts w:ascii="Times New Roman" w:hAnsi="Times New Roman" w:cs="Times New Roman"/>
          <w:sz w:val="24"/>
          <w:szCs w:val="24"/>
        </w:rPr>
        <w:t xml:space="preserve"> </w:t>
      </w:r>
      <w:r w:rsidR="001D6ADE" w:rsidRPr="00A42366">
        <w:rPr>
          <w:rFonts w:ascii="Times New Roman" w:hAnsi="Times New Roman"/>
          <w:sz w:val="24"/>
          <w:szCs w:val="24"/>
        </w:rPr>
        <w:t xml:space="preserve">tarihleri arasında yapılacak </w:t>
      </w:r>
      <w:r w:rsidR="00897467" w:rsidRPr="00A42366">
        <w:rPr>
          <w:rFonts w:ascii="Times New Roman" w:hAnsi="Times New Roman" w:cs="Times New Roman"/>
          <w:sz w:val="24"/>
          <w:szCs w:val="24"/>
        </w:rPr>
        <w:t xml:space="preserve">Danışman onayı işlemi sonrası </w:t>
      </w:r>
      <w:r w:rsidR="00A1360D" w:rsidRPr="00A42366">
        <w:rPr>
          <w:rFonts w:ascii="Times New Roman" w:hAnsi="Times New Roman" w:cs="Times New Roman"/>
          <w:sz w:val="24"/>
          <w:szCs w:val="24"/>
        </w:rPr>
        <w:t xml:space="preserve">danışman tarafından </w:t>
      </w:r>
      <w:r w:rsidR="00897467" w:rsidRPr="00A42366">
        <w:rPr>
          <w:rFonts w:ascii="Times New Roman" w:hAnsi="Times New Roman" w:cs="Times New Roman"/>
          <w:sz w:val="24"/>
          <w:szCs w:val="24"/>
        </w:rPr>
        <w:t xml:space="preserve">çıktı alınacak, danışman ve öğrenci tarafından imzalanan kayıt formu </w:t>
      </w:r>
      <w:r w:rsidR="00706F3E" w:rsidRPr="00A42366">
        <w:rPr>
          <w:rFonts w:ascii="Times New Roman" w:hAnsi="Times New Roman" w:cs="Times New Roman"/>
          <w:sz w:val="24"/>
          <w:szCs w:val="24"/>
        </w:rPr>
        <w:t xml:space="preserve">danışman tarafından toplu olarak </w:t>
      </w:r>
      <w:r w:rsidR="00897467" w:rsidRPr="00A42366">
        <w:rPr>
          <w:rFonts w:ascii="Times New Roman" w:hAnsi="Times New Roman" w:cs="Times New Roman"/>
          <w:sz w:val="24"/>
          <w:szCs w:val="24"/>
        </w:rPr>
        <w:t>enstitü öğrenci işlerine teslim edilecektir</w:t>
      </w:r>
      <w:r w:rsidR="00A1360D" w:rsidRPr="00A42366">
        <w:rPr>
          <w:rFonts w:ascii="Times New Roman" w:hAnsi="Times New Roman" w:cs="Times New Roman"/>
          <w:sz w:val="24"/>
          <w:szCs w:val="24"/>
        </w:rPr>
        <w:t>.</w:t>
      </w:r>
    </w:p>
    <w:p w:rsidR="00F71C61" w:rsidRPr="00B55757" w:rsidRDefault="00F71C61" w:rsidP="00F71C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71C61" w:rsidRDefault="008C3293" w:rsidP="00F71C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F3405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4628">
        <w:rPr>
          <w:rFonts w:ascii="Times New Roman" w:hAnsi="Times New Roman" w:cs="Times New Roman"/>
          <w:sz w:val="24"/>
          <w:szCs w:val="24"/>
          <w:u w:val="single"/>
        </w:rPr>
        <w:t>18 Şubat 2019</w:t>
      </w:r>
      <w:r>
        <w:rPr>
          <w:rFonts w:ascii="Times New Roman" w:hAnsi="Times New Roman" w:cs="Times New Roman"/>
          <w:sz w:val="24"/>
          <w:szCs w:val="24"/>
        </w:rPr>
        <w:t xml:space="preserve"> tarihinde dersler başlamaktadır.</w:t>
      </w:r>
    </w:p>
    <w:p w:rsidR="008C3293" w:rsidRDefault="008C3293" w:rsidP="00F71C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96D27" w:rsidRDefault="008C3293" w:rsidP="00F71C61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05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293" w:rsidRDefault="00C96D27" w:rsidP="00C96D27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8C3293">
        <w:rPr>
          <w:rFonts w:ascii="Times New Roman" w:hAnsi="Times New Roman" w:cs="Times New Roman"/>
          <w:sz w:val="24"/>
          <w:szCs w:val="24"/>
        </w:rPr>
        <w:t xml:space="preserve">Sehven seçilen dersler ve/veya eksik seçilen derslerin düzenlenmesi ile ilgili işlemler </w:t>
      </w:r>
      <w:r w:rsidR="004C6F60">
        <w:rPr>
          <w:rFonts w:ascii="Times New Roman" w:hAnsi="Times New Roman" w:cs="Times New Roman"/>
          <w:b/>
          <w:sz w:val="24"/>
          <w:szCs w:val="24"/>
        </w:rPr>
        <w:t>08 Mart 2019</w:t>
      </w:r>
      <w:r w:rsidR="008C3293">
        <w:rPr>
          <w:rFonts w:ascii="Times New Roman" w:hAnsi="Times New Roman" w:cs="Times New Roman"/>
          <w:sz w:val="24"/>
          <w:szCs w:val="24"/>
        </w:rPr>
        <w:t xml:space="preserve"> tarihine kadar öğrenciler tarafından yine öğrenci bilgi sistemi üzerinden “ders kayıt geri al” buto</w:t>
      </w:r>
      <w:r>
        <w:rPr>
          <w:rFonts w:ascii="Times New Roman" w:hAnsi="Times New Roman" w:cs="Times New Roman"/>
          <w:sz w:val="24"/>
          <w:szCs w:val="24"/>
        </w:rPr>
        <w:t>nu kullanılarak Ders Ekle/Çıkar</w:t>
      </w:r>
      <w:r w:rsidR="008C3293">
        <w:rPr>
          <w:rFonts w:ascii="Times New Roman" w:hAnsi="Times New Roman" w:cs="Times New Roman"/>
          <w:sz w:val="24"/>
          <w:szCs w:val="24"/>
        </w:rPr>
        <w:t xml:space="preserve"> işlemi yapıldıktan sonra tekrar danışman onaya gönderilmesi gerekmektedir.</w:t>
      </w:r>
    </w:p>
    <w:p w:rsidR="00C96D27" w:rsidRPr="00C96D27" w:rsidRDefault="00C96D27" w:rsidP="00C96D27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Geçmiş yarıyıllarda başarısız olan dersin bu yarıyıl açılmaması durumunda </w:t>
      </w:r>
      <w:r w:rsidRPr="00C96D27">
        <w:rPr>
          <w:rFonts w:ascii="Times New Roman" w:hAnsi="Times New Roman" w:cs="Times New Roman"/>
          <w:sz w:val="24"/>
          <w:szCs w:val="24"/>
        </w:rPr>
        <w:t>enstitümüzün formlar kısmında buluna</w:t>
      </w:r>
      <w:r>
        <w:rPr>
          <w:rFonts w:ascii="Times New Roman" w:hAnsi="Times New Roman" w:cs="Times New Roman"/>
          <w:sz w:val="24"/>
          <w:szCs w:val="24"/>
        </w:rPr>
        <w:t xml:space="preserve">n ders değişikliği formu kullanılarak </w:t>
      </w:r>
      <w:r w:rsidR="004C6F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6F60">
        <w:rPr>
          <w:rFonts w:ascii="Times New Roman" w:hAnsi="Times New Roman" w:cs="Times New Roman"/>
          <w:b/>
          <w:sz w:val="24"/>
          <w:szCs w:val="24"/>
        </w:rPr>
        <w:t>08 Mart 2019</w:t>
      </w:r>
      <w:r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4C6F60">
        <w:rPr>
          <w:rFonts w:ascii="Times New Roman" w:hAnsi="Times New Roman" w:cs="Times New Roman"/>
          <w:sz w:val="24"/>
          <w:szCs w:val="24"/>
        </w:rPr>
        <w:t>ilgili form</w:t>
      </w:r>
      <w:r w:rsidRPr="00C96D27">
        <w:rPr>
          <w:rFonts w:ascii="Times New Roman" w:hAnsi="Times New Roman" w:cs="Times New Roman"/>
          <w:sz w:val="24"/>
          <w:szCs w:val="24"/>
        </w:rPr>
        <w:t xml:space="preserve"> enstitü öğrenci işleri birimine teslim edilerek ders kayıt işlemi yapılacaktır.</w:t>
      </w:r>
    </w:p>
    <w:p w:rsidR="00F71C61" w:rsidRPr="00B55757" w:rsidRDefault="009F08C1" w:rsidP="00F71C6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9F08C1">
        <w:rPr>
          <w:rFonts w:ascii="Times New Roman" w:hAnsi="Times New Roman" w:cs="Times New Roman"/>
          <w:sz w:val="24"/>
          <w:szCs w:val="24"/>
        </w:rPr>
        <w:tab/>
      </w:r>
    </w:p>
    <w:p w:rsidR="004C6F60" w:rsidRDefault="004C6F60" w:rsidP="002F340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F60" w:rsidRDefault="004C6F60" w:rsidP="002F340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F60" w:rsidRDefault="004C6F60" w:rsidP="002F340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F60" w:rsidRDefault="004C6F60" w:rsidP="002F340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405" w:rsidRDefault="008C3293" w:rsidP="002F340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ÖNEMLİ:</w:t>
      </w:r>
      <w:r>
        <w:rPr>
          <w:rFonts w:ascii="Times New Roman" w:hAnsi="Times New Roman" w:cs="Times New Roman"/>
          <w:sz w:val="24"/>
          <w:szCs w:val="24"/>
        </w:rPr>
        <w:t xml:space="preserve"> Özel Öğrenci uygulamasın kapsamınd</w:t>
      </w:r>
      <w:r w:rsidR="002F3405">
        <w:rPr>
          <w:rFonts w:ascii="Times New Roman" w:hAnsi="Times New Roman" w:cs="Times New Roman"/>
          <w:sz w:val="24"/>
          <w:szCs w:val="24"/>
        </w:rPr>
        <w:t xml:space="preserve">a ders almak isteyen öğrenciler (lisans tamamlayan öğrenciler) </w:t>
      </w:r>
      <w:r w:rsidR="004C6F60">
        <w:rPr>
          <w:rFonts w:ascii="Times New Roman" w:hAnsi="Times New Roman" w:cs="Times New Roman"/>
          <w:b/>
          <w:sz w:val="24"/>
          <w:szCs w:val="24"/>
        </w:rPr>
        <w:t>18 - 20 Şubat 2019</w:t>
      </w:r>
      <w:r>
        <w:rPr>
          <w:rFonts w:ascii="Times New Roman" w:hAnsi="Times New Roman" w:cs="Times New Roman"/>
          <w:sz w:val="24"/>
          <w:szCs w:val="24"/>
        </w:rPr>
        <w:t xml:space="preserve"> tarihleri arasında anabilim dalı başkanlıklarına başvurmaları gerekmektedir.</w:t>
      </w:r>
      <w:r w:rsidR="002F3405">
        <w:rPr>
          <w:rFonts w:ascii="Times New Roman" w:hAnsi="Times New Roman" w:cs="Times New Roman"/>
          <w:sz w:val="24"/>
          <w:szCs w:val="24"/>
        </w:rPr>
        <w:t xml:space="preserve"> Anabilim dalı önerisi ve enstitü yönetim kuruluyla onaylanan öğrenciler; </w:t>
      </w:r>
      <w:r w:rsidR="003B0951">
        <w:rPr>
          <w:rFonts w:ascii="Times New Roman" w:hAnsi="Times New Roman" w:cs="Times New Roman"/>
          <w:sz w:val="24"/>
          <w:szCs w:val="24"/>
        </w:rPr>
        <w:t>ilgili formu doldurup (</w:t>
      </w:r>
      <w:hyperlink r:id="rId5" w:history="1">
        <w:r w:rsidR="003B0951" w:rsidRPr="002700B0">
          <w:rPr>
            <w:rStyle w:val="Kpr"/>
            <w:rFonts w:ascii="Times New Roman" w:hAnsi="Times New Roman" w:cs="Times New Roman"/>
            <w:sz w:val="24"/>
            <w:szCs w:val="24"/>
          </w:rPr>
          <w:t>http://fbe.odu.edu.tr/index.php/posted/180</w:t>
        </w:r>
      </w:hyperlink>
      <w:r w:rsidR="003B0951">
        <w:rPr>
          <w:rFonts w:ascii="Times New Roman" w:hAnsi="Times New Roman" w:cs="Times New Roman"/>
          <w:sz w:val="24"/>
          <w:szCs w:val="24"/>
        </w:rPr>
        <w:t xml:space="preserve">), </w:t>
      </w:r>
      <w:r w:rsidR="002F3405">
        <w:rPr>
          <w:rFonts w:ascii="Times New Roman" w:hAnsi="Times New Roman" w:cs="Times New Roman"/>
          <w:sz w:val="24"/>
          <w:szCs w:val="24"/>
        </w:rPr>
        <w:t>ders kayıt ve ders ücreti ödeme işlemlerini yapmaları gerekmektedir</w:t>
      </w:r>
      <w:r w:rsidR="002F3405" w:rsidRPr="002F3405">
        <w:rPr>
          <w:rFonts w:ascii="Times New Roman" w:hAnsi="Times New Roman" w:cs="Times New Roman"/>
          <w:sz w:val="24"/>
          <w:szCs w:val="24"/>
        </w:rPr>
        <w:t>.</w:t>
      </w:r>
      <w:r w:rsidR="002F3405" w:rsidRPr="002F3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405" w:rsidRPr="002F3405" w:rsidRDefault="002F3405" w:rsidP="002F3405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F3405">
        <w:rPr>
          <w:rFonts w:ascii="Times New Roman" w:hAnsi="Times New Roman" w:cs="Times New Roman"/>
          <w:sz w:val="24"/>
          <w:szCs w:val="24"/>
        </w:rPr>
        <w:t>Lisansüstü Eğitim-Öğretim Yönetmeliğin 10. maddesi gereği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F3405">
        <w:rPr>
          <w:rFonts w:ascii="Times New Roman" w:hAnsi="Times New Roman" w:cs="Times New Roman"/>
          <w:sz w:val="24"/>
          <w:szCs w:val="24"/>
        </w:rPr>
        <w:t>Lisansüstü eğitime özel öğrenci olarak kaydolan öğrenciler, enstitü öğrencisi olmaya hak kazandıklarında, özel öğrenci olarak aldıkları dersleri anabilim/</w:t>
      </w:r>
      <w:proofErr w:type="spellStart"/>
      <w:r w:rsidRPr="002F340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2F3405">
        <w:rPr>
          <w:rFonts w:ascii="Times New Roman" w:hAnsi="Times New Roman" w:cs="Times New Roman"/>
          <w:sz w:val="24"/>
          <w:szCs w:val="24"/>
        </w:rPr>
        <w:t xml:space="preserve"> dalı başkanlığının görüşü, enstitü yönetim kurulunun onayı ile lisansüstü eğitimini devam ettirdiği anabilim/</w:t>
      </w:r>
      <w:proofErr w:type="spellStart"/>
      <w:r w:rsidRPr="002F340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2F3405">
        <w:rPr>
          <w:rFonts w:ascii="Times New Roman" w:hAnsi="Times New Roman" w:cs="Times New Roman"/>
          <w:sz w:val="24"/>
          <w:szCs w:val="24"/>
        </w:rPr>
        <w:t xml:space="preserve"> dalında almakla yükümlü oldukları toplam ders kredisinin en çok %50’sine kadar saydırabilirler.</w:t>
      </w:r>
    </w:p>
    <w:p w:rsidR="005C2056" w:rsidRDefault="002F3405" w:rsidP="004C6F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F3405">
        <w:rPr>
          <w:rFonts w:ascii="Times New Roman" w:hAnsi="Times New Roman" w:cs="Times New Roman"/>
          <w:sz w:val="24"/>
          <w:szCs w:val="24"/>
        </w:rPr>
        <w:tab/>
      </w:r>
      <w:r w:rsidRPr="002F3405">
        <w:rPr>
          <w:rFonts w:ascii="Times New Roman" w:hAnsi="Times New Roman" w:cs="Times New Roman"/>
          <w:sz w:val="24"/>
          <w:szCs w:val="24"/>
        </w:rPr>
        <w:tab/>
      </w:r>
    </w:p>
    <w:p w:rsidR="004C6F60" w:rsidRDefault="004C6F60" w:rsidP="004C6F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C6F60" w:rsidRPr="004C6F60" w:rsidRDefault="004C6F60" w:rsidP="004C6F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757">
        <w:rPr>
          <w:rFonts w:ascii="Times New Roman" w:hAnsi="Times New Roman" w:cs="Times New Roman"/>
          <w:b/>
          <w:sz w:val="20"/>
          <w:szCs w:val="20"/>
        </w:rPr>
        <w:t xml:space="preserve">ORDU ÜNİVERSİTESİ 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757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55757">
        <w:rPr>
          <w:rFonts w:ascii="Times New Roman" w:hAnsi="Times New Roman" w:cs="Times New Roman"/>
          <w:b/>
          <w:sz w:val="20"/>
          <w:szCs w:val="20"/>
        </w:rPr>
        <w:t>……………….</w:t>
      </w:r>
      <w:proofErr w:type="gramEnd"/>
      <w:r w:rsidRPr="00B55757">
        <w:rPr>
          <w:rFonts w:ascii="Times New Roman" w:hAnsi="Times New Roman" w:cs="Times New Roman"/>
          <w:b/>
          <w:sz w:val="20"/>
          <w:szCs w:val="20"/>
        </w:rPr>
        <w:t>ANABİLİM DALI ÖĞRETİM PLANI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757">
        <w:rPr>
          <w:rFonts w:ascii="Times New Roman" w:hAnsi="Times New Roman" w:cs="Times New Roman"/>
          <w:b/>
          <w:sz w:val="20"/>
          <w:szCs w:val="20"/>
        </w:rPr>
        <w:t>(YL PROGRAMLARI)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8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3015"/>
        <w:gridCol w:w="440"/>
        <w:gridCol w:w="460"/>
        <w:gridCol w:w="576"/>
        <w:gridCol w:w="799"/>
        <w:gridCol w:w="902"/>
      </w:tblGrid>
      <w:tr w:rsidR="00562F64" w:rsidRPr="00B55757" w:rsidTr="00321EAE">
        <w:trPr>
          <w:trHeight w:val="34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/Seçmeli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321EAE">
        <w:trPr>
          <w:trHeight w:val="14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3A5253" w:rsidRDefault="00562F64" w:rsidP="003A52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UZMANLIK ALAN DERSİ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TEZ DANIŞMANLIĞI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SEMİNER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321EAE">
        <w:trPr>
          <w:trHeight w:val="24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62F64" w:rsidRPr="00B55757" w:rsidRDefault="00562F64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sz w:val="16"/>
          <w:szCs w:val="16"/>
        </w:rPr>
        <w:t xml:space="preserve">-  </w:t>
      </w:r>
      <w:r w:rsidRPr="00B55757">
        <w:rPr>
          <w:rFonts w:ascii="Times New Roman" w:hAnsi="Times New Roman" w:cs="Times New Roman"/>
          <w:b/>
          <w:sz w:val="16"/>
          <w:szCs w:val="16"/>
        </w:rPr>
        <w:t>BİLİMSEL ARAŞTIRMA VE YAYIN ETİĞİ KONULU EN AZ 1 ZORUNLU DERS SEÇİLMELİDİR.</w:t>
      </w: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 xml:space="preserve">-  DERS SEÇİM İŞLEMİ ÖĞRENCİNİN TERCİHİ VE DANIŞMAN ONAYI İLE KESİNLEŞİR. </w:t>
      </w:r>
    </w:p>
    <w:p w:rsidR="00733EB4" w:rsidRPr="00B55757" w:rsidRDefault="00562F64" w:rsidP="00562F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 xml:space="preserve">- TEZ DANIŞMANLIĞI VE UZMANLIK ALAN DERSİ; DANIŞMAN REHBERLİĞİNDE </w:t>
      </w:r>
      <w:r w:rsidR="00733EB4" w:rsidRPr="00B55757">
        <w:rPr>
          <w:rFonts w:ascii="Times New Roman" w:hAnsi="Times New Roman" w:cs="Times New Roman"/>
          <w:b/>
          <w:sz w:val="16"/>
          <w:szCs w:val="16"/>
        </w:rPr>
        <w:t xml:space="preserve">I. </w:t>
      </w:r>
      <w:r w:rsidRPr="00B55757">
        <w:rPr>
          <w:rFonts w:ascii="Times New Roman" w:hAnsi="Times New Roman" w:cs="Times New Roman"/>
          <w:b/>
          <w:sz w:val="16"/>
          <w:szCs w:val="16"/>
        </w:rPr>
        <w:t xml:space="preserve">YARIYILDAN </w:t>
      </w:r>
    </w:p>
    <w:p w:rsidR="00562F64" w:rsidRPr="00B55757" w:rsidRDefault="00733EB4" w:rsidP="00562F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 xml:space="preserve">   </w:t>
      </w:r>
      <w:proofErr w:type="gramStart"/>
      <w:r w:rsidR="00562F64" w:rsidRPr="00B55757">
        <w:rPr>
          <w:rFonts w:ascii="Times New Roman" w:hAnsi="Times New Roman" w:cs="Times New Roman"/>
          <w:b/>
          <w:sz w:val="16"/>
          <w:szCs w:val="16"/>
        </w:rPr>
        <w:t>İTİBAREN  SEÇİLMELİDİR</w:t>
      </w:r>
      <w:proofErr w:type="gramEnd"/>
      <w:r w:rsidR="00562F64" w:rsidRPr="00B55757">
        <w:rPr>
          <w:rFonts w:ascii="Times New Roman" w:hAnsi="Times New Roman" w:cs="Times New Roman"/>
          <w:b/>
          <w:sz w:val="16"/>
          <w:szCs w:val="16"/>
        </w:rPr>
        <w:t>.</w:t>
      </w: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MEZUNİYET İÇİN EN AZ 7 DERS/21 KREDİ VE 120 AKTS ŞARTI SAĞLANMALIDIR.</w:t>
      </w: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2 YARIYILDA EN AZ SEMİNER DAHİL60 AKTS’LİK DERS ALINMALIDIR.</w:t>
      </w:r>
    </w:p>
    <w:p w:rsidR="00562F64" w:rsidRPr="00B55757" w:rsidRDefault="00562F64" w:rsidP="005C205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4. YARIYIL SONUNA KAD</w:t>
      </w:r>
      <w:r w:rsidR="005C2056" w:rsidRPr="00B55757">
        <w:rPr>
          <w:rFonts w:ascii="Times New Roman" w:hAnsi="Times New Roman" w:cs="Times New Roman"/>
          <w:b/>
          <w:sz w:val="16"/>
          <w:szCs w:val="16"/>
        </w:rPr>
        <w:t>AR DERS AŞAMASI TAMAMLANMA</w:t>
      </w:r>
      <w:r w:rsidR="00B55757">
        <w:rPr>
          <w:rFonts w:ascii="Times New Roman" w:hAnsi="Times New Roman" w:cs="Times New Roman"/>
          <w:b/>
          <w:sz w:val="16"/>
          <w:szCs w:val="16"/>
        </w:rPr>
        <w:t>LIDIR.</w:t>
      </w:r>
    </w:p>
    <w:p w:rsidR="00562F64" w:rsidRPr="00B55757" w:rsidRDefault="00562F64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2056" w:rsidRDefault="005C2056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F60" w:rsidRPr="00B55757" w:rsidRDefault="004C6F60" w:rsidP="00562F6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757">
        <w:rPr>
          <w:rFonts w:ascii="Times New Roman" w:hAnsi="Times New Roman" w:cs="Times New Roman"/>
          <w:b/>
          <w:sz w:val="20"/>
          <w:szCs w:val="20"/>
        </w:rPr>
        <w:t xml:space="preserve">ORDU ÜNİVERSİTESİ 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757">
        <w:rPr>
          <w:rFonts w:ascii="Times New Roman" w:hAnsi="Times New Roman" w:cs="Times New Roman"/>
          <w:b/>
          <w:sz w:val="20"/>
          <w:szCs w:val="20"/>
        </w:rPr>
        <w:t>FEN BİLİMLERİ ENSTİTÜSÜ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55757">
        <w:rPr>
          <w:rFonts w:ascii="Times New Roman" w:hAnsi="Times New Roman" w:cs="Times New Roman"/>
          <w:b/>
          <w:sz w:val="20"/>
          <w:szCs w:val="20"/>
        </w:rPr>
        <w:t>……………….</w:t>
      </w:r>
      <w:proofErr w:type="gramEnd"/>
      <w:r w:rsidRPr="00B55757">
        <w:rPr>
          <w:rFonts w:ascii="Times New Roman" w:hAnsi="Times New Roman" w:cs="Times New Roman"/>
          <w:b/>
          <w:sz w:val="20"/>
          <w:szCs w:val="20"/>
        </w:rPr>
        <w:t>ANABİLİM DALI ÖĞRETİM PLANI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757">
        <w:rPr>
          <w:rFonts w:ascii="Times New Roman" w:hAnsi="Times New Roman" w:cs="Times New Roman"/>
          <w:b/>
          <w:sz w:val="20"/>
          <w:szCs w:val="20"/>
        </w:rPr>
        <w:t>(DR PROGRAMLARI)</w:t>
      </w:r>
    </w:p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8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3015"/>
        <w:gridCol w:w="440"/>
        <w:gridCol w:w="460"/>
        <w:gridCol w:w="576"/>
        <w:gridCol w:w="799"/>
        <w:gridCol w:w="902"/>
      </w:tblGrid>
      <w:tr w:rsidR="00562F64" w:rsidRPr="00B55757" w:rsidTr="00321EAE">
        <w:trPr>
          <w:trHeight w:val="34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Zorunlu /Seçmeli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321EAE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DERS 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</w:tr>
      <w:tr w:rsidR="00562F64" w:rsidRPr="00B55757" w:rsidTr="00B55757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 xml:space="preserve">UZMANLIK ALAN DERSİ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B55757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3A5253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TEZ DANIŞMANLIĞI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B55757">
        <w:trPr>
          <w:trHeight w:val="20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 xml:space="preserve">SEMİNER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562F64" w:rsidRPr="00B55757" w:rsidTr="00321EAE">
        <w:trPr>
          <w:trHeight w:val="240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F64" w:rsidRPr="00B55757" w:rsidRDefault="00562F64" w:rsidP="00562F6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5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2F64" w:rsidRPr="00B55757" w:rsidRDefault="00562F64" w:rsidP="00562F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62F64" w:rsidRPr="00B55757" w:rsidRDefault="00562F64" w:rsidP="00562F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2F64" w:rsidRPr="00B55757" w:rsidRDefault="00562F64" w:rsidP="00562F6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BİLİMSEL ARAŞTIRMA VE YAYIN ETİĞİ KONULU EN AZ 1 ZORUNLU DERS SEÇİLMELİDİR.</w:t>
      </w: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 xml:space="preserve">-  DERS SEÇİM İŞLEMİ ÖĞRENCİNİN TERCİHİ VE DANIŞMAN ONAYI İLE KESİNLEŞİR. </w:t>
      </w:r>
    </w:p>
    <w:p w:rsidR="00733EB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TEZ DANIŞMANLIĞI VE UZMANLIK ALAN DERSİ; DANIŞMAN REHBERLİĞİNDE I. YARIYILDAN</w:t>
      </w:r>
    </w:p>
    <w:p w:rsidR="00562F64" w:rsidRPr="00B55757" w:rsidRDefault="00733EB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562F64" w:rsidRPr="00B5575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562F64" w:rsidRPr="00B55757">
        <w:rPr>
          <w:rFonts w:ascii="Times New Roman" w:hAnsi="Times New Roman" w:cs="Times New Roman"/>
          <w:b/>
          <w:sz w:val="16"/>
          <w:szCs w:val="16"/>
        </w:rPr>
        <w:t>İTİBAREN  SEÇİLMELİDİR</w:t>
      </w:r>
      <w:proofErr w:type="gramEnd"/>
      <w:r w:rsidR="00562F64" w:rsidRPr="00B55757">
        <w:rPr>
          <w:rFonts w:ascii="Times New Roman" w:hAnsi="Times New Roman" w:cs="Times New Roman"/>
          <w:b/>
          <w:sz w:val="16"/>
          <w:szCs w:val="16"/>
        </w:rPr>
        <w:t>.</w:t>
      </w: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MEZUNİYET İÇİN EN AZ 8 DERS/24 KREDİ VE 240 AKTS ŞARTI SAĞLANMALIDIR.</w:t>
      </w:r>
    </w:p>
    <w:p w:rsidR="00562F64" w:rsidRPr="00B55757" w:rsidRDefault="00562F64" w:rsidP="00562F6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2 YARIYILDA EN AZ SEMİNER DAHİL60 AKTS’LİK DERS ALINMALIDIR.</w:t>
      </w:r>
    </w:p>
    <w:p w:rsidR="00F71C61" w:rsidRPr="005C2056" w:rsidRDefault="00562F64" w:rsidP="005C205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5757">
        <w:rPr>
          <w:rFonts w:ascii="Times New Roman" w:hAnsi="Times New Roman" w:cs="Times New Roman"/>
          <w:b/>
          <w:sz w:val="16"/>
          <w:szCs w:val="16"/>
        </w:rPr>
        <w:t>-  4. YARIYIL SONUNA KADAR DERS AŞAMASI TAMAMLANMALIDIR.</w:t>
      </w:r>
    </w:p>
    <w:sectPr w:rsidR="00F71C61" w:rsidRPr="005C2056" w:rsidSect="00F71C6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44B"/>
    <w:multiLevelType w:val="hybridMultilevel"/>
    <w:tmpl w:val="62886C74"/>
    <w:lvl w:ilvl="0" w:tplc="9672156E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5176E"/>
    <w:multiLevelType w:val="hybridMultilevel"/>
    <w:tmpl w:val="F32C7F16"/>
    <w:lvl w:ilvl="0" w:tplc="18106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6649E"/>
    <w:multiLevelType w:val="hybridMultilevel"/>
    <w:tmpl w:val="CDBE92E2"/>
    <w:lvl w:ilvl="0" w:tplc="602CE334">
      <w:start w:val="2017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1166B"/>
    <w:rsid w:val="00003609"/>
    <w:rsid w:val="000058D8"/>
    <w:rsid w:val="00061F4F"/>
    <w:rsid w:val="00071645"/>
    <w:rsid w:val="0012294B"/>
    <w:rsid w:val="001B4B50"/>
    <w:rsid w:val="001D6ADE"/>
    <w:rsid w:val="002F3405"/>
    <w:rsid w:val="00325CA6"/>
    <w:rsid w:val="00347FEB"/>
    <w:rsid w:val="003A5253"/>
    <w:rsid w:val="003B0951"/>
    <w:rsid w:val="0046168D"/>
    <w:rsid w:val="004B2A61"/>
    <w:rsid w:val="004C6F60"/>
    <w:rsid w:val="00562F64"/>
    <w:rsid w:val="0057749F"/>
    <w:rsid w:val="005C2056"/>
    <w:rsid w:val="00663191"/>
    <w:rsid w:val="006B31DE"/>
    <w:rsid w:val="00706F3E"/>
    <w:rsid w:val="0071166B"/>
    <w:rsid w:val="00733EB4"/>
    <w:rsid w:val="00782E04"/>
    <w:rsid w:val="00801EAC"/>
    <w:rsid w:val="00865DE0"/>
    <w:rsid w:val="00897467"/>
    <w:rsid w:val="008C3293"/>
    <w:rsid w:val="008E40E2"/>
    <w:rsid w:val="009674B5"/>
    <w:rsid w:val="009C09FB"/>
    <w:rsid w:val="009C0F3E"/>
    <w:rsid w:val="009F08C1"/>
    <w:rsid w:val="00A1360D"/>
    <w:rsid w:val="00A42366"/>
    <w:rsid w:val="00AB4638"/>
    <w:rsid w:val="00B55757"/>
    <w:rsid w:val="00B64F3A"/>
    <w:rsid w:val="00BE7B53"/>
    <w:rsid w:val="00C67309"/>
    <w:rsid w:val="00C96D27"/>
    <w:rsid w:val="00D74628"/>
    <w:rsid w:val="00DB2933"/>
    <w:rsid w:val="00DF1A17"/>
    <w:rsid w:val="00E54CEC"/>
    <w:rsid w:val="00F04F64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66B"/>
    <w:pPr>
      <w:ind w:left="720"/>
      <w:contextualSpacing/>
    </w:pPr>
  </w:style>
  <w:style w:type="paragraph" w:styleId="AralkYok">
    <w:name w:val="No Spacing"/>
    <w:uiPriority w:val="1"/>
    <w:qFormat/>
    <w:rsid w:val="00F71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F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B0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e.odu.edu.tr/index.php/posted/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2</cp:revision>
  <cp:lastPrinted>2017-08-08T09:20:00Z</cp:lastPrinted>
  <dcterms:created xsi:type="dcterms:W3CDTF">2019-02-01T11:59:00Z</dcterms:created>
  <dcterms:modified xsi:type="dcterms:W3CDTF">2019-02-01T11:59:00Z</dcterms:modified>
</cp:coreProperties>
</file>