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20" w:rsidRPr="00FE1634" w:rsidRDefault="00143620" w:rsidP="00143620">
      <w:pPr>
        <w:pStyle w:val="TezMetni"/>
        <w:numPr>
          <w:ilvl w:val="12"/>
          <w:numId w:val="0"/>
        </w:numPr>
        <w:spacing w:after="0"/>
        <w:jc w:val="center"/>
        <w:rPr>
          <w:rFonts w:ascii="Times New Roman" w:eastAsia="MS Mincho" w:hAnsi="Times New Roman"/>
          <w:b/>
          <w:szCs w:val="24"/>
        </w:rPr>
      </w:pPr>
      <w:r w:rsidRPr="00FE1634">
        <w:rPr>
          <w:rFonts w:ascii="Times New Roman" w:eastAsia="MS Mincho" w:hAnsi="Times New Roman"/>
          <w:b/>
          <w:szCs w:val="24"/>
        </w:rPr>
        <w:t>T.C.</w:t>
      </w:r>
    </w:p>
    <w:p w:rsidR="00143620" w:rsidRPr="00FE1634" w:rsidRDefault="00D67D4F" w:rsidP="00143620">
      <w:pPr>
        <w:pStyle w:val="TezMetni"/>
        <w:numPr>
          <w:ilvl w:val="12"/>
          <w:numId w:val="0"/>
        </w:numPr>
        <w:spacing w:after="0"/>
        <w:jc w:val="center"/>
        <w:rPr>
          <w:rFonts w:ascii="Times New Roman" w:eastAsia="MS Mincho" w:hAnsi="Times New Roman"/>
          <w:b/>
          <w:szCs w:val="24"/>
        </w:rPr>
      </w:pPr>
      <w:r w:rsidRPr="00FE1634">
        <w:rPr>
          <w:rFonts w:ascii="Times New Roman" w:eastAsia="MS Mincho" w:hAnsi="Times New Roman"/>
          <w:b/>
          <w:szCs w:val="24"/>
        </w:rPr>
        <w:t>ORDU</w:t>
      </w:r>
      <w:r w:rsidR="00143620" w:rsidRPr="00FE1634">
        <w:rPr>
          <w:rFonts w:ascii="Times New Roman" w:eastAsia="MS Mincho" w:hAnsi="Times New Roman"/>
          <w:b/>
          <w:szCs w:val="24"/>
        </w:rPr>
        <w:t xml:space="preserve"> ÜNİVERSİTESİ</w:t>
      </w:r>
    </w:p>
    <w:p w:rsidR="00143620" w:rsidRPr="00FE1634" w:rsidRDefault="00143620" w:rsidP="00143620">
      <w:pPr>
        <w:pStyle w:val="TezMetni"/>
        <w:numPr>
          <w:ilvl w:val="12"/>
          <w:numId w:val="0"/>
        </w:numPr>
        <w:spacing w:after="0"/>
        <w:jc w:val="center"/>
        <w:rPr>
          <w:rFonts w:ascii="Times New Roman" w:eastAsia="MS Mincho" w:hAnsi="Times New Roman"/>
          <w:b/>
          <w:szCs w:val="24"/>
        </w:rPr>
      </w:pPr>
      <w:r w:rsidRPr="00FE1634">
        <w:rPr>
          <w:rFonts w:ascii="Times New Roman" w:eastAsia="MS Mincho" w:hAnsi="Times New Roman"/>
          <w:b/>
          <w:szCs w:val="24"/>
        </w:rPr>
        <w:t>FEN BİLİMLERİ ENSTİTÜSÜ</w:t>
      </w:r>
    </w:p>
    <w:p w:rsidR="00FE1634" w:rsidRDefault="00FE1634" w:rsidP="00FE1634">
      <w:pPr>
        <w:pStyle w:val="NormalWeb"/>
        <w:spacing w:before="0" w:after="0" w:line="360" w:lineRule="auto"/>
        <w:jc w:val="center"/>
        <w:rPr>
          <w:b/>
        </w:rPr>
      </w:pPr>
    </w:p>
    <w:p w:rsidR="00FE1634" w:rsidRDefault="00FE1634" w:rsidP="00FE1634">
      <w:pPr>
        <w:pStyle w:val="NormalWeb"/>
        <w:spacing w:before="0" w:after="0" w:line="360" w:lineRule="auto"/>
        <w:jc w:val="center"/>
        <w:rPr>
          <w:b/>
        </w:rPr>
      </w:pPr>
    </w:p>
    <w:p w:rsidR="00FE1634" w:rsidRDefault="00FE1634" w:rsidP="00FE1634">
      <w:pPr>
        <w:pStyle w:val="NormalWeb"/>
        <w:spacing w:before="0" w:after="0" w:line="360" w:lineRule="auto"/>
        <w:jc w:val="center"/>
        <w:rPr>
          <w:b/>
        </w:rPr>
      </w:pPr>
    </w:p>
    <w:p w:rsidR="00FE1634" w:rsidRDefault="00FE1634" w:rsidP="00FE1634">
      <w:pPr>
        <w:pStyle w:val="NormalWeb"/>
        <w:spacing w:before="0" w:after="0" w:line="360" w:lineRule="auto"/>
        <w:jc w:val="center"/>
        <w:rPr>
          <w:b/>
        </w:rPr>
      </w:pPr>
    </w:p>
    <w:p w:rsidR="00FE1634" w:rsidRDefault="00FE1634" w:rsidP="00FE1634">
      <w:pPr>
        <w:pStyle w:val="NormalWeb"/>
        <w:spacing w:before="0" w:after="0" w:line="360" w:lineRule="auto"/>
        <w:jc w:val="center"/>
        <w:rPr>
          <w:b/>
        </w:rPr>
      </w:pPr>
    </w:p>
    <w:p w:rsidR="00FE1634" w:rsidRPr="00FE1634" w:rsidRDefault="00FE1634" w:rsidP="00FE1634">
      <w:pPr>
        <w:pStyle w:val="NormalWeb"/>
        <w:spacing w:before="0" w:after="0" w:line="360" w:lineRule="auto"/>
        <w:jc w:val="center"/>
        <w:rPr>
          <w:b/>
          <w:sz w:val="28"/>
          <w:szCs w:val="28"/>
        </w:rPr>
      </w:pPr>
      <w:r w:rsidRPr="00FE1634">
        <w:rPr>
          <w:b/>
          <w:sz w:val="28"/>
          <w:szCs w:val="28"/>
        </w:rPr>
        <w:t>AŞAĞI MELET IRMAĞI’NDA (ORDU) YAŞAYAN BIYIKLI BALIK (</w:t>
      </w:r>
      <w:proofErr w:type="spellStart"/>
      <w:proofErr w:type="gramStart"/>
      <w:r w:rsidR="00966367" w:rsidRPr="00C3775B">
        <w:rPr>
          <w:b/>
          <w:i/>
          <w:sz w:val="28"/>
          <w:szCs w:val="28"/>
        </w:rPr>
        <w:t>Barbus</w:t>
      </w:r>
      <w:proofErr w:type="spellEnd"/>
      <w:r w:rsidR="00966367" w:rsidRPr="00C3775B">
        <w:rPr>
          <w:b/>
          <w:i/>
          <w:sz w:val="28"/>
          <w:szCs w:val="28"/>
        </w:rPr>
        <w:t xml:space="preserve">  </w:t>
      </w:r>
      <w:proofErr w:type="spellStart"/>
      <w:r w:rsidR="00966367" w:rsidRPr="00C3775B">
        <w:rPr>
          <w:b/>
          <w:i/>
          <w:sz w:val="28"/>
          <w:szCs w:val="28"/>
        </w:rPr>
        <w:t>tauricus</w:t>
      </w:r>
      <w:proofErr w:type="spellEnd"/>
      <w:proofErr w:type="gramEnd"/>
      <w:r w:rsidR="00966367" w:rsidRPr="00C3775B">
        <w:rPr>
          <w:b/>
          <w:i/>
          <w:sz w:val="28"/>
          <w:szCs w:val="28"/>
        </w:rPr>
        <w:t xml:space="preserve"> </w:t>
      </w:r>
      <w:proofErr w:type="spellStart"/>
      <w:r w:rsidR="00D369D2">
        <w:rPr>
          <w:b/>
          <w:i/>
          <w:sz w:val="28"/>
          <w:szCs w:val="28"/>
        </w:rPr>
        <w:t>K</w:t>
      </w:r>
      <w:r w:rsidR="00966367" w:rsidRPr="00C3775B">
        <w:rPr>
          <w:b/>
          <w:i/>
          <w:sz w:val="28"/>
          <w:szCs w:val="28"/>
        </w:rPr>
        <w:t>essler</w:t>
      </w:r>
      <w:proofErr w:type="spellEnd"/>
      <w:r w:rsidRPr="00FE1634">
        <w:rPr>
          <w:b/>
          <w:sz w:val="28"/>
          <w:szCs w:val="28"/>
        </w:rPr>
        <w:t>, 1877)’</w:t>
      </w:r>
      <w:proofErr w:type="spellStart"/>
      <w:r w:rsidRPr="00FE1634">
        <w:rPr>
          <w:b/>
          <w:sz w:val="28"/>
          <w:szCs w:val="28"/>
        </w:rPr>
        <w:t>IN</w:t>
      </w:r>
      <w:proofErr w:type="spellEnd"/>
      <w:r w:rsidRPr="00FE1634">
        <w:rPr>
          <w:b/>
          <w:sz w:val="28"/>
          <w:szCs w:val="28"/>
        </w:rPr>
        <w:t xml:space="preserve"> YAŞ, BÜYÜME VE OTOLİT </w:t>
      </w:r>
      <w:proofErr w:type="spellStart"/>
      <w:r w:rsidRPr="00FE1634">
        <w:rPr>
          <w:b/>
          <w:sz w:val="28"/>
          <w:szCs w:val="28"/>
        </w:rPr>
        <w:t>BİYOMETRİSİNİN</w:t>
      </w:r>
      <w:proofErr w:type="spellEnd"/>
      <w:r w:rsidRPr="00FE1634">
        <w:rPr>
          <w:b/>
          <w:sz w:val="28"/>
          <w:szCs w:val="28"/>
        </w:rPr>
        <w:t xml:space="preserve"> BELİRLENMESİ </w:t>
      </w:r>
    </w:p>
    <w:p w:rsidR="00143620" w:rsidRDefault="00143620" w:rsidP="00143620">
      <w:pPr>
        <w:pStyle w:val="DzMetin"/>
        <w:spacing w:line="360" w:lineRule="auto"/>
        <w:jc w:val="center"/>
        <w:rPr>
          <w:rFonts w:eastAsia="MS Mincho" w:cs="Times New Roman"/>
          <w:sz w:val="20"/>
        </w:rPr>
      </w:pPr>
    </w:p>
    <w:p w:rsidR="00143620" w:rsidRPr="00310063" w:rsidRDefault="00143620" w:rsidP="00143620">
      <w:pPr>
        <w:pStyle w:val="DzMetin"/>
        <w:spacing w:line="360" w:lineRule="auto"/>
        <w:jc w:val="center"/>
        <w:rPr>
          <w:rFonts w:eastAsia="MS Mincho" w:cs="Times New Roman"/>
          <w:sz w:val="20"/>
        </w:rPr>
      </w:pPr>
    </w:p>
    <w:p w:rsidR="00143620" w:rsidRPr="00310063" w:rsidRDefault="00143620" w:rsidP="00143620">
      <w:pPr>
        <w:pStyle w:val="DzMetin"/>
        <w:spacing w:line="360" w:lineRule="auto"/>
        <w:jc w:val="center"/>
        <w:rPr>
          <w:rFonts w:eastAsia="MS Mincho" w:cs="Times New Roman"/>
          <w:sz w:val="20"/>
        </w:rPr>
      </w:pPr>
    </w:p>
    <w:p w:rsidR="00143620" w:rsidRPr="00310063" w:rsidRDefault="00143620" w:rsidP="00143620">
      <w:pPr>
        <w:pStyle w:val="DzMetin"/>
        <w:spacing w:line="360" w:lineRule="auto"/>
        <w:jc w:val="center"/>
        <w:rPr>
          <w:rFonts w:eastAsia="MS Mincho" w:cs="Times New Roman"/>
          <w:sz w:val="20"/>
        </w:rPr>
      </w:pPr>
    </w:p>
    <w:p w:rsidR="00143620" w:rsidRPr="00310063" w:rsidRDefault="00143620" w:rsidP="00143620">
      <w:pPr>
        <w:pStyle w:val="DzMetin"/>
        <w:spacing w:line="360" w:lineRule="auto"/>
        <w:jc w:val="center"/>
        <w:rPr>
          <w:rFonts w:eastAsia="MS Mincho" w:cs="Times New Roman"/>
          <w:sz w:val="20"/>
        </w:rPr>
      </w:pPr>
    </w:p>
    <w:p w:rsidR="00143620" w:rsidRPr="00EC402D" w:rsidRDefault="00FE1634" w:rsidP="00143620">
      <w:pPr>
        <w:pStyle w:val="TezMetni"/>
        <w:numPr>
          <w:ilvl w:val="12"/>
          <w:numId w:val="0"/>
        </w:numPr>
        <w:spacing w:after="0"/>
        <w:jc w:val="center"/>
        <w:rPr>
          <w:rFonts w:ascii="Times New Roman" w:hAnsi="Times New Roman"/>
          <w:b/>
          <w:sz w:val="28"/>
          <w:szCs w:val="28"/>
        </w:rPr>
      </w:pPr>
      <w:r w:rsidRPr="00EC402D">
        <w:rPr>
          <w:rFonts w:ascii="Times New Roman" w:hAnsi="Times New Roman"/>
          <w:b/>
          <w:sz w:val="28"/>
          <w:szCs w:val="28"/>
        </w:rPr>
        <w:t xml:space="preserve">SEDA </w:t>
      </w:r>
      <w:proofErr w:type="spellStart"/>
      <w:r w:rsidRPr="00EC402D">
        <w:rPr>
          <w:rFonts w:ascii="Times New Roman" w:hAnsi="Times New Roman"/>
          <w:b/>
          <w:sz w:val="28"/>
          <w:szCs w:val="28"/>
        </w:rPr>
        <w:t>KONTAŞ</w:t>
      </w:r>
      <w:proofErr w:type="spellEnd"/>
    </w:p>
    <w:p w:rsidR="00143620" w:rsidRPr="00310063" w:rsidRDefault="00143620" w:rsidP="00143620">
      <w:pPr>
        <w:pStyle w:val="DzMetin"/>
        <w:spacing w:line="360" w:lineRule="auto"/>
        <w:jc w:val="center"/>
        <w:rPr>
          <w:rFonts w:eastAsia="MS Mincho" w:cs="Times New Roman"/>
          <w:sz w:val="20"/>
        </w:rPr>
      </w:pPr>
    </w:p>
    <w:p w:rsidR="00143620" w:rsidRPr="00310063" w:rsidRDefault="00143620" w:rsidP="00143620">
      <w:pPr>
        <w:pStyle w:val="DzMetin"/>
        <w:spacing w:line="360" w:lineRule="auto"/>
        <w:jc w:val="center"/>
        <w:rPr>
          <w:rFonts w:eastAsia="MS Mincho" w:cs="Times New Roman"/>
          <w:sz w:val="20"/>
        </w:rPr>
      </w:pPr>
    </w:p>
    <w:p w:rsidR="00143620" w:rsidRPr="00310063" w:rsidRDefault="00143620" w:rsidP="00143620">
      <w:pPr>
        <w:pStyle w:val="DzMetin"/>
        <w:spacing w:line="360" w:lineRule="auto"/>
        <w:jc w:val="center"/>
        <w:rPr>
          <w:rFonts w:eastAsia="MS Mincho" w:cs="Times New Roman"/>
          <w:sz w:val="20"/>
        </w:rPr>
      </w:pPr>
    </w:p>
    <w:p w:rsidR="00143620" w:rsidRDefault="00143620" w:rsidP="00143620">
      <w:pPr>
        <w:pStyle w:val="DzMetin"/>
        <w:spacing w:line="360" w:lineRule="auto"/>
        <w:jc w:val="center"/>
        <w:rPr>
          <w:rFonts w:eastAsia="MS Mincho" w:cs="Times New Roman"/>
          <w:sz w:val="20"/>
        </w:rPr>
      </w:pPr>
    </w:p>
    <w:p w:rsidR="00FE1634" w:rsidRPr="00310063" w:rsidRDefault="00FE1634" w:rsidP="00143620">
      <w:pPr>
        <w:pStyle w:val="DzMetin"/>
        <w:spacing w:line="360" w:lineRule="auto"/>
        <w:jc w:val="center"/>
        <w:rPr>
          <w:rFonts w:eastAsia="MS Mincho" w:cs="Times New Roman"/>
          <w:sz w:val="20"/>
        </w:rPr>
      </w:pPr>
    </w:p>
    <w:p w:rsidR="00143620" w:rsidRPr="00310063" w:rsidRDefault="00143620" w:rsidP="00143620">
      <w:pPr>
        <w:pStyle w:val="DzMetin"/>
        <w:spacing w:line="360" w:lineRule="auto"/>
        <w:jc w:val="center"/>
        <w:rPr>
          <w:rFonts w:eastAsia="MS Mincho" w:cs="Times New Roman"/>
          <w:sz w:val="20"/>
        </w:rPr>
      </w:pPr>
    </w:p>
    <w:p w:rsidR="00143620" w:rsidRPr="00FE1634" w:rsidRDefault="00BA28CF" w:rsidP="00143620">
      <w:pPr>
        <w:pStyle w:val="DzMetin"/>
        <w:spacing w:line="360" w:lineRule="auto"/>
        <w:jc w:val="center"/>
        <w:rPr>
          <w:rFonts w:eastAsia="MS Mincho" w:cs="Times New Roman"/>
          <w:b/>
          <w:szCs w:val="24"/>
        </w:rPr>
      </w:pPr>
      <w:r>
        <w:rPr>
          <w:rFonts w:eastAsia="MS Mincho" w:cs="Times New Roman"/>
          <w:b/>
          <w:szCs w:val="24"/>
        </w:rPr>
        <w:t>YÜKSEK LİSANS / DOKTORA TEZİ</w:t>
      </w:r>
    </w:p>
    <w:p w:rsidR="00FE1634" w:rsidRDefault="00FE1634" w:rsidP="00FE1634">
      <w:pPr>
        <w:pStyle w:val="DzMetin"/>
        <w:spacing w:after="2040" w:line="360" w:lineRule="auto"/>
        <w:jc w:val="center"/>
        <w:rPr>
          <w:rFonts w:eastAsia="MS Mincho" w:cs="Times New Roman"/>
          <w:b/>
          <w:szCs w:val="24"/>
        </w:rPr>
      </w:pPr>
    </w:p>
    <w:p w:rsidR="00EC402D" w:rsidRDefault="00EC402D" w:rsidP="00BD25B8">
      <w:pPr>
        <w:jc w:val="center"/>
        <w:rPr>
          <w:rFonts w:eastAsia="MS Mincho"/>
          <w:b/>
        </w:rPr>
      </w:pPr>
    </w:p>
    <w:p w:rsidR="00D62FA2" w:rsidRDefault="00D67D4F" w:rsidP="00BD25B8">
      <w:pPr>
        <w:jc w:val="center"/>
        <w:rPr>
          <w:rFonts w:eastAsia="MS Mincho"/>
          <w:b/>
        </w:rPr>
        <w:sectPr w:rsidR="00D62FA2" w:rsidSect="00A828F7">
          <w:pgSz w:w="11906" w:h="16838"/>
          <w:pgMar w:top="1701" w:right="1418" w:bottom="1701" w:left="1701" w:header="709" w:footer="709" w:gutter="567"/>
          <w:pgNumType w:start="0"/>
          <w:cols w:space="708"/>
          <w:docGrid w:linePitch="360"/>
        </w:sectPr>
      </w:pPr>
      <w:r w:rsidRPr="00FE1634">
        <w:rPr>
          <w:rFonts w:eastAsia="MS Mincho"/>
          <w:b/>
        </w:rPr>
        <w:t>ORDU</w:t>
      </w:r>
      <w:r w:rsidR="00143620" w:rsidRPr="00FE1634">
        <w:rPr>
          <w:rFonts w:eastAsia="MS Mincho"/>
          <w:b/>
        </w:rPr>
        <w:t xml:space="preserve"> 201</w:t>
      </w:r>
      <w:r w:rsidRPr="00FE1634">
        <w:rPr>
          <w:rFonts w:eastAsia="MS Mincho"/>
          <w:b/>
        </w:rPr>
        <w:t>2</w:t>
      </w:r>
    </w:p>
    <w:p w:rsidR="00604E84" w:rsidRDefault="00604E84" w:rsidP="00604E84">
      <w:pPr>
        <w:pStyle w:val="NormalWeb"/>
        <w:spacing w:before="0" w:after="0" w:line="360" w:lineRule="auto"/>
        <w:jc w:val="center"/>
        <w:rPr>
          <w:b/>
        </w:rPr>
      </w:pPr>
      <w:r w:rsidRPr="00604E84">
        <w:rPr>
          <w:b/>
        </w:rPr>
        <w:lastRenderedPageBreak/>
        <w:t>TEZ ONAY</w:t>
      </w:r>
    </w:p>
    <w:p w:rsidR="00604E84" w:rsidRPr="00604E84" w:rsidRDefault="00604E84" w:rsidP="00604E84">
      <w:pPr>
        <w:pStyle w:val="NormalWeb"/>
        <w:spacing w:before="0" w:after="0" w:line="360" w:lineRule="auto"/>
        <w:jc w:val="center"/>
        <w:rPr>
          <w:b/>
        </w:rPr>
      </w:pPr>
    </w:p>
    <w:p w:rsidR="009C28FE" w:rsidRDefault="009C28FE" w:rsidP="00D9168C">
      <w:pPr>
        <w:pStyle w:val="NormalWeb"/>
        <w:spacing w:before="0" w:after="0" w:line="360" w:lineRule="auto"/>
      </w:pPr>
      <w:proofErr w:type="gramStart"/>
      <w:r>
        <w:t xml:space="preserve">Ordu Üniversitesi Fen Bilimleri Enstitüsü öğrencisi </w:t>
      </w:r>
      <w:r w:rsidR="00FE1634">
        <w:t xml:space="preserve">Seda </w:t>
      </w:r>
      <w:proofErr w:type="spellStart"/>
      <w:r w:rsidR="00FE1634">
        <w:t>KONTAŞ</w:t>
      </w:r>
      <w:proofErr w:type="spellEnd"/>
      <w:r w:rsidR="00FE1634">
        <w:t xml:space="preserve"> </w:t>
      </w:r>
      <w:r w:rsidRPr="00075A11">
        <w:t>tarafından</w:t>
      </w:r>
      <w:r w:rsidR="00923879">
        <w:t xml:space="preserve"> hazırlanan</w:t>
      </w:r>
      <w:r w:rsidRPr="00075A11">
        <w:t xml:space="preserve"> </w:t>
      </w:r>
      <w:r w:rsidR="00D9168C">
        <w:t xml:space="preserve">ve Doç. Dr. Derya BOSTANCI danışmanlığında </w:t>
      </w:r>
      <w:r w:rsidR="00923879">
        <w:t>yürütülen</w:t>
      </w:r>
      <w:r w:rsidRPr="00075A11">
        <w:t xml:space="preserve"> </w:t>
      </w:r>
      <w:r>
        <w:t>“</w:t>
      </w:r>
      <w:r w:rsidR="00FE1634" w:rsidRPr="00FE1634">
        <w:t>Aşağı Melet Irmağı’nda (Ordu) Yaşayan Bıyıklı Balık (</w:t>
      </w:r>
      <w:proofErr w:type="spellStart"/>
      <w:r w:rsidR="00FE1634" w:rsidRPr="00FE1634">
        <w:rPr>
          <w:i/>
        </w:rPr>
        <w:t>Barbus</w:t>
      </w:r>
      <w:proofErr w:type="spellEnd"/>
      <w:r w:rsidR="00FE1634" w:rsidRPr="00FE1634">
        <w:rPr>
          <w:i/>
        </w:rPr>
        <w:t xml:space="preserve"> </w:t>
      </w:r>
      <w:proofErr w:type="spellStart"/>
      <w:r w:rsidR="00281664" w:rsidRPr="00FE1634">
        <w:rPr>
          <w:i/>
        </w:rPr>
        <w:t>t</w:t>
      </w:r>
      <w:r w:rsidR="00FE1634" w:rsidRPr="00FE1634">
        <w:rPr>
          <w:i/>
        </w:rPr>
        <w:t>aurıcus</w:t>
      </w:r>
      <w:proofErr w:type="spellEnd"/>
      <w:r w:rsidR="00BD25B8">
        <w:t xml:space="preserve"> </w:t>
      </w:r>
      <w:proofErr w:type="spellStart"/>
      <w:r w:rsidR="00D369D2">
        <w:t>K</w:t>
      </w:r>
      <w:r w:rsidR="00BD25B8">
        <w:t>essler</w:t>
      </w:r>
      <w:proofErr w:type="spellEnd"/>
      <w:r w:rsidR="00BD25B8">
        <w:t>, 1877)’</w:t>
      </w:r>
      <w:proofErr w:type="spellStart"/>
      <w:r w:rsidR="00BD25B8">
        <w:t>ı</w:t>
      </w:r>
      <w:r w:rsidR="00FE1634" w:rsidRPr="00FE1634">
        <w:t>n</w:t>
      </w:r>
      <w:proofErr w:type="spellEnd"/>
      <w:r w:rsidR="00FE1634" w:rsidRPr="00FE1634">
        <w:t xml:space="preserve"> Yaş, Büyüme </w:t>
      </w:r>
      <w:r w:rsidR="00193984">
        <w:t>v</w:t>
      </w:r>
      <w:r w:rsidR="00FE1634" w:rsidRPr="00FE1634">
        <w:t xml:space="preserve">e Otolit </w:t>
      </w:r>
      <w:proofErr w:type="spellStart"/>
      <w:r w:rsidR="00FE1634" w:rsidRPr="00FE1634">
        <w:t>Biyometrisinin</w:t>
      </w:r>
      <w:proofErr w:type="spellEnd"/>
      <w:r w:rsidR="00FE1634" w:rsidRPr="00FE1634">
        <w:t xml:space="preserve"> Belirlenmesi</w:t>
      </w:r>
      <w:r w:rsidR="00FE1634" w:rsidRPr="00FE1634">
        <w:rPr>
          <w:b/>
          <w:sz w:val="28"/>
          <w:szCs w:val="28"/>
        </w:rPr>
        <w:t xml:space="preserve"> </w:t>
      </w:r>
      <w:r>
        <w:t xml:space="preserve">” </w:t>
      </w:r>
      <w:r w:rsidRPr="00075A11">
        <w:t xml:space="preserve">adlı bu tez, jürimiz tarafından </w:t>
      </w:r>
      <w:r w:rsidR="00674BC5">
        <w:t>31</w:t>
      </w:r>
      <w:r w:rsidR="00BD25B8">
        <w:t xml:space="preserve"> </w:t>
      </w:r>
      <w:r>
        <w:t xml:space="preserve">/ </w:t>
      </w:r>
      <w:r w:rsidR="00674BC5">
        <w:t>05</w:t>
      </w:r>
      <w:r w:rsidR="00BD25B8">
        <w:t xml:space="preserve"> </w:t>
      </w:r>
      <w:r>
        <w:t>/</w:t>
      </w:r>
      <w:r w:rsidR="00BD25B8">
        <w:t xml:space="preserve"> </w:t>
      </w:r>
      <w:r w:rsidR="00674BC5">
        <w:t>2012</w:t>
      </w:r>
      <w:r>
        <w:t xml:space="preserve"> tarihinde </w:t>
      </w:r>
      <w:r w:rsidRPr="00075A11">
        <w:t xml:space="preserve">oy birliği / </w:t>
      </w:r>
      <w:r w:rsidRPr="00674BC5">
        <w:rPr>
          <w:strike/>
        </w:rPr>
        <w:t>oy çokluğu</w:t>
      </w:r>
      <w:r w:rsidRPr="00075A11">
        <w:t xml:space="preserve"> ile </w:t>
      </w:r>
      <w:r w:rsidR="00D51C47">
        <w:t xml:space="preserve">Moleküler </w:t>
      </w:r>
      <w:r w:rsidR="00674BC5">
        <w:t>Biyoloji</w:t>
      </w:r>
      <w:r w:rsidR="00D51C47">
        <w:t xml:space="preserve"> ve Genetik</w:t>
      </w:r>
      <w:r w:rsidRPr="00075A11">
        <w:t xml:space="preserve"> Anabilim Dalında </w:t>
      </w:r>
      <w:r w:rsidR="00674BC5">
        <w:t>Yüksek Lisans</w:t>
      </w:r>
      <w:r w:rsidRPr="00075A11">
        <w:t xml:space="preserve"> tezi olarak kabul edilmiştir</w:t>
      </w:r>
      <w:r>
        <w:t>.</w:t>
      </w:r>
      <w:r w:rsidRPr="00075A11">
        <w:t xml:space="preserve"> </w:t>
      </w:r>
      <w:proofErr w:type="gramEnd"/>
    </w:p>
    <w:p w:rsidR="00F979E2" w:rsidRPr="00F979E2" w:rsidRDefault="00F979E2" w:rsidP="00F979E2">
      <w:pPr>
        <w:rPr>
          <w:vanish/>
        </w:rPr>
      </w:pPr>
    </w:p>
    <w:p w:rsidR="00604E84" w:rsidRDefault="00604E84" w:rsidP="00604E84">
      <w:pPr>
        <w:pStyle w:val="NormalWeb"/>
        <w:spacing w:before="0" w:after="0" w:line="360" w:lineRule="auto"/>
      </w:pPr>
    </w:p>
    <w:tbl>
      <w:tblPr>
        <w:tblpPr w:leftFromText="141" w:rightFromText="141" w:vertAnchor="text" w:horzAnchor="margin" w:tblpXSpec="center" w:tblpY="113"/>
        <w:tblW w:w="4872" w:type="pct"/>
        <w:tblLook w:val="01E0"/>
      </w:tblPr>
      <w:tblGrid>
        <w:gridCol w:w="1190"/>
        <w:gridCol w:w="283"/>
        <w:gridCol w:w="4447"/>
        <w:gridCol w:w="2300"/>
      </w:tblGrid>
      <w:tr w:rsidR="00A828F7" w:rsidTr="00F2193A">
        <w:tc>
          <w:tcPr>
            <w:tcW w:w="724" w:type="pct"/>
          </w:tcPr>
          <w:p w:rsidR="00A828F7" w:rsidRDefault="00A828F7" w:rsidP="00293FD6">
            <w:pPr>
              <w:jc w:val="both"/>
            </w:pPr>
            <w:r>
              <w:t>Danışman</w:t>
            </w:r>
          </w:p>
        </w:tc>
        <w:tc>
          <w:tcPr>
            <w:tcW w:w="172" w:type="pct"/>
          </w:tcPr>
          <w:p w:rsidR="00A828F7" w:rsidRDefault="00A828F7" w:rsidP="00293FD6">
            <w:r w:rsidRPr="0019275E">
              <w:t>:</w:t>
            </w:r>
          </w:p>
        </w:tc>
        <w:tc>
          <w:tcPr>
            <w:tcW w:w="4104" w:type="pct"/>
            <w:gridSpan w:val="2"/>
          </w:tcPr>
          <w:p w:rsidR="00A828F7" w:rsidRDefault="00A828F7" w:rsidP="00A828F7">
            <w:pPr>
              <w:jc w:val="both"/>
            </w:pPr>
            <w:r>
              <w:t>Doç. Dr. Derya BOSTANCI</w:t>
            </w:r>
          </w:p>
        </w:tc>
      </w:tr>
      <w:tr w:rsidR="00A828F7" w:rsidTr="00F2193A">
        <w:tc>
          <w:tcPr>
            <w:tcW w:w="724" w:type="pct"/>
          </w:tcPr>
          <w:p w:rsidR="00A828F7" w:rsidRDefault="00A828F7" w:rsidP="00293FD6">
            <w:pPr>
              <w:jc w:val="both"/>
            </w:pPr>
          </w:p>
        </w:tc>
        <w:tc>
          <w:tcPr>
            <w:tcW w:w="172" w:type="pct"/>
          </w:tcPr>
          <w:p w:rsidR="00A828F7" w:rsidRPr="0019275E" w:rsidRDefault="00A828F7" w:rsidP="00293FD6"/>
        </w:tc>
        <w:tc>
          <w:tcPr>
            <w:tcW w:w="2705" w:type="pct"/>
          </w:tcPr>
          <w:p w:rsidR="00A828F7" w:rsidRPr="004E2A91" w:rsidRDefault="00A828F7" w:rsidP="00293FD6">
            <w:pPr>
              <w:jc w:val="both"/>
              <w:rPr>
                <w:bCs/>
              </w:rPr>
            </w:pPr>
          </w:p>
        </w:tc>
        <w:tc>
          <w:tcPr>
            <w:tcW w:w="1399" w:type="pct"/>
          </w:tcPr>
          <w:p w:rsidR="00A828F7" w:rsidRDefault="00A828F7" w:rsidP="00293FD6">
            <w:pPr>
              <w:jc w:val="both"/>
            </w:pPr>
          </w:p>
        </w:tc>
      </w:tr>
      <w:tr w:rsidR="00A828F7" w:rsidTr="00F2193A">
        <w:tc>
          <w:tcPr>
            <w:tcW w:w="724" w:type="pct"/>
          </w:tcPr>
          <w:p w:rsidR="00A828F7" w:rsidRDefault="00A828F7" w:rsidP="00293FD6">
            <w:pPr>
              <w:jc w:val="both"/>
            </w:pPr>
          </w:p>
        </w:tc>
        <w:tc>
          <w:tcPr>
            <w:tcW w:w="172" w:type="pct"/>
          </w:tcPr>
          <w:p w:rsidR="00A828F7" w:rsidRPr="0019275E" w:rsidRDefault="00A828F7" w:rsidP="00293FD6"/>
        </w:tc>
        <w:tc>
          <w:tcPr>
            <w:tcW w:w="2705" w:type="pct"/>
          </w:tcPr>
          <w:p w:rsidR="00A828F7" w:rsidRPr="004E2A91" w:rsidRDefault="00A828F7" w:rsidP="00293FD6">
            <w:pPr>
              <w:jc w:val="both"/>
              <w:rPr>
                <w:bCs/>
              </w:rPr>
            </w:pPr>
          </w:p>
        </w:tc>
        <w:tc>
          <w:tcPr>
            <w:tcW w:w="1399" w:type="pct"/>
          </w:tcPr>
          <w:p w:rsidR="00A828F7" w:rsidRDefault="00A828F7" w:rsidP="00293FD6">
            <w:pPr>
              <w:jc w:val="both"/>
            </w:pPr>
          </w:p>
        </w:tc>
      </w:tr>
      <w:tr w:rsidR="0003394E" w:rsidTr="00F2193A">
        <w:tc>
          <w:tcPr>
            <w:tcW w:w="724" w:type="pct"/>
          </w:tcPr>
          <w:p w:rsidR="0003394E" w:rsidRDefault="0003394E" w:rsidP="00293FD6">
            <w:pPr>
              <w:jc w:val="both"/>
            </w:pPr>
          </w:p>
        </w:tc>
        <w:tc>
          <w:tcPr>
            <w:tcW w:w="172" w:type="pct"/>
          </w:tcPr>
          <w:p w:rsidR="0003394E" w:rsidRPr="0019275E" w:rsidRDefault="0003394E" w:rsidP="00293FD6"/>
        </w:tc>
        <w:tc>
          <w:tcPr>
            <w:tcW w:w="2705" w:type="pct"/>
          </w:tcPr>
          <w:p w:rsidR="0003394E" w:rsidRPr="004E2A91" w:rsidRDefault="0003394E" w:rsidP="00293FD6">
            <w:pPr>
              <w:jc w:val="both"/>
              <w:rPr>
                <w:bCs/>
              </w:rPr>
            </w:pPr>
          </w:p>
        </w:tc>
        <w:tc>
          <w:tcPr>
            <w:tcW w:w="1399" w:type="pct"/>
          </w:tcPr>
          <w:p w:rsidR="0003394E" w:rsidRDefault="0003394E" w:rsidP="00293FD6">
            <w:pPr>
              <w:jc w:val="both"/>
            </w:pPr>
          </w:p>
        </w:tc>
      </w:tr>
      <w:tr w:rsidR="00A828F7" w:rsidTr="00F2193A">
        <w:tc>
          <w:tcPr>
            <w:tcW w:w="724" w:type="pct"/>
          </w:tcPr>
          <w:p w:rsidR="00A828F7" w:rsidRDefault="00A828F7" w:rsidP="00293FD6">
            <w:pPr>
              <w:jc w:val="both"/>
            </w:pPr>
          </w:p>
        </w:tc>
        <w:tc>
          <w:tcPr>
            <w:tcW w:w="172" w:type="pct"/>
          </w:tcPr>
          <w:p w:rsidR="00A828F7" w:rsidRPr="0019275E" w:rsidRDefault="00A828F7" w:rsidP="00293FD6"/>
        </w:tc>
        <w:tc>
          <w:tcPr>
            <w:tcW w:w="2705" w:type="pct"/>
          </w:tcPr>
          <w:p w:rsidR="00A828F7" w:rsidRPr="004E2A91" w:rsidRDefault="00A828F7" w:rsidP="00293FD6">
            <w:pPr>
              <w:jc w:val="both"/>
              <w:rPr>
                <w:bCs/>
              </w:rPr>
            </w:pPr>
          </w:p>
        </w:tc>
        <w:tc>
          <w:tcPr>
            <w:tcW w:w="1399" w:type="pct"/>
          </w:tcPr>
          <w:p w:rsidR="00A828F7" w:rsidRDefault="00A828F7" w:rsidP="00293FD6">
            <w:pPr>
              <w:jc w:val="both"/>
            </w:pPr>
          </w:p>
        </w:tc>
      </w:tr>
      <w:tr w:rsidR="00A828F7" w:rsidTr="0003394E">
        <w:tc>
          <w:tcPr>
            <w:tcW w:w="724" w:type="pct"/>
            <w:vAlign w:val="center"/>
          </w:tcPr>
          <w:p w:rsidR="00A828F7" w:rsidRDefault="00A828F7" w:rsidP="00A828F7">
            <w:pPr>
              <w:jc w:val="both"/>
            </w:pPr>
            <w:r>
              <w:t>Başkan</w:t>
            </w:r>
          </w:p>
        </w:tc>
        <w:tc>
          <w:tcPr>
            <w:tcW w:w="172" w:type="pct"/>
            <w:vAlign w:val="center"/>
          </w:tcPr>
          <w:p w:rsidR="00A828F7" w:rsidRDefault="00A828F7" w:rsidP="00A828F7">
            <w:r w:rsidRPr="0019275E">
              <w:t>:</w:t>
            </w:r>
          </w:p>
        </w:tc>
        <w:tc>
          <w:tcPr>
            <w:tcW w:w="2705" w:type="pct"/>
            <w:vAlign w:val="center"/>
          </w:tcPr>
          <w:p w:rsidR="00A828F7" w:rsidRPr="004E2A91" w:rsidRDefault="00A828F7" w:rsidP="00A828F7">
            <w:pPr>
              <w:jc w:val="both"/>
            </w:pPr>
            <w:r w:rsidRPr="004E2A91">
              <w:rPr>
                <w:bCs/>
              </w:rPr>
              <w:t xml:space="preserve">Prof. Dr. </w:t>
            </w:r>
            <w:proofErr w:type="spellStart"/>
            <w:r w:rsidRPr="004E2A91">
              <w:rPr>
                <w:bCs/>
              </w:rPr>
              <w:t>Nazmi</w:t>
            </w:r>
            <w:proofErr w:type="spellEnd"/>
            <w:r w:rsidRPr="004E2A91">
              <w:rPr>
                <w:bCs/>
              </w:rPr>
              <w:t xml:space="preserve"> POLAT</w:t>
            </w:r>
          </w:p>
          <w:p w:rsidR="00A828F7" w:rsidRDefault="00A828F7" w:rsidP="00A828F7">
            <w:pPr>
              <w:jc w:val="both"/>
            </w:pPr>
            <w:r>
              <w:t xml:space="preserve">Biyoloji, </w:t>
            </w:r>
            <w:proofErr w:type="spellStart"/>
            <w:r>
              <w:t>Ondokuz</w:t>
            </w:r>
            <w:proofErr w:type="spellEnd"/>
            <w:r>
              <w:t xml:space="preserve"> Mayıs Üniversitesi</w:t>
            </w:r>
          </w:p>
        </w:tc>
        <w:tc>
          <w:tcPr>
            <w:tcW w:w="1399" w:type="pct"/>
            <w:vAlign w:val="center"/>
          </w:tcPr>
          <w:p w:rsidR="00A828F7" w:rsidRDefault="00A828F7" w:rsidP="00A828F7">
            <w:pPr>
              <w:jc w:val="both"/>
            </w:pPr>
            <w:proofErr w:type="gramStart"/>
            <w:r>
              <w:t>İmza :</w:t>
            </w:r>
            <w:proofErr w:type="gramEnd"/>
          </w:p>
        </w:tc>
      </w:tr>
      <w:tr w:rsidR="00A828F7" w:rsidTr="0003394E">
        <w:tc>
          <w:tcPr>
            <w:tcW w:w="724" w:type="pct"/>
            <w:vAlign w:val="center"/>
          </w:tcPr>
          <w:p w:rsidR="00A828F7" w:rsidRDefault="00A828F7" w:rsidP="00A828F7">
            <w:pPr>
              <w:jc w:val="both"/>
            </w:pPr>
          </w:p>
        </w:tc>
        <w:tc>
          <w:tcPr>
            <w:tcW w:w="172" w:type="pct"/>
            <w:vAlign w:val="center"/>
          </w:tcPr>
          <w:p w:rsidR="00A828F7" w:rsidRPr="0019275E" w:rsidRDefault="00A828F7" w:rsidP="00A828F7"/>
        </w:tc>
        <w:tc>
          <w:tcPr>
            <w:tcW w:w="2705" w:type="pct"/>
            <w:vAlign w:val="center"/>
          </w:tcPr>
          <w:p w:rsidR="00A828F7" w:rsidRPr="004E2A91" w:rsidRDefault="00A828F7" w:rsidP="00A828F7">
            <w:pPr>
              <w:jc w:val="both"/>
              <w:rPr>
                <w:bCs/>
              </w:rPr>
            </w:pPr>
          </w:p>
        </w:tc>
        <w:tc>
          <w:tcPr>
            <w:tcW w:w="1399" w:type="pct"/>
            <w:vAlign w:val="center"/>
          </w:tcPr>
          <w:p w:rsidR="00A828F7" w:rsidRDefault="00A828F7" w:rsidP="00A828F7">
            <w:pPr>
              <w:jc w:val="both"/>
            </w:pPr>
          </w:p>
        </w:tc>
      </w:tr>
      <w:tr w:rsidR="00A828F7" w:rsidTr="0003394E">
        <w:tc>
          <w:tcPr>
            <w:tcW w:w="724" w:type="pct"/>
            <w:vAlign w:val="center"/>
          </w:tcPr>
          <w:p w:rsidR="00A828F7" w:rsidRPr="006504B9" w:rsidRDefault="00A828F7" w:rsidP="00A828F7">
            <w:r w:rsidRPr="006504B9">
              <w:t>Üye</w:t>
            </w:r>
          </w:p>
        </w:tc>
        <w:tc>
          <w:tcPr>
            <w:tcW w:w="172" w:type="pct"/>
            <w:vAlign w:val="center"/>
          </w:tcPr>
          <w:p w:rsidR="00A828F7" w:rsidRDefault="00A828F7" w:rsidP="00A828F7">
            <w:r w:rsidRPr="0019275E">
              <w:t>:</w:t>
            </w:r>
          </w:p>
        </w:tc>
        <w:tc>
          <w:tcPr>
            <w:tcW w:w="2705" w:type="pct"/>
            <w:vAlign w:val="center"/>
          </w:tcPr>
          <w:p w:rsidR="00A828F7" w:rsidRDefault="00A828F7" w:rsidP="00A828F7">
            <w:pPr>
              <w:jc w:val="both"/>
            </w:pPr>
            <w:r>
              <w:t>Doç. Dr. Derya BOSTANCI</w:t>
            </w:r>
          </w:p>
          <w:p w:rsidR="00A828F7" w:rsidRDefault="00A828F7" w:rsidP="00A828F7">
            <w:r>
              <w:t>Biyoloji, Ordu Üniversitesi</w:t>
            </w:r>
          </w:p>
        </w:tc>
        <w:tc>
          <w:tcPr>
            <w:tcW w:w="1399" w:type="pct"/>
            <w:vAlign w:val="center"/>
          </w:tcPr>
          <w:p w:rsidR="00A828F7" w:rsidRPr="004E2A91" w:rsidRDefault="00A828F7" w:rsidP="00A828F7">
            <w:pPr>
              <w:jc w:val="both"/>
              <w:rPr>
                <w:bCs/>
              </w:rPr>
            </w:pPr>
            <w:proofErr w:type="gramStart"/>
            <w:r>
              <w:t>İmza :</w:t>
            </w:r>
            <w:proofErr w:type="gramEnd"/>
          </w:p>
        </w:tc>
      </w:tr>
      <w:tr w:rsidR="00A828F7" w:rsidTr="0003394E">
        <w:tc>
          <w:tcPr>
            <w:tcW w:w="724" w:type="pct"/>
            <w:vAlign w:val="center"/>
          </w:tcPr>
          <w:p w:rsidR="00A828F7" w:rsidRPr="006504B9" w:rsidRDefault="00A828F7" w:rsidP="00A828F7"/>
        </w:tc>
        <w:tc>
          <w:tcPr>
            <w:tcW w:w="172" w:type="pct"/>
            <w:vAlign w:val="center"/>
          </w:tcPr>
          <w:p w:rsidR="00A828F7" w:rsidRPr="0019275E" w:rsidRDefault="00A828F7" w:rsidP="00A828F7"/>
        </w:tc>
        <w:tc>
          <w:tcPr>
            <w:tcW w:w="2705" w:type="pct"/>
            <w:vAlign w:val="center"/>
          </w:tcPr>
          <w:p w:rsidR="00A828F7" w:rsidRPr="004E2A91" w:rsidRDefault="00A828F7" w:rsidP="00A828F7">
            <w:pPr>
              <w:jc w:val="both"/>
              <w:rPr>
                <w:bCs/>
              </w:rPr>
            </w:pPr>
          </w:p>
        </w:tc>
        <w:tc>
          <w:tcPr>
            <w:tcW w:w="1399" w:type="pct"/>
            <w:vAlign w:val="center"/>
          </w:tcPr>
          <w:p w:rsidR="00A828F7" w:rsidRPr="004E2A91" w:rsidRDefault="00A828F7" w:rsidP="00A828F7">
            <w:pPr>
              <w:jc w:val="both"/>
              <w:rPr>
                <w:bCs/>
              </w:rPr>
            </w:pPr>
          </w:p>
        </w:tc>
      </w:tr>
      <w:tr w:rsidR="00A828F7" w:rsidTr="0003394E">
        <w:tc>
          <w:tcPr>
            <w:tcW w:w="724" w:type="pct"/>
            <w:vAlign w:val="center"/>
          </w:tcPr>
          <w:p w:rsidR="00A828F7" w:rsidRPr="006504B9" w:rsidRDefault="00A828F7" w:rsidP="00A828F7">
            <w:r w:rsidRPr="006504B9">
              <w:t>Üye</w:t>
            </w:r>
          </w:p>
        </w:tc>
        <w:tc>
          <w:tcPr>
            <w:tcW w:w="172" w:type="pct"/>
            <w:vAlign w:val="center"/>
          </w:tcPr>
          <w:p w:rsidR="00A828F7" w:rsidRDefault="00A828F7" w:rsidP="00A828F7">
            <w:r w:rsidRPr="0019275E">
              <w:t>:</w:t>
            </w:r>
          </w:p>
        </w:tc>
        <w:tc>
          <w:tcPr>
            <w:tcW w:w="2705" w:type="pct"/>
            <w:vAlign w:val="center"/>
          </w:tcPr>
          <w:p w:rsidR="00A828F7" w:rsidRDefault="00D51C47" w:rsidP="00A828F7">
            <w:pPr>
              <w:pStyle w:val="NormalWeb"/>
              <w:spacing w:before="0" w:after="0"/>
              <w:rPr>
                <w:bCs/>
              </w:rPr>
            </w:pPr>
            <w:r>
              <w:t xml:space="preserve">Dr. </w:t>
            </w:r>
            <w:proofErr w:type="spellStart"/>
            <w:r>
              <w:t>Öğr</w:t>
            </w:r>
            <w:proofErr w:type="spellEnd"/>
            <w:r>
              <w:t>. Üyesi</w:t>
            </w:r>
            <w:r w:rsidR="00A828F7" w:rsidRPr="004E2A91">
              <w:rPr>
                <w:bCs/>
              </w:rPr>
              <w:t xml:space="preserve"> Beyhan TAŞ</w:t>
            </w:r>
          </w:p>
          <w:p w:rsidR="00A828F7" w:rsidRPr="004E2A91" w:rsidRDefault="00A828F7" w:rsidP="00A828F7">
            <w:pPr>
              <w:jc w:val="both"/>
            </w:pPr>
            <w:r w:rsidRPr="004E2A91">
              <w:t>Biyoloji, Ordu Üniversitesi</w:t>
            </w:r>
          </w:p>
        </w:tc>
        <w:tc>
          <w:tcPr>
            <w:tcW w:w="1399" w:type="pct"/>
            <w:vAlign w:val="center"/>
          </w:tcPr>
          <w:p w:rsidR="00A828F7" w:rsidRPr="004E2A91" w:rsidRDefault="00A828F7" w:rsidP="00A828F7">
            <w:pPr>
              <w:pStyle w:val="NormalWeb"/>
              <w:spacing w:before="0" w:after="0"/>
              <w:rPr>
                <w:bCs/>
              </w:rPr>
            </w:pPr>
            <w:proofErr w:type="gramStart"/>
            <w:r>
              <w:t>İmza :</w:t>
            </w:r>
            <w:proofErr w:type="gramEnd"/>
          </w:p>
        </w:tc>
      </w:tr>
    </w:tbl>
    <w:p w:rsidR="00293FD6" w:rsidRDefault="00293FD6" w:rsidP="00604E84">
      <w:pPr>
        <w:spacing w:before="120" w:after="120" w:line="360" w:lineRule="auto"/>
        <w:jc w:val="both"/>
      </w:pPr>
    </w:p>
    <w:p w:rsidR="00604E84" w:rsidRPr="00BA6D77" w:rsidRDefault="00604E84" w:rsidP="00604E84">
      <w:pPr>
        <w:spacing w:before="120" w:after="120" w:line="360" w:lineRule="auto"/>
        <w:jc w:val="both"/>
      </w:pPr>
      <w:r>
        <w:t>ONAY:</w:t>
      </w:r>
    </w:p>
    <w:p w:rsidR="00604E84" w:rsidRDefault="00FB77BB" w:rsidP="00604E84">
      <w:pPr>
        <w:spacing w:before="120" w:after="120" w:line="360" w:lineRule="auto"/>
        <w:jc w:val="both"/>
      </w:pPr>
      <w:r>
        <w:t xml:space="preserve">… / … / </w:t>
      </w:r>
      <w:r w:rsidR="000738AF">
        <w:t>20…</w:t>
      </w:r>
      <w:r>
        <w:t xml:space="preserve"> tarihinde enstitüye teslim edilen bu tezin kabulü, Enstitü Yönetim </w:t>
      </w:r>
      <w:proofErr w:type="gramStart"/>
      <w:r>
        <w:t>Kurulu’nun …</w:t>
      </w:r>
      <w:proofErr w:type="gramEnd"/>
      <w:r>
        <w:t xml:space="preserve"> / … / </w:t>
      </w:r>
      <w:r w:rsidR="000738AF">
        <w:t>201…</w:t>
      </w:r>
      <w:r>
        <w:t xml:space="preserve"> tarih ve </w:t>
      </w:r>
      <w:proofErr w:type="gramStart"/>
      <w:r>
        <w:t>………</w:t>
      </w:r>
      <w:proofErr w:type="gramEnd"/>
      <w:r>
        <w:t xml:space="preserve"> / </w:t>
      </w:r>
      <w:proofErr w:type="gramStart"/>
      <w:r>
        <w:t>……</w:t>
      </w:r>
      <w:proofErr w:type="gramEnd"/>
      <w:r>
        <w:t xml:space="preserve"> </w:t>
      </w:r>
      <w:proofErr w:type="gramStart"/>
      <w:r>
        <w:t>sayılı</w:t>
      </w:r>
      <w:proofErr w:type="gramEnd"/>
      <w:r>
        <w:t xml:space="preserve"> kararı ile onaylanmıştır.</w:t>
      </w:r>
    </w:p>
    <w:p w:rsidR="00FB77BB" w:rsidRDefault="00FB77BB" w:rsidP="00FB77BB">
      <w:pPr>
        <w:rPr>
          <w:b/>
        </w:rPr>
      </w:pPr>
    </w:p>
    <w:p w:rsidR="00FB77BB" w:rsidRDefault="00FB77BB" w:rsidP="00FB77BB">
      <w:pPr>
        <w:rPr>
          <w:b/>
        </w:rPr>
      </w:pPr>
    </w:p>
    <w:p w:rsidR="00FB77BB" w:rsidRDefault="00FB77BB" w:rsidP="00FB77BB">
      <w:pPr>
        <w:rPr>
          <w:b/>
        </w:rPr>
      </w:pPr>
    </w:p>
    <w:p w:rsidR="00FB77BB" w:rsidRDefault="00FB77BB" w:rsidP="00FB77BB">
      <w:pPr>
        <w:rPr>
          <w:b/>
        </w:rPr>
      </w:pPr>
    </w:p>
    <w:p w:rsidR="00FB77BB" w:rsidRPr="00BA6D77" w:rsidRDefault="00FB77BB" w:rsidP="003323AB">
      <w:pPr>
        <w:spacing w:line="360" w:lineRule="auto"/>
        <w:ind w:left="5387"/>
      </w:pPr>
      <w:r>
        <w:t xml:space="preserve">      </w:t>
      </w:r>
      <w:r w:rsidRPr="00BA6D77">
        <w:t>Enstitü Müdürü</w:t>
      </w:r>
    </w:p>
    <w:p w:rsidR="00FB77BB" w:rsidRPr="00FB77BB" w:rsidRDefault="00FB77BB" w:rsidP="00FB77BB">
      <w:pPr>
        <w:jc w:val="right"/>
        <w:rPr>
          <w:b/>
        </w:rPr>
      </w:pPr>
      <w:r>
        <w:t xml:space="preserve">       </w:t>
      </w:r>
      <w:r w:rsidR="000738AF">
        <w:t xml:space="preserve">Dr. </w:t>
      </w:r>
      <w:proofErr w:type="spellStart"/>
      <w:r w:rsidR="000738AF">
        <w:t>Öğr</w:t>
      </w:r>
      <w:proofErr w:type="spellEnd"/>
      <w:r w:rsidR="000738AF">
        <w:t>. Üyesi</w:t>
      </w:r>
      <w:r w:rsidR="003323AB">
        <w:t xml:space="preserve"> Mehmet Sami GÜLER</w:t>
      </w:r>
    </w:p>
    <w:p w:rsidR="00FB77BB" w:rsidRDefault="00FB77BB" w:rsidP="00FB77BB">
      <w:pPr>
        <w:spacing w:line="360" w:lineRule="auto"/>
        <w:ind w:left="4820" w:firstLine="708"/>
      </w:pPr>
    </w:p>
    <w:p w:rsidR="00FB77BB" w:rsidRDefault="00FB77BB" w:rsidP="00FB77BB">
      <w:pPr>
        <w:spacing w:line="360" w:lineRule="auto"/>
        <w:ind w:left="4820" w:firstLine="708"/>
        <w:sectPr w:rsidR="00FB77BB" w:rsidSect="00D62FA2">
          <w:footerReference w:type="default" r:id="rId7"/>
          <w:pgSz w:w="11906" w:h="16838"/>
          <w:pgMar w:top="1701" w:right="1418" w:bottom="1701" w:left="1701" w:header="709" w:footer="709" w:gutter="567"/>
          <w:pgNumType w:fmt="upperRoman" w:start="1"/>
          <w:cols w:space="708"/>
          <w:docGrid w:linePitch="360"/>
        </w:sectPr>
      </w:pPr>
    </w:p>
    <w:p w:rsidR="009C28FE" w:rsidRDefault="009C28FE" w:rsidP="003E3EE2">
      <w:pPr>
        <w:spacing w:before="240" w:after="120" w:line="360" w:lineRule="auto"/>
        <w:jc w:val="center"/>
        <w:rPr>
          <w:b/>
        </w:rPr>
      </w:pPr>
      <w:r>
        <w:rPr>
          <w:b/>
        </w:rPr>
        <w:lastRenderedPageBreak/>
        <w:t>TEZ BİLDİRİMİ</w:t>
      </w:r>
    </w:p>
    <w:p w:rsidR="009C28FE" w:rsidRDefault="009C28FE" w:rsidP="00D369D2">
      <w:pPr>
        <w:spacing w:line="360" w:lineRule="auto"/>
        <w:jc w:val="both"/>
      </w:pPr>
      <w:proofErr w:type="gramStart"/>
      <w:r>
        <w:t xml:space="preserve">Tez yazım kurallarına uygun olarak hazırlanan bu tezin yazılmasında bilimsel ahlak kurallarına uyulduğunu, başkalarının eserlerinden yararlanılması durumunda bilimsel normlara uygun olarak atıfta bulunulduğunu, tezin içerdiği yenilik </w:t>
      </w:r>
      <w:r w:rsidR="003E3EE2">
        <w:t>ve sonuçların</w:t>
      </w:r>
      <w:r>
        <w:t xml:space="preserve"> başka bir yerden alınmadığını, kullanılan verilerde herhangi bir </w:t>
      </w:r>
      <w:r w:rsidR="003E3EE2">
        <w:t>tahrifat yapılmadığını</w:t>
      </w:r>
      <w:r>
        <w:t>, tezin herhangi bir kısmının bu üniversite veya başka bir üniversitedeki başka bir tez çalışması olarak sunulmadığını beyan ederim.</w:t>
      </w:r>
      <w:proofErr w:type="gramEnd"/>
    </w:p>
    <w:p w:rsidR="009C28FE" w:rsidRDefault="009C28FE" w:rsidP="009C28FE">
      <w:pPr>
        <w:spacing w:line="360" w:lineRule="auto"/>
      </w:pPr>
    </w:p>
    <w:p w:rsidR="009C28FE" w:rsidRDefault="009C28FE" w:rsidP="009C28FE">
      <w:pPr>
        <w:spacing w:line="360" w:lineRule="auto"/>
      </w:pPr>
    </w:p>
    <w:p w:rsidR="009C28FE" w:rsidRDefault="009C28FE" w:rsidP="009C28FE">
      <w:pPr>
        <w:pStyle w:val="Balk6"/>
        <w:spacing w:line="360" w:lineRule="auto"/>
        <w:rPr>
          <w:b w:val="0"/>
          <w:sz w:val="24"/>
          <w:szCs w:val="24"/>
        </w:rPr>
      </w:pPr>
      <w:r>
        <w:rPr>
          <w:sz w:val="24"/>
          <w:szCs w:val="24"/>
        </w:rPr>
        <w:tab/>
      </w:r>
      <w:r>
        <w:rPr>
          <w:sz w:val="24"/>
          <w:szCs w:val="24"/>
        </w:rPr>
        <w:tab/>
      </w:r>
      <w:r>
        <w:rPr>
          <w:sz w:val="24"/>
          <w:szCs w:val="24"/>
        </w:rPr>
        <w:tab/>
      </w:r>
      <w:r w:rsidR="00BD25B8">
        <w:rPr>
          <w:sz w:val="24"/>
          <w:szCs w:val="24"/>
        </w:rPr>
        <w:t xml:space="preserve">                       </w:t>
      </w:r>
      <w:r>
        <w:rPr>
          <w:sz w:val="24"/>
          <w:szCs w:val="24"/>
        </w:rPr>
        <w:tab/>
      </w:r>
      <w:r>
        <w:rPr>
          <w:sz w:val="24"/>
          <w:szCs w:val="24"/>
        </w:rPr>
        <w:tab/>
      </w:r>
      <w:r>
        <w:rPr>
          <w:sz w:val="24"/>
          <w:szCs w:val="24"/>
        </w:rPr>
        <w:tab/>
      </w:r>
      <w:r w:rsidR="00BD25B8">
        <w:rPr>
          <w:sz w:val="24"/>
          <w:szCs w:val="24"/>
        </w:rPr>
        <w:t xml:space="preserve">        </w:t>
      </w:r>
      <w:r>
        <w:rPr>
          <w:b w:val="0"/>
          <w:sz w:val="24"/>
          <w:szCs w:val="24"/>
        </w:rPr>
        <w:t>İmza</w:t>
      </w:r>
    </w:p>
    <w:p w:rsidR="009C28FE" w:rsidRDefault="009C28FE" w:rsidP="00674BC5">
      <w:pPr>
        <w:spacing w:line="360" w:lineRule="auto"/>
      </w:pPr>
      <w:r>
        <w:tab/>
      </w:r>
      <w:r>
        <w:tab/>
      </w:r>
      <w:r>
        <w:tab/>
      </w:r>
      <w:r>
        <w:tab/>
      </w:r>
      <w:r>
        <w:tab/>
      </w:r>
      <w:r>
        <w:tab/>
      </w:r>
      <w:r>
        <w:tab/>
      </w:r>
      <w:r>
        <w:tab/>
        <w:t xml:space="preserve">  </w:t>
      </w:r>
      <w:r w:rsidR="00F62C75">
        <w:t xml:space="preserve">    </w:t>
      </w:r>
      <w:r w:rsidR="00674BC5">
        <w:t xml:space="preserve">Seda </w:t>
      </w:r>
      <w:proofErr w:type="spellStart"/>
      <w:r w:rsidR="00674BC5">
        <w:t>KONTAŞ</w:t>
      </w:r>
      <w:proofErr w:type="spellEnd"/>
      <w:r w:rsidR="00674BC5">
        <w:t xml:space="preserve"> </w:t>
      </w:r>
    </w:p>
    <w:p w:rsidR="009C28FE" w:rsidRDefault="009C28FE" w:rsidP="009C28FE"/>
    <w:p w:rsidR="009C28FE" w:rsidRDefault="009C28FE" w:rsidP="009C28FE"/>
    <w:p w:rsidR="009C28FE" w:rsidRDefault="009C28FE" w:rsidP="009C28FE"/>
    <w:p w:rsidR="009C28FE" w:rsidRDefault="009C28FE" w:rsidP="009C28FE"/>
    <w:p w:rsidR="009C28FE" w:rsidRDefault="009C28FE" w:rsidP="009C28FE"/>
    <w:p w:rsidR="009C28FE" w:rsidRDefault="009C28FE" w:rsidP="009C28FE"/>
    <w:p w:rsidR="009C28FE" w:rsidRDefault="009C28FE" w:rsidP="009C28FE"/>
    <w:p w:rsidR="009C28FE" w:rsidRDefault="009C28FE" w:rsidP="009C28FE"/>
    <w:p w:rsidR="009C28FE" w:rsidRDefault="009C28FE" w:rsidP="009C28FE"/>
    <w:p w:rsidR="009C28FE" w:rsidRDefault="009C28FE" w:rsidP="009C28FE"/>
    <w:p w:rsidR="009C28FE" w:rsidRDefault="009C28FE" w:rsidP="009C28FE"/>
    <w:p w:rsidR="009C28FE" w:rsidRDefault="009C28FE" w:rsidP="009C28FE"/>
    <w:p w:rsidR="009C28FE" w:rsidRDefault="009C28FE" w:rsidP="009C28FE"/>
    <w:p w:rsidR="009C28FE" w:rsidRDefault="009C28FE" w:rsidP="009C28FE"/>
    <w:p w:rsidR="009C28FE" w:rsidRDefault="009C28FE" w:rsidP="009C28FE"/>
    <w:p w:rsidR="009C28FE" w:rsidRDefault="009C28FE" w:rsidP="009C28FE"/>
    <w:p w:rsidR="009C28FE" w:rsidRDefault="009C28FE" w:rsidP="009C28FE"/>
    <w:p w:rsidR="009C28FE" w:rsidRDefault="009C28FE" w:rsidP="009C28FE"/>
    <w:p w:rsidR="009C28FE" w:rsidRDefault="009C28FE" w:rsidP="009C28FE"/>
    <w:p w:rsidR="009C28FE" w:rsidRDefault="009C28FE" w:rsidP="009C28FE"/>
    <w:p w:rsidR="009C28FE" w:rsidRDefault="009C28FE" w:rsidP="009C28FE"/>
    <w:p w:rsidR="009C28FE" w:rsidRDefault="009C28FE" w:rsidP="009C28FE"/>
    <w:p w:rsidR="009C28FE" w:rsidRDefault="009C28FE" w:rsidP="009C28FE"/>
    <w:p w:rsidR="00281664" w:rsidRDefault="00281664" w:rsidP="00B265DA">
      <w:pPr>
        <w:jc w:val="both"/>
        <w:rPr>
          <w:bCs/>
          <w:sz w:val="20"/>
        </w:rPr>
      </w:pPr>
    </w:p>
    <w:p w:rsidR="00281664" w:rsidRDefault="00281664" w:rsidP="00B265DA">
      <w:pPr>
        <w:jc w:val="both"/>
        <w:rPr>
          <w:bCs/>
          <w:sz w:val="20"/>
        </w:rPr>
      </w:pPr>
    </w:p>
    <w:p w:rsidR="00281664" w:rsidRDefault="00281664" w:rsidP="00B265DA">
      <w:pPr>
        <w:jc w:val="both"/>
        <w:rPr>
          <w:bCs/>
          <w:sz w:val="20"/>
        </w:rPr>
      </w:pPr>
    </w:p>
    <w:p w:rsidR="00281664" w:rsidRDefault="00281664" w:rsidP="00B265DA">
      <w:pPr>
        <w:jc w:val="both"/>
        <w:rPr>
          <w:bCs/>
          <w:sz w:val="20"/>
        </w:rPr>
      </w:pPr>
    </w:p>
    <w:p w:rsidR="00281664" w:rsidRDefault="00281664" w:rsidP="00B265DA">
      <w:pPr>
        <w:jc w:val="both"/>
        <w:rPr>
          <w:bCs/>
          <w:sz w:val="20"/>
        </w:rPr>
      </w:pPr>
    </w:p>
    <w:p w:rsidR="00B265DA" w:rsidRDefault="009C28FE" w:rsidP="00B265DA">
      <w:pPr>
        <w:jc w:val="both"/>
        <w:rPr>
          <w:bCs/>
        </w:rPr>
      </w:pPr>
      <w:r w:rsidRPr="00846025">
        <w:rPr>
          <w:bCs/>
          <w:u w:val="single"/>
        </w:rPr>
        <w:t>Not</w:t>
      </w:r>
      <w:r w:rsidRPr="00846025">
        <w:rPr>
          <w:bCs/>
        </w:rPr>
        <w:t>: Bu tezde kullanılan özgün ve başka kaynaktan yapılan bildirişlerin, çizelge, şekil ve fotoğrafların kaynak gösterilmeden kullanımı, 5846 sayılı Fikir ve Sanat Eserleri Kanunundaki hükümlere tabidir.</w:t>
      </w:r>
      <w:r w:rsidR="00B265DA">
        <w:rPr>
          <w:bCs/>
        </w:rPr>
        <w:t xml:space="preserve"> </w:t>
      </w:r>
    </w:p>
    <w:p w:rsidR="00836B5C" w:rsidRDefault="00836B5C" w:rsidP="00B265DA">
      <w:pPr>
        <w:jc w:val="both"/>
        <w:rPr>
          <w:bCs/>
        </w:rPr>
        <w:sectPr w:rsidR="00836B5C" w:rsidSect="00655C7C">
          <w:footerReference w:type="default" r:id="rId8"/>
          <w:pgSz w:w="11906" w:h="16838"/>
          <w:pgMar w:top="1701" w:right="1418" w:bottom="1701" w:left="1701" w:header="709" w:footer="709" w:gutter="567"/>
          <w:pgNumType w:fmt="upperRoman" w:start="1"/>
          <w:cols w:space="708"/>
          <w:docGrid w:linePitch="360"/>
        </w:sectPr>
      </w:pPr>
    </w:p>
    <w:p w:rsidR="005D7C18" w:rsidRPr="003E3EE2" w:rsidRDefault="005D7C18" w:rsidP="003E3EE2">
      <w:pPr>
        <w:pStyle w:val="GvdeMetniGirintisi2"/>
        <w:spacing w:before="240" w:after="120"/>
        <w:ind w:left="0" w:firstLine="0"/>
        <w:jc w:val="center"/>
        <w:rPr>
          <w:b/>
          <w:sz w:val="22"/>
          <w:szCs w:val="22"/>
        </w:rPr>
      </w:pPr>
      <w:r w:rsidRPr="003E3EE2">
        <w:rPr>
          <w:b/>
          <w:sz w:val="22"/>
          <w:szCs w:val="22"/>
        </w:rPr>
        <w:lastRenderedPageBreak/>
        <w:t>ÖZET</w:t>
      </w:r>
    </w:p>
    <w:p w:rsidR="005D7C18" w:rsidRPr="003E3EE2" w:rsidRDefault="005D7C18" w:rsidP="003E3EE2">
      <w:pPr>
        <w:pStyle w:val="GvdeMetniGirintisi2"/>
        <w:spacing w:before="120" w:after="120"/>
        <w:ind w:left="0" w:firstLine="0"/>
        <w:jc w:val="center"/>
        <w:rPr>
          <w:b/>
          <w:sz w:val="22"/>
          <w:szCs w:val="22"/>
        </w:rPr>
      </w:pPr>
      <w:r w:rsidRPr="003E3EE2">
        <w:rPr>
          <w:b/>
          <w:sz w:val="22"/>
          <w:szCs w:val="22"/>
        </w:rPr>
        <w:t>AŞAĞI MELET IRMAĞI’NDA (ORDU) YAŞAYAN BIYIKLI BALIK (</w:t>
      </w:r>
      <w:proofErr w:type="spellStart"/>
      <w:r w:rsidRPr="003E3EE2">
        <w:rPr>
          <w:b/>
          <w:i/>
          <w:sz w:val="22"/>
          <w:szCs w:val="22"/>
        </w:rPr>
        <w:t>B</w:t>
      </w:r>
      <w:r w:rsidR="00C3775B" w:rsidRPr="003E3EE2">
        <w:rPr>
          <w:b/>
          <w:i/>
          <w:sz w:val="22"/>
          <w:szCs w:val="22"/>
        </w:rPr>
        <w:t>arbus</w:t>
      </w:r>
      <w:proofErr w:type="spellEnd"/>
      <w:r w:rsidRPr="003E3EE2">
        <w:rPr>
          <w:b/>
          <w:i/>
          <w:sz w:val="22"/>
          <w:szCs w:val="22"/>
        </w:rPr>
        <w:t xml:space="preserve"> </w:t>
      </w:r>
      <w:proofErr w:type="spellStart"/>
      <w:r w:rsidR="00C3775B" w:rsidRPr="003E3EE2">
        <w:rPr>
          <w:b/>
          <w:i/>
          <w:sz w:val="22"/>
          <w:szCs w:val="22"/>
        </w:rPr>
        <w:t>taurıcus</w:t>
      </w:r>
      <w:proofErr w:type="spellEnd"/>
      <w:r w:rsidR="00C3775B" w:rsidRPr="003E3EE2">
        <w:rPr>
          <w:b/>
          <w:sz w:val="22"/>
          <w:szCs w:val="22"/>
        </w:rPr>
        <w:t xml:space="preserve"> </w:t>
      </w:r>
      <w:proofErr w:type="spellStart"/>
      <w:r w:rsidR="00D369D2" w:rsidRPr="003E3EE2">
        <w:rPr>
          <w:b/>
          <w:sz w:val="22"/>
          <w:szCs w:val="22"/>
        </w:rPr>
        <w:t>K</w:t>
      </w:r>
      <w:r w:rsidR="00C3775B" w:rsidRPr="003E3EE2">
        <w:rPr>
          <w:b/>
          <w:sz w:val="22"/>
          <w:szCs w:val="22"/>
        </w:rPr>
        <w:t>essler</w:t>
      </w:r>
      <w:proofErr w:type="spellEnd"/>
      <w:r w:rsidRPr="003E3EE2">
        <w:rPr>
          <w:b/>
          <w:sz w:val="22"/>
          <w:szCs w:val="22"/>
        </w:rPr>
        <w:t>, 1877)’</w:t>
      </w:r>
      <w:proofErr w:type="spellStart"/>
      <w:r w:rsidRPr="003E3EE2">
        <w:rPr>
          <w:b/>
          <w:sz w:val="22"/>
          <w:szCs w:val="22"/>
        </w:rPr>
        <w:t>IN</w:t>
      </w:r>
      <w:proofErr w:type="spellEnd"/>
      <w:r w:rsidRPr="003E3EE2">
        <w:rPr>
          <w:b/>
          <w:sz w:val="22"/>
          <w:szCs w:val="22"/>
        </w:rPr>
        <w:t xml:space="preserve"> YAŞ, BÜYÜME VE OTOLİT </w:t>
      </w:r>
      <w:proofErr w:type="spellStart"/>
      <w:r w:rsidRPr="003E3EE2">
        <w:rPr>
          <w:b/>
          <w:sz w:val="22"/>
          <w:szCs w:val="22"/>
        </w:rPr>
        <w:t>BİYOMETRİSİNİN</w:t>
      </w:r>
      <w:proofErr w:type="spellEnd"/>
      <w:r w:rsidRPr="003E3EE2">
        <w:rPr>
          <w:b/>
          <w:sz w:val="22"/>
          <w:szCs w:val="22"/>
        </w:rPr>
        <w:t xml:space="preserve"> BELİRLENMESİ</w:t>
      </w:r>
    </w:p>
    <w:p w:rsidR="005D7C18" w:rsidRPr="003E3EE2" w:rsidRDefault="005D7C18" w:rsidP="003E3EE2">
      <w:pPr>
        <w:pStyle w:val="GvdeMetniGirintisi2"/>
        <w:spacing w:before="120" w:after="120"/>
        <w:ind w:left="0" w:firstLine="0"/>
        <w:jc w:val="center"/>
        <w:rPr>
          <w:b/>
          <w:sz w:val="22"/>
          <w:szCs w:val="22"/>
        </w:rPr>
      </w:pPr>
      <w:r w:rsidRPr="003E3EE2">
        <w:rPr>
          <w:b/>
          <w:sz w:val="22"/>
          <w:szCs w:val="22"/>
        </w:rPr>
        <w:t xml:space="preserve">Seda </w:t>
      </w:r>
      <w:proofErr w:type="spellStart"/>
      <w:r w:rsidRPr="003E3EE2">
        <w:rPr>
          <w:b/>
          <w:sz w:val="22"/>
          <w:szCs w:val="22"/>
        </w:rPr>
        <w:t>KONTAŞ</w:t>
      </w:r>
      <w:proofErr w:type="spellEnd"/>
    </w:p>
    <w:p w:rsidR="005D7C18" w:rsidRPr="003E3EE2" w:rsidRDefault="005D7C18" w:rsidP="003E3EE2">
      <w:pPr>
        <w:pStyle w:val="GvdeMetniGirintisi2"/>
        <w:ind w:left="0" w:firstLine="0"/>
        <w:jc w:val="center"/>
        <w:rPr>
          <w:sz w:val="22"/>
          <w:szCs w:val="22"/>
        </w:rPr>
      </w:pPr>
      <w:r w:rsidRPr="003E3EE2">
        <w:rPr>
          <w:sz w:val="22"/>
          <w:szCs w:val="22"/>
        </w:rPr>
        <w:t>O</w:t>
      </w:r>
      <w:r w:rsidR="00524815" w:rsidRPr="003E3EE2">
        <w:rPr>
          <w:sz w:val="22"/>
          <w:szCs w:val="22"/>
        </w:rPr>
        <w:t>rdu</w:t>
      </w:r>
      <w:r w:rsidRPr="003E3EE2">
        <w:rPr>
          <w:sz w:val="22"/>
          <w:szCs w:val="22"/>
        </w:rPr>
        <w:t xml:space="preserve"> Üniversitesi</w:t>
      </w:r>
    </w:p>
    <w:p w:rsidR="005D7C18" w:rsidRPr="003E3EE2" w:rsidRDefault="005D7C18" w:rsidP="003E3EE2">
      <w:pPr>
        <w:pStyle w:val="GvdeMetniGirintisi2"/>
        <w:ind w:left="0" w:firstLine="0"/>
        <w:jc w:val="center"/>
        <w:rPr>
          <w:sz w:val="22"/>
          <w:szCs w:val="22"/>
        </w:rPr>
      </w:pPr>
      <w:r w:rsidRPr="003E3EE2">
        <w:rPr>
          <w:sz w:val="22"/>
          <w:szCs w:val="22"/>
        </w:rPr>
        <w:t>Fen Bilimleri Enstitüsü</w:t>
      </w:r>
    </w:p>
    <w:p w:rsidR="005D7C18" w:rsidRPr="003E3EE2" w:rsidRDefault="005D7C18" w:rsidP="003E3EE2">
      <w:pPr>
        <w:pStyle w:val="GvdeMetniGirintisi2"/>
        <w:ind w:left="0" w:firstLine="0"/>
        <w:jc w:val="center"/>
        <w:rPr>
          <w:sz w:val="22"/>
          <w:szCs w:val="22"/>
        </w:rPr>
      </w:pPr>
      <w:r w:rsidRPr="003E3EE2">
        <w:rPr>
          <w:sz w:val="22"/>
          <w:szCs w:val="22"/>
        </w:rPr>
        <w:t>Biyoloji Anabilim Dalı,  2012</w:t>
      </w:r>
    </w:p>
    <w:p w:rsidR="005D7C18" w:rsidRPr="003E3EE2" w:rsidRDefault="005D7C18" w:rsidP="003E3EE2">
      <w:pPr>
        <w:pStyle w:val="GvdeMetniGirintisi2"/>
        <w:ind w:left="0" w:firstLine="0"/>
        <w:jc w:val="center"/>
        <w:rPr>
          <w:sz w:val="22"/>
          <w:szCs w:val="22"/>
        </w:rPr>
      </w:pPr>
      <w:r w:rsidRPr="003E3EE2">
        <w:rPr>
          <w:sz w:val="22"/>
          <w:szCs w:val="22"/>
        </w:rPr>
        <w:t>Yüksek Lisans Tezi</w:t>
      </w:r>
      <w:r w:rsidR="00C3775B" w:rsidRPr="003E3EE2">
        <w:rPr>
          <w:sz w:val="22"/>
          <w:szCs w:val="22"/>
        </w:rPr>
        <w:t>, 1</w:t>
      </w:r>
      <w:r w:rsidR="00281664" w:rsidRPr="003E3EE2">
        <w:rPr>
          <w:sz w:val="22"/>
          <w:szCs w:val="22"/>
        </w:rPr>
        <w:t>5</w:t>
      </w:r>
      <w:r w:rsidR="00C3775B" w:rsidRPr="003E3EE2">
        <w:rPr>
          <w:sz w:val="22"/>
          <w:szCs w:val="22"/>
        </w:rPr>
        <w:t>s.</w:t>
      </w:r>
    </w:p>
    <w:p w:rsidR="005D7C18" w:rsidRPr="003E3EE2" w:rsidRDefault="005D7C18" w:rsidP="003E3EE2">
      <w:pPr>
        <w:pStyle w:val="GvdeMetniGirintisi2"/>
        <w:spacing w:before="120" w:after="120"/>
        <w:ind w:left="0" w:firstLine="0"/>
        <w:jc w:val="center"/>
        <w:rPr>
          <w:sz w:val="22"/>
          <w:szCs w:val="22"/>
        </w:rPr>
      </w:pPr>
      <w:r w:rsidRPr="003E3EE2">
        <w:rPr>
          <w:sz w:val="22"/>
          <w:szCs w:val="22"/>
        </w:rPr>
        <w:t xml:space="preserve">Danışman: </w:t>
      </w:r>
      <w:proofErr w:type="gramStart"/>
      <w:r w:rsidR="001941ED" w:rsidRPr="003E3EE2">
        <w:rPr>
          <w:sz w:val="22"/>
          <w:szCs w:val="22"/>
        </w:rPr>
        <w:t>……………………</w:t>
      </w:r>
      <w:proofErr w:type="gramEnd"/>
    </w:p>
    <w:p w:rsidR="001941ED" w:rsidRPr="003E3EE2" w:rsidRDefault="001941ED" w:rsidP="003E3EE2">
      <w:pPr>
        <w:pStyle w:val="GvdeMetniGirintisi2"/>
        <w:spacing w:before="120" w:after="120"/>
        <w:ind w:left="0" w:firstLine="0"/>
        <w:jc w:val="center"/>
        <w:rPr>
          <w:sz w:val="22"/>
          <w:szCs w:val="22"/>
        </w:rPr>
      </w:pPr>
      <w:proofErr w:type="spellStart"/>
      <w:proofErr w:type="gramStart"/>
      <w:r w:rsidRPr="003E3EE2">
        <w:rPr>
          <w:sz w:val="22"/>
          <w:szCs w:val="22"/>
        </w:rPr>
        <w:t>II</w:t>
      </w:r>
      <w:proofErr w:type="spellEnd"/>
      <w:r w:rsidRPr="003E3EE2">
        <w:rPr>
          <w:sz w:val="22"/>
          <w:szCs w:val="22"/>
        </w:rPr>
        <w:t>.Danışman</w:t>
      </w:r>
      <w:proofErr w:type="gramEnd"/>
      <w:r w:rsidRPr="003E3EE2">
        <w:rPr>
          <w:sz w:val="22"/>
          <w:szCs w:val="22"/>
        </w:rPr>
        <w:t>: (varsa eklenecek)</w:t>
      </w:r>
    </w:p>
    <w:p w:rsidR="005D7C18" w:rsidRPr="003E3EE2" w:rsidRDefault="005D7C18" w:rsidP="003E3EE2">
      <w:pPr>
        <w:spacing w:before="120" w:after="120"/>
        <w:jc w:val="both"/>
        <w:rPr>
          <w:sz w:val="22"/>
          <w:szCs w:val="22"/>
        </w:rPr>
      </w:pPr>
      <w:r w:rsidRPr="003E3EE2">
        <w:rPr>
          <w:sz w:val="22"/>
          <w:szCs w:val="22"/>
        </w:rPr>
        <w:t>Bu araştırmada, Melet Irmağı’ndan Temmuz 2010 - Ekim 2011 tarihleri arasında yakalanan 350 adet bıyıklı balık (</w:t>
      </w:r>
      <w:proofErr w:type="spellStart"/>
      <w:r w:rsidRPr="003E3EE2">
        <w:rPr>
          <w:i/>
          <w:iCs/>
          <w:sz w:val="22"/>
          <w:szCs w:val="22"/>
        </w:rPr>
        <w:t>Barbus</w:t>
      </w:r>
      <w:proofErr w:type="spellEnd"/>
      <w:r w:rsidRPr="003E3EE2">
        <w:rPr>
          <w:i/>
          <w:iCs/>
          <w:sz w:val="22"/>
          <w:szCs w:val="22"/>
        </w:rPr>
        <w:t xml:space="preserve"> </w:t>
      </w:r>
      <w:proofErr w:type="spellStart"/>
      <w:r w:rsidRPr="003E3EE2">
        <w:rPr>
          <w:i/>
          <w:iCs/>
          <w:sz w:val="22"/>
          <w:szCs w:val="22"/>
        </w:rPr>
        <w:t>tauricus</w:t>
      </w:r>
      <w:proofErr w:type="spellEnd"/>
      <w:r w:rsidRPr="003E3EE2">
        <w:rPr>
          <w:i/>
          <w:iCs/>
          <w:sz w:val="22"/>
          <w:szCs w:val="22"/>
        </w:rPr>
        <w:t xml:space="preserve"> </w:t>
      </w:r>
      <w:proofErr w:type="spellStart"/>
      <w:r w:rsidRPr="003E3EE2">
        <w:rPr>
          <w:iCs/>
          <w:sz w:val="22"/>
          <w:szCs w:val="22"/>
        </w:rPr>
        <w:t>Kessler</w:t>
      </w:r>
      <w:proofErr w:type="spellEnd"/>
      <w:r w:rsidRPr="003E3EE2">
        <w:rPr>
          <w:sz w:val="22"/>
          <w:szCs w:val="22"/>
        </w:rPr>
        <w:t xml:space="preserve"> 1877) bireyinin yaş ve eşey kompozisyonu. boy ve ağırlık dağılımları. yaş-boy</w:t>
      </w:r>
      <w:r w:rsidR="00281664" w:rsidRPr="003E3EE2">
        <w:rPr>
          <w:sz w:val="22"/>
          <w:szCs w:val="22"/>
        </w:rPr>
        <w:t>,</w:t>
      </w:r>
      <w:r w:rsidRPr="003E3EE2">
        <w:rPr>
          <w:sz w:val="22"/>
          <w:szCs w:val="22"/>
        </w:rPr>
        <w:t xml:space="preserve"> boy-ağırlık ilişkileri</w:t>
      </w:r>
      <w:r w:rsidR="00281664" w:rsidRPr="003E3EE2">
        <w:rPr>
          <w:sz w:val="22"/>
          <w:szCs w:val="22"/>
        </w:rPr>
        <w:t xml:space="preserve">, </w:t>
      </w:r>
      <w:r w:rsidRPr="003E3EE2">
        <w:rPr>
          <w:sz w:val="22"/>
          <w:szCs w:val="22"/>
        </w:rPr>
        <w:t xml:space="preserve">kondisyon faktörü ve otolit </w:t>
      </w:r>
      <w:proofErr w:type="spellStart"/>
      <w:r w:rsidRPr="003E3EE2">
        <w:rPr>
          <w:sz w:val="22"/>
          <w:szCs w:val="22"/>
        </w:rPr>
        <w:t>biyometrisi</w:t>
      </w:r>
      <w:proofErr w:type="spellEnd"/>
      <w:r w:rsidRPr="003E3EE2">
        <w:rPr>
          <w:sz w:val="22"/>
          <w:szCs w:val="22"/>
        </w:rPr>
        <w:t xml:space="preserve"> incelenmiştir. Örneklerin % </w:t>
      </w:r>
      <w:proofErr w:type="gramStart"/>
      <w:r w:rsidRPr="003E3EE2">
        <w:rPr>
          <w:sz w:val="22"/>
          <w:szCs w:val="22"/>
        </w:rPr>
        <w:t>45.5’i</w:t>
      </w:r>
      <w:proofErr w:type="gramEnd"/>
      <w:r w:rsidRPr="003E3EE2">
        <w:rPr>
          <w:sz w:val="22"/>
          <w:szCs w:val="22"/>
        </w:rPr>
        <w:t xml:space="preserve"> dişi. % 45.5’i erkek ve % 9’u cinsiyeti belirlenemeyen bireylerden oluşmaktadır. Tüm bireylerin çatal boy ve ağırlıkları sırasıyla 6.575-</w:t>
      </w:r>
      <w:proofErr w:type="gramStart"/>
      <w:smartTag w:uri="urn:schemas-microsoft-com:office:smarttags" w:element="metricconverter">
        <w:smartTagPr>
          <w:attr w:name="ProductID" w:val="21.3 cm"/>
        </w:smartTagPr>
        <w:r w:rsidRPr="003E3EE2">
          <w:rPr>
            <w:sz w:val="22"/>
            <w:szCs w:val="22"/>
          </w:rPr>
          <w:t>21.3</w:t>
        </w:r>
        <w:proofErr w:type="gramEnd"/>
        <w:r w:rsidRPr="003E3EE2">
          <w:rPr>
            <w:sz w:val="22"/>
            <w:szCs w:val="22"/>
          </w:rPr>
          <w:t xml:space="preserve"> cm</w:t>
        </w:r>
      </w:smartTag>
      <w:r w:rsidRPr="003E3EE2">
        <w:rPr>
          <w:sz w:val="22"/>
          <w:szCs w:val="22"/>
        </w:rPr>
        <w:t xml:space="preserve"> ve 4.03-</w:t>
      </w:r>
      <w:smartTag w:uri="urn:schemas-microsoft-com:office:smarttags" w:element="metricconverter">
        <w:smartTagPr>
          <w:attr w:name="ProductID" w:val="122.83 g"/>
        </w:smartTagPr>
        <w:r w:rsidRPr="003E3EE2">
          <w:rPr>
            <w:sz w:val="22"/>
            <w:szCs w:val="22"/>
          </w:rPr>
          <w:t>122.83 g</w:t>
        </w:r>
      </w:smartTag>
      <w:r w:rsidRPr="003E3EE2">
        <w:rPr>
          <w:sz w:val="22"/>
          <w:szCs w:val="22"/>
        </w:rPr>
        <w:t xml:space="preserve"> arasında dağılım göstermektedir. Tüm örnekler için boy-ağırlık ilişkisi W=0.016ÇB</w:t>
      </w:r>
      <w:r w:rsidRPr="003E3EE2">
        <w:rPr>
          <w:sz w:val="22"/>
          <w:szCs w:val="22"/>
          <w:vertAlign w:val="superscript"/>
        </w:rPr>
        <w:t>2.904</w:t>
      </w:r>
      <w:r w:rsidRPr="003E3EE2">
        <w:rPr>
          <w:sz w:val="22"/>
          <w:szCs w:val="22"/>
        </w:rPr>
        <w:t xml:space="preserve"> ortalama </w:t>
      </w:r>
      <w:proofErr w:type="gramStart"/>
      <w:r w:rsidRPr="003E3EE2">
        <w:rPr>
          <w:sz w:val="22"/>
          <w:szCs w:val="22"/>
        </w:rPr>
        <w:t>kondisyon</w:t>
      </w:r>
      <w:proofErr w:type="gramEnd"/>
      <w:r w:rsidRPr="003E3EE2">
        <w:rPr>
          <w:sz w:val="22"/>
          <w:szCs w:val="22"/>
        </w:rPr>
        <w:t xml:space="preserve"> faktörü değeri ise 1.2653 olarak hesaplanmıştır.</w:t>
      </w:r>
    </w:p>
    <w:p w:rsidR="005D7C18" w:rsidRPr="003E3EE2" w:rsidRDefault="005D7C18" w:rsidP="003E3EE2">
      <w:pPr>
        <w:spacing w:before="120" w:after="120"/>
        <w:jc w:val="both"/>
        <w:rPr>
          <w:sz w:val="22"/>
          <w:szCs w:val="22"/>
        </w:rPr>
      </w:pPr>
      <w:r w:rsidRPr="003E3EE2">
        <w:rPr>
          <w:sz w:val="22"/>
          <w:szCs w:val="22"/>
        </w:rPr>
        <w:t xml:space="preserve">Yaş tayininde kullanılabilecek en güvenilir kemiksi yapının belirlenmesi amacıyla pul. omur. </w:t>
      </w:r>
      <w:proofErr w:type="spellStart"/>
      <w:r w:rsidRPr="003E3EE2">
        <w:rPr>
          <w:sz w:val="22"/>
          <w:szCs w:val="22"/>
        </w:rPr>
        <w:t>asteriskus</w:t>
      </w:r>
      <w:proofErr w:type="spellEnd"/>
      <w:r w:rsidRPr="003E3EE2">
        <w:rPr>
          <w:sz w:val="22"/>
          <w:szCs w:val="22"/>
        </w:rPr>
        <w:t xml:space="preserve"> ve </w:t>
      </w:r>
      <w:proofErr w:type="spellStart"/>
      <w:r w:rsidRPr="003E3EE2">
        <w:rPr>
          <w:sz w:val="22"/>
          <w:szCs w:val="22"/>
        </w:rPr>
        <w:t>lapillus</w:t>
      </w:r>
      <w:proofErr w:type="spellEnd"/>
      <w:r w:rsidRPr="003E3EE2">
        <w:rPr>
          <w:sz w:val="22"/>
          <w:szCs w:val="22"/>
        </w:rPr>
        <w:t xml:space="preserve"> otolitleri alınmıştır. Bu yapılar bir okuyucu tarafından üç kez analiz edilmiştir. Güvenilir kemiksi yapının tespit edilmesinde yüzde uyum. ortalama yüzde hata ve değişim katsayısı kullanılmıştır. En yüksek yüzde uyum (% </w:t>
      </w:r>
      <w:proofErr w:type="gramStart"/>
      <w:r w:rsidRPr="003E3EE2">
        <w:rPr>
          <w:sz w:val="22"/>
          <w:szCs w:val="22"/>
        </w:rPr>
        <w:t>68.3</w:t>
      </w:r>
      <w:proofErr w:type="gramEnd"/>
      <w:r w:rsidRPr="003E3EE2">
        <w:rPr>
          <w:sz w:val="22"/>
          <w:szCs w:val="22"/>
        </w:rPr>
        <w:t>)</w:t>
      </w:r>
      <w:r w:rsidR="00281664" w:rsidRPr="003E3EE2">
        <w:rPr>
          <w:sz w:val="22"/>
          <w:szCs w:val="22"/>
        </w:rPr>
        <w:t>,</w:t>
      </w:r>
      <w:r w:rsidRPr="003E3EE2">
        <w:rPr>
          <w:sz w:val="22"/>
          <w:szCs w:val="22"/>
        </w:rPr>
        <w:t xml:space="preserve"> en düşük ortalama yüzde hata (% 5.14) ve değişim katsayısı (% 9.74) omur için elde edilmiştir. </w:t>
      </w:r>
    </w:p>
    <w:p w:rsidR="005D7C18" w:rsidRPr="003E3EE2" w:rsidRDefault="005D7C18" w:rsidP="003E3EE2">
      <w:pPr>
        <w:spacing w:before="120" w:after="120"/>
        <w:ind w:left="2160" w:hanging="2160"/>
        <w:jc w:val="both"/>
        <w:rPr>
          <w:sz w:val="22"/>
          <w:szCs w:val="22"/>
        </w:rPr>
      </w:pPr>
      <w:r w:rsidRPr="003E3EE2">
        <w:rPr>
          <w:b/>
          <w:sz w:val="22"/>
          <w:szCs w:val="22"/>
        </w:rPr>
        <w:t>Anahtar Kelimeler:</w:t>
      </w:r>
      <w:r w:rsidRPr="003E3EE2">
        <w:rPr>
          <w:sz w:val="22"/>
          <w:szCs w:val="22"/>
        </w:rPr>
        <w:t xml:space="preserve"> </w:t>
      </w:r>
      <w:proofErr w:type="spellStart"/>
      <w:r w:rsidR="003E3EE2" w:rsidRPr="003E3EE2">
        <w:rPr>
          <w:sz w:val="22"/>
          <w:szCs w:val="22"/>
        </w:rPr>
        <w:t>Asteriskus</w:t>
      </w:r>
      <w:proofErr w:type="spellEnd"/>
      <w:r w:rsidR="003E3EE2" w:rsidRPr="003E3EE2">
        <w:rPr>
          <w:sz w:val="22"/>
          <w:szCs w:val="22"/>
        </w:rPr>
        <w:t xml:space="preserve"> otolit </w:t>
      </w:r>
      <w:proofErr w:type="spellStart"/>
      <w:r w:rsidR="003E3EE2" w:rsidRPr="003E3EE2">
        <w:rPr>
          <w:sz w:val="22"/>
          <w:szCs w:val="22"/>
        </w:rPr>
        <w:t>biyometrisi</w:t>
      </w:r>
      <w:proofErr w:type="spellEnd"/>
      <w:r w:rsidR="003E3EE2" w:rsidRPr="003E3EE2">
        <w:rPr>
          <w:sz w:val="22"/>
          <w:szCs w:val="22"/>
        </w:rPr>
        <w:t xml:space="preserve">, </w:t>
      </w:r>
      <w:proofErr w:type="spellStart"/>
      <w:r w:rsidRPr="003E3EE2">
        <w:rPr>
          <w:i/>
          <w:sz w:val="22"/>
          <w:szCs w:val="22"/>
        </w:rPr>
        <w:t>Barbus</w:t>
      </w:r>
      <w:proofErr w:type="spellEnd"/>
      <w:r w:rsidRPr="003E3EE2">
        <w:rPr>
          <w:i/>
          <w:sz w:val="22"/>
          <w:szCs w:val="22"/>
        </w:rPr>
        <w:t xml:space="preserve"> </w:t>
      </w:r>
      <w:proofErr w:type="spellStart"/>
      <w:r w:rsidRPr="003E3EE2">
        <w:rPr>
          <w:i/>
          <w:sz w:val="22"/>
          <w:szCs w:val="22"/>
        </w:rPr>
        <w:t>tauricus</w:t>
      </w:r>
      <w:proofErr w:type="spellEnd"/>
      <w:r w:rsidRPr="003E3EE2">
        <w:rPr>
          <w:i/>
          <w:sz w:val="22"/>
          <w:szCs w:val="22"/>
        </w:rPr>
        <w:t>,</w:t>
      </w:r>
      <w:r w:rsidRPr="003E3EE2">
        <w:rPr>
          <w:sz w:val="22"/>
          <w:szCs w:val="22"/>
        </w:rPr>
        <w:t xml:space="preserve"> </w:t>
      </w:r>
      <w:r w:rsidR="003E3EE2" w:rsidRPr="003E3EE2">
        <w:rPr>
          <w:sz w:val="22"/>
          <w:szCs w:val="22"/>
        </w:rPr>
        <w:t xml:space="preserve">Bıyıklı balık, Omur, </w:t>
      </w:r>
      <w:r w:rsidRPr="003E3EE2">
        <w:rPr>
          <w:sz w:val="22"/>
          <w:szCs w:val="22"/>
        </w:rPr>
        <w:t xml:space="preserve">Yaş </w:t>
      </w:r>
      <w:r w:rsidR="003E3EE2" w:rsidRPr="003E3EE2">
        <w:rPr>
          <w:sz w:val="22"/>
          <w:szCs w:val="22"/>
        </w:rPr>
        <w:t>tayini.</w:t>
      </w:r>
    </w:p>
    <w:p w:rsidR="005D7C18" w:rsidRPr="003E3EE2" w:rsidRDefault="005D7C18" w:rsidP="005D7C18">
      <w:pPr>
        <w:pStyle w:val="GvdeMetniGirintisi2"/>
        <w:ind w:left="0" w:firstLine="0"/>
        <w:jc w:val="center"/>
        <w:rPr>
          <w:b/>
          <w:sz w:val="22"/>
          <w:szCs w:val="22"/>
        </w:rPr>
      </w:pPr>
    </w:p>
    <w:p w:rsidR="005D7C18" w:rsidRPr="003E3EE2" w:rsidRDefault="005D7C18" w:rsidP="005D7C18">
      <w:pPr>
        <w:pStyle w:val="GvdeMetniGirintisi2"/>
        <w:ind w:left="0" w:firstLine="0"/>
        <w:jc w:val="center"/>
        <w:rPr>
          <w:b/>
          <w:sz w:val="22"/>
          <w:szCs w:val="22"/>
        </w:rPr>
      </w:pPr>
    </w:p>
    <w:p w:rsidR="005D7C18" w:rsidRPr="003E3EE2" w:rsidRDefault="005D7C18" w:rsidP="005D7C18">
      <w:pPr>
        <w:pStyle w:val="GvdeMetniGirintisi2"/>
        <w:ind w:left="0" w:firstLine="0"/>
        <w:jc w:val="center"/>
        <w:rPr>
          <w:b/>
          <w:sz w:val="22"/>
          <w:szCs w:val="22"/>
        </w:rPr>
      </w:pPr>
    </w:p>
    <w:p w:rsidR="005D7C18" w:rsidRPr="003E3EE2" w:rsidRDefault="005D7C18" w:rsidP="005D7C18">
      <w:pPr>
        <w:pStyle w:val="GvdeMetniGirintisi2"/>
        <w:ind w:left="0" w:firstLine="0"/>
        <w:jc w:val="center"/>
        <w:rPr>
          <w:b/>
          <w:sz w:val="22"/>
          <w:szCs w:val="22"/>
        </w:rPr>
      </w:pPr>
    </w:p>
    <w:p w:rsidR="005D7C18" w:rsidRPr="003E3EE2" w:rsidRDefault="005D7C18" w:rsidP="005D7C18">
      <w:pPr>
        <w:pStyle w:val="GvdeMetniGirintisi2"/>
        <w:ind w:left="0" w:firstLine="0"/>
        <w:jc w:val="center"/>
        <w:rPr>
          <w:b/>
          <w:sz w:val="22"/>
          <w:szCs w:val="22"/>
        </w:rPr>
      </w:pPr>
    </w:p>
    <w:p w:rsidR="005D7C18" w:rsidRPr="003E3EE2" w:rsidRDefault="005D7C18" w:rsidP="005D7C18">
      <w:pPr>
        <w:pStyle w:val="GvdeMetniGirintisi2"/>
        <w:ind w:left="0" w:firstLine="0"/>
        <w:jc w:val="center"/>
        <w:rPr>
          <w:b/>
          <w:sz w:val="22"/>
          <w:szCs w:val="22"/>
        </w:rPr>
      </w:pPr>
    </w:p>
    <w:p w:rsidR="005D7C18" w:rsidRPr="003E3EE2" w:rsidRDefault="005D7C18" w:rsidP="005D7C18">
      <w:pPr>
        <w:pStyle w:val="GvdeMetniGirintisi2"/>
        <w:ind w:left="0" w:firstLine="0"/>
        <w:jc w:val="center"/>
        <w:rPr>
          <w:b/>
          <w:sz w:val="22"/>
          <w:szCs w:val="22"/>
        </w:rPr>
      </w:pPr>
    </w:p>
    <w:p w:rsidR="005D7C18" w:rsidRPr="003E3EE2" w:rsidRDefault="005D7C18" w:rsidP="005D7C18">
      <w:pPr>
        <w:pStyle w:val="GvdeMetniGirintisi2"/>
        <w:ind w:left="0" w:firstLine="0"/>
        <w:jc w:val="center"/>
        <w:rPr>
          <w:b/>
          <w:sz w:val="22"/>
          <w:szCs w:val="22"/>
        </w:rPr>
      </w:pPr>
    </w:p>
    <w:p w:rsidR="005D7C18" w:rsidRPr="003E3EE2" w:rsidRDefault="005D7C18" w:rsidP="005D7C18">
      <w:pPr>
        <w:pStyle w:val="GvdeMetniGirintisi2"/>
        <w:ind w:left="0" w:firstLine="0"/>
        <w:jc w:val="center"/>
        <w:rPr>
          <w:b/>
          <w:sz w:val="22"/>
          <w:szCs w:val="22"/>
        </w:rPr>
      </w:pPr>
    </w:p>
    <w:p w:rsidR="005D7C18" w:rsidRPr="003E3EE2" w:rsidRDefault="005D7C18" w:rsidP="005D7C18">
      <w:pPr>
        <w:pStyle w:val="GvdeMetniGirintisi2"/>
        <w:ind w:left="0" w:firstLine="0"/>
        <w:jc w:val="center"/>
        <w:rPr>
          <w:b/>
          <w:sz w:val="22"/>
          <w:szCs w:val="22"/>
        </w:rPr>
      </w:pPr>
    </w:p>
    <w:p w:rsidR="003E3EE2" w:rsidRPr="003E3EE2" w:rsidRDefault="003E3EE2" w:rsidP="005D7C18">
      <w:pPr>
        <w:pStyle w:val="GvdeMetniGirintisi2"/>
        <w:ind w:left="0" w:firstLine="0"/>
        <w:jc w:val="center"/>
        <w:rPr>
          <w:b/>
          <w:sz w:val="22"/>
          <w:szCs w:val="22"/>
        </w:rPr>
      </w:pPr>
    </w:p>
    <w:p w:rsidR="003E3EE2" w:rsidRPr="003E3EE2" w:rsidRDefault="003E3EE2" w:rsidP="005D7C18">
      <w:pPr>
        <w:pStyle w:val="GvdeMetniGirintisi2"/>
        <w:ind w:left="0" w:firstLine="0"/>
        <w:jc w:val="center"/>
        <w:rPr>
          <w:b/>
          <w:sz w:val="22"/>
          <w:szCs w:val="22"/>
        </w:rPr>
      </w:pPr>
    </w:p>
    <w:p w:rsidR="003E3EE2" w:rsidRPr="003E3EE2" w:rsidRDefault="003E3EE2" w:rsidP="005D7C18">
      <w:pPr>
        <w:pStyle w:val="GvdeMetniGirintisi2"/>
        <w:ind w:left="0" w:firstLine="0"/>
        <w:jc w:val="center"/>
        <w:rPr>
          <w:b/>
          <w:sz w:val="22"/>
          <w:szCs w:val="22"/>
        </w:rPr>
      </w:pPr>
    </w:p>
    <w:p w:rsidR="003E3EE2" w:rsidRPr="003E3EE2" w:rsidRDefault="003E3EE2" w:rsidP="005D7C18">
      <w:pPr>
        <w:pStyle w:val="GvdeMetniGirintisi2"/>
        <w:ind w:left="0" w:firstLine="0"/>
        <w:jc w:val="center"/>
        <w:rPr>
          <w:b/>
          <w:sz w:val="22"/>
          <w:szCs w:val="22"/>
        </w:rPr>
      </w:pPr>
    </w:p>
    <w:p w:rsidR="003E3EE2" w:rsidRDefault="003E3EE2" w:rsidP="005D7C18">
      <w:pPr>
        <w:pStyle w:val="GvdeMetniGirintisi2"/>
        <w:ind w:left="0" w:firstLine="0"/>
        <w:jc w:val="center"/>
        <w:rPr>
          <w:b/>
          <w:sz w:val="22"/>
          <w:szCs w:val="22"/>
        </w:rPr>
      </w:pPr>
    </w:p>
    <w:p w:rsidR="003E3EE2" w:rsidRDefault="003E3EE2" w:rsidP="005D7C18">
      <w:pPr>
        <w:pStyle w:val="GvdeMetniGirintisi2"/>
        <w:ind w:left="0" w:firstLine="0"/>
        <w:jc w:val="center"/>
        <w:rPr>
          <w:b/>
          <w:sz w:val="22"/>
          <w:szCs w:val="22"/>
        </w:rPr>
      </w:pPr>
    </w:p>
    <w:p w:rsidR="003E3EE2" w:rsidRDefault="003E3EE2" w:rsidP="005D7C18">
      <w:pPr>
        <w:pStyle w:val="GvdeMetniGirintisi2"/>
        <w:ind w:left="0" w:firstLine="0"/>
        <w:jc w:val="center"/>
        <w:rPr>
          <w:b/>
          <w:sz w:val="22"/>
          <w:szCs w:val="22"/>
        </w:rPr>
      </w:pPr>
    </w:p>
    <w:p w:rsidR="003E3EE2" w:rsidRDefault="003E3EE2" w:rsidP="005D7C18">
      <w:pPr>
        <w:pStyle w:val="GvdeMetniGirintisi2"/>
        <w:ind w:left="0" w:firstLine="0"/>
        <w:jc w:val="center"/>
        <w:rPr>
          <w:b/>
          <w:sz w:val="22"/>
          <w:szCs w:val="22"/>
        </w:rPr>
      </w:pPr>
    </w:p>
    <w:p w:rsidR="003E3EE2" w:rsidRPr="003E3EE2" w:rsidRDefault="003E3EE2" w:rsidP="005D7C18">
      <w:pPr>
        <w:pStyle w:val="GvdeMetniGirintisi2"/>
        <w:ind w:left="0" w:firstLine="0"/>
        <w:jc w:val="center"/>
        <w:rPr>
          <w:b/>
          <w:sz w:val="22"/>
          <w:szCs w:val="22"/>
        </w:rPr>
      </w:pPr>
    </w:p>
    <w:p w:rsidR="003E3EE2" w:rsidRPr="003E3EE2" w:rsidRDefault="003E3EE2" w:rsidP="005D7C18">
      <w:pPr>
        <w:pStyle w:val="GvdeMetniGirintisi2"/>
        <w:ind w:left="0" w:firstLine="0"/>
        <w:jc w:val="center"/>
        <w:rPr>
          <w:b/>
          <w:sz w:val="22"/>
          <w:szCs w:val="22"/>
        </w:rPr>
      </w:pPr>
    </w:p>
    <w:p w:rsidR="00A52F0E" w:rsidRPr="003E3EE2" w:rsidRDefault="005D7C18" w:rsidP="003E3EE2">
      <w:pPr>
        <w:pStyle w:val="GvdeMetniGirintisi2"/>
        <w:spacing w:before="240" w:after="120"/>
        <w:ind w:left="0" w:firstLine="0"/>
        <w:jc w:val="center"/>
        <w:rPr>
          <w:b/>
          <w:sz w:val="22"/>
          <w:szCs w:val="22"/>
        </w:rPr>
      </w:pPr>
      <w:proofErr w:type="spellStart"/>
      <w:r w:rsidRPr="003E3EE2">
        <w:rPr>
          <w:b/>
          <w:sz w:val="22"/>
          <w:szCs w:val="22"/>
        </w:rPr>
        <w:lastRenderedPageBreak/>
        <w:t>ABSTRACT</w:t>
      </w:r>
      <w:proofErr w:type="spellEnd"/>
    </w:p>
    <w:p w:rsidR="005D7C18" w:rsidRPr="003E3EE2" w:rsidRDefault="005D7C18" w:rsidP="003E3EE2">
      <w:pPr>
        <w:jc w:val="center"/>
        <w:rPr>
          <w:b/>
          <w:sz w:val="22"/>
          <w:szCs w:val="22"/>
        </w:rPr>
      </w:pPr>
      <w:proofErr w:type="spellStart"/>
      <w:r w:rsidRPr="003E3EE2">
        <w:rPr>
          <w:b/>
          <w:sz w:val="22"/>
          <w:szCs w:val="22"/>
        </w:rPr>
        <w:t>DETERMINATION</w:t>
      </w:r>
      <w:proofErr w:type="spellEnd"/>
      <w:r w:rsidRPr="003E3EE2">
        <w:rPr>
          <w:b/>
          <w:sz w:val="22"/>
          <w:szCs w:val="22"/>
        </w:rPr>
        <w:t xml:space="preserve"> OF </w:t>
      </w:r>
      <w:proofErr w:type="spellStart"/>
      <w:r w:rsidRPr="003E3EE2">
        <w:rPr>
          <w:b/>
          <w:sz w:val="22"/>
          <w:szCs w:val="22"/>
        </w:rPr>
        <w:t>AGE</w:t>
      </w:r>
      <w:proofErr w:type="spellEnd"/>
      <w:r w:rsidRPr="003E3EE2">
        <w:rPr>
          <w:b/>
          <w:sz w:val="22"/>
          <w:szCs w:val="22"/>
        </w:rPr>
        <w:t xml:space="preserve">, </w:t>
      </w:r>
      <w:proofErr w:type="spellStart"/>
      <w:r w:rsidRPr="003E3EE2">
        <w:rPr>
          <w:b/>
          <w:sz w:val="22"/>
          <w:szCs w:val="22"/>
        </w:rPr>
        <w:t>GROWTH</w:t>
      </w:r>
      <w:proofErr w:type="spellEnd"/>
      <w:r w:rsidRPr="003E3EE2">
        <w:rPr>
          <w:b/>
          <w:sz w:val="22"/>
          <w:szCs w:val="22"/>
        </w:rPr>
        <w:t xml:space="preserve"> </w:t>
      </w:r>
      <w:proofErr w:type="spellStart"/>
      <w:r w:rsidRPr="003E3EE2">
        <w:rPr>
          <w:b/>
          <w:sz w:val="22"/>
          <w:szCs w:val="22"/>
        </w:rPr>
        <w:t>AND</w:t>
      </w:r>
      <w:proofErr w:type="spellEnd"/>
      <w:r w:rsidRPr="003E3EE2">
        <w:rPr>
          <w:b/>
          <w:sz w:val="22"/>
          <w:szCs w:val="22"/>
        </w:rPr>
        <w:t xml:space="preserve"> </w:t>
      </w:r>
      <w:proofErr w:type="spellStart"/>
      <w:r w:rsidRPr="003E3EE2">
        <w:rPr>
          <w:b/>
          <w:sz w:val="22"/>
          <w:szCs w:val="22"/>
        </w:rPr>
        <w:t>OTOLITH</w:t>
      </w:r>
      <w:proofErr w:type="spellEnd"/>
      <w:r w:rsidRPr="003E3EE2">
        <w:rPr>
          <w:b/>
          <w:sz w:val="22"/>
          <w:szCs w:val="22"/>
        </w:rPr>
        <w:t xml:space="preserve"> </w:t>
      </w:r>
      <w:proofErr w:type="spellStart"/>
      <w:r w:rsidRPr="003E3EE2">
        <w:rPr>
          <w:b/>
          <w:sz w:val="22"/>
          <w:szCs w:val="22"/>
        </w:rPr>
        <w:t>BIOMETRY</w:t>
      </w:r>
      <w:proofErr w:type="spellEnd"/>
      <w:r w:rsidRPr="003E3EE2">
        <w:rPr>
          <w:b/>
          <w:sz w:val="22"/>
          <w:szCs w:val="22"/>
        </w:rPr>
        <w:t xml:space="preserve"> OF </w:t>
      </w:r>
      <w:proofErr w:type="spellStart"/>
      <w:r w:rsidRPr="003E3EE2">
        <w:rPr>
          <w:b/>
          <w:sz w:val="22"/>
          <w:szCs w:val="22"/>
        </w:rPr>
        <w:t>CRIMEAN</w:t>
      </w:r>
      <w:proofErr w:type="spellEnd"/>
      <w:r w:rsidRPr="003E3EE2">
        <w:rPr>
          <w:b/>
          <w:sz w:val="22"/>
          <w:szCs w:val="22"/>
        </w:rPr>
        <w:t xml:space="preserve"> </w:t>
      </w:r>
      <w:proofErr w:type="spellStart"/>
      <w:r w:rsidRPr="003E3EE2">
        <w:rPr>
          <w:b/>
          <w:sz w:val="22"/>
          <w:szCs w:val="22"/>
        </w:rPr>
        <w:t>BARBEL</w:t>
      </w:r>
      <w:proofErr w:type="spellEnd"/>
      <w:r w:rsidRPr="003E3EE2">
        <w:rPr>
          <w:b/>
          <w:sz w:val="22"/>
          <w:szCs w:val="22"/>
        </w:rPr>
        <w:t xml:space="preserve"> (</w:t>
      </w:r>
      <w:proofErr w:type="spellStart"/>
      <w:r w:rsidR="00281664" w:rsidRPr="003E3EE2">
        <w:rPr>
          <w:b/>
          <w:i/>
          <w:sz w:val="22"/>
          <w:szCs w:val="22"/>
        </w:rPr>
        <w:t>Barbus</w:t>
      </w:r>
      <w:proofErr w:type="spellEnd"/>
      <w:r w:rsidR="00281664" w:rsidRPr="003E3EE2">
        <w:rPr>
          <w:b/>
          <w:i/>
          <w:sz w:val="22"/>
          <w:szCs w:val="22"/>
        </w:rPr>
        <w:t xml:space="preserve"> </w:t>
      </w:r>
      <w:proofErr w:type="spellStart"/>
      <w:r w:rsidR="00281664" w:rsidRPr="003E3EE2">
        <w:rPr>
          <w:b/>
          <w:i/>
          <w:sz w:val="22"/>
          <w:szCs w:val="22"/>
        </w:rPr>
        <w:t>taur</w:t>
      </w:r>
      <w:r w:rsidR="00CB4762" w:rsidRPr="003E3EE2">
        <w:rPr>
          <w:b/>
          <w:i/>
          <w:sz w:val="22"/>
          <w:szCs w:val="22"/>
        </w:rPr>
        <w:t>i</w:t>
      </w:r>
      <w:r w:rsidR="00281664" w:rsidRPr="003E3EE2">
        <w:rPr>
          <w:b/>
          <w:i/>
          <w:sz w:val="22"/>
          <w:szCs w:val="22"/>
        </w:rPr>
        <w:t>cus</w:t>
      </w:r>
      <w:proofErr w:type="spellEnd"/>
      <w:r w:rsidR="00281664" w:rsidRPr="003E3EE2">
        <w:rPr>
          <w:b/>
          <w:sz w:val="22"/>
          <w:szCs w:val="22"/>
        </w:rPr>
        <w:t xml:space="preserve"> </w:t>
      </w:r>
      <w:proofErr w:type="spellStart"/>
      <w:r w:rsidR="00D369D2" w:rsidRPr="003E3EE2">
        <w:rPr>
          <w:b/>
          <w:sz w:val="22"/>
          <w:szCs w:val="22"/>
        </w:rPr>
        <w:t>K</w:t>
      </w:r>
      <w:r w:rsidR="00281664" w:rsidRPr="003E3EE2">
        <w:rPr>
          <w:b/>
          <w:sz w:val="22"/>
          <w:szCs w:val="22"/>
        </w:rPr>
        <w:t>essler</w:t>
      </w:r>
      <w:proofErr w:type="spellEnd"/>
      <w:r w:rsidRPr="003E3EE2">
        <w:rPr>
          <w:b/>
          <w:sz w:val="22"/>
          <w:szCs w:val="22"/>
        </w:rPr>
        <w:t>, 1877)</w:t>
      </w:r>
      <w:r w:rsidRPr="003E3EE2">
        <w:rPr>
          <w:b/>
          <w:i/>
          <w:sz w:val="22"/>
          <w:szCs w:val="22"/>
        </w:rPr>
        <w:t xml:space="preserve"> </w:t>
      </w:r>
      <w:proofErr w:type="spellStart"/>
      <w:r w:rsidRPr="003E3EE2">
        <w:rPr>
          <w:b/>
          <w:sz w:val="22"/>
          <w:szCs w:val="22"/>
        </w:rPr>
        <w:t>INHABITING</w:t>
      </w:r>
      <w:proofErr w:type="spellEnd"/>
      <w:r w:rsidRPr="003E3EE2">
        <w:rPr>
          <w:b/>
          <w:sz w:val="22"/>
          <w:szCs w:val="22"/>
        </w:rPr>
        <w:t xml:space="preserve"> </w:t>
      </w:r>
      <w:proofErr w:type="spellStart"/>
      <w:r w:rsidRPr="003E3EE2">
        <w:rPr>
          <w:b/>
          <w:sz w:val="22"/>
          <w:szCs w:val="22"/>
        </w:rPr>
        <w:t>THE</w:t>
      </w:r>
      <w:proofErr w:type="spellEnd"/>
      <w:r w:rsidRPr="003E3EE2">
        <w:rPr>
          <w:b/>
          <w:sz w:val="22"/>
          <w:szCs w:val="22"/>
        </w:rPr>
        <w:t xml:space="preserve"> </w:t>
      </w:r>
      <w:proofErr w:type="spellStart"/>
      <w:r w:rsidRPr="003E3EE2">
        <w:rPr>
          <w:b/>
          <w:sz w:val="22"/>
          <w:szCs w:val="22"/>
        </w:rPr>
        <w:t>LOWER</w:t>
      </w:r>
      <w:proofErr w:type="spellEnd"/>
      <w:r w:rsidRPr="003E3EE2">
        <w:rPr>
          <w:b/>
          <w:sz w:val="22"/>
          <w:szCs w:val="22"/>
        </w:rPr>
        <w:t xml:space="preserve"> MELET </w:t>
      </w:r>
      <w:proofErr w:type="spellStart"/>
      <w:r w:rsidRPr="003E3EE2">
        <w:rPr>
          <w:b/>
          <w:sz w:val="22"/>
          <w:szCs w:val="22"/>
        </w:rPr>
        <w:t>RIVER</w:t>
      </w:r>
      <w:proofErr w:type="spellEnd"/>
      <w:r w:rsidRPr="003E3EE2">
        <w:rPr>
          <w:b/>
          <w:sz w:val="22"/>
          <w:szCs w:val="22"/>
        </w:rPr>
        <w:t xml:space="preserve"> (ORDU)</w:t>
      </w:r>
    </w:p>
    <w:p w:rsidR="005D7C18" w:rsidRPr="003E3EE2" w:rsidRDefault="005D7C18" w:rsidP="003E3EE2">
      <w:pPr>
        <w:pStyle w:val="GvdeMetniGirintisi2"/>
        <w:spacing w:before="120" w:after="120"/>
        <w:ind w:left="0" w:firstLine="0"/>
        <w:jc w:val="center"/>
        <w:rPr>
          <w:b/>
          <w:sz w:val="22"/>
          <w:szCs w:val="22"/>
        </w:rPr>
      </w:pPr>
      <w:r w:rsidRPr="003E3EE2">
        <w:rPr>
          <w:b/>
          <w:sz w:val="22"/>
          <w:szCs w:val="22"/>
        </w:rPr>
        <w:t xml:space="preserve">Seda </w:t>
      </w:r>
      <w:proofErr w:type="spellStart"/>
      <w:r w:rsidRPr="003E3EE2">
        <w:rPr>
          <w:b/>
          <w:sz w:val="22"/>
          <w:szCs w:val="22"/>
        </w:rPr>
        <w:t>KONTAŞ</w:t>
      </w:r>
      <w:proofErr w:type="spellEnd"/>
    </w:p>
    <w:p w:rsidR="005D7C18" w:rsidRPr="003E3EE2" w:rsidRDefault="005D7C18" w:rsidP="003E3EE2">
      <w:pPr>
        <w:pStyle w:val="GvdeMetniGirintisi2"/>
        <w:ind w:left="0" w:firstLine="0"/>
        <w:jc w:val="center"/>
        <w:rPr>
          <w:sz w:val="22"/>
          <w:szCs w:val="22"/>
        </w:rPr>
      </w:pPr>
      <w:proofErr w:type="spellStart"/>
      <w:r w:rsidRPr="003E3EE2">
        <w:rPr>
          <w:sz w:val="22"/>
          <w:szCs w:val="22"/>
        </w:rPr>
        <w:t>University</w:t>
      </w:r>
      <w:proofErr w:type="spellEnd"/>
      <w:r w:rsidR="00741D72" w:rsidRPr="003E3EE2">
        <w:rPr>
          <w:sz w:val="22"/>
          <w:szCs w:val="22"/>
        </w:rPr>
        <w:t xml:space="preserve"> of Ordu</w:t>
      </w:r>
    </w:p>
    <w:p w:rsidR="005D7C18" w:rsidRPr="003E3EE2" w:rsidRDefault="005D7C18" w:rsidP="003E3EE2">
      <w:pPr>
        <w:pStyle w:val="GvdeMetniGirintisi2"/>
        <w:ind w:left="0" w:firstLine="0"/>
        <w:jc w:val="center"/>
        <w:rPr>
          <w:sz w:val="22"/>
          <w:szCs w:val="22"/>
        </w:rPr>
      </w:pPr>
      <w:proofErr w:type="spellStart"/>
      <w:r w:rsidRPr="003E3EE2">
        <w:rPr>
          <w:sz w:val="22"/>
          <w:szCs w:val="22"/>
        </w:rPr>
        <w:t>Institute</w:t>
      </w:r>
      <w:proofErr w:type="spellEnd"/>
      <w:r w:rsidRPr="003E3EE2">
        <w:rPr>
          <w:sz w:val="22"/>
          <w:szCs w:val="22"/>
        </w:rPr>
        <w:t xml:space="preserve"> </w:t>
      </w:r>
      <w:proofErr w:type="spellStart"/>
      <w:r w:rsidRPr="003E3EE2">
        <w:rPr>
          <w:sz w:val="22"/>
          <w:szCs w:val="22"/>
        </w:rPr>
        <w:t>for</w:t>
      </w:r>
      <w:proofErr w:type="spellEnd"/>
      <w:r w:rsidRPr="003E3EE2">
        <w:rPr>
          <w:sz w:val="22"/>
          <w:szCs w:val="22"/>
        </w:rPr>
        <w:t xml:space="preserve"> </w:t>
      </w:r>
      <w:proofErr w:type="spellStart"/>
      <w:r w:rsidRPr="003E3EE2">
        <w:rPr>
          <w:sz w:val="22"/>
          <w:szCs w:val="22"/>
        </w:rPr>
        <w:t>Graduate</w:t>
      </w:r>
      <w:proofErr w:type="spellEnd"/>
      <w:r w:rsidRPr="003E3EE2">
        <w:rPr>
          <w:sz w:val="22"/>
          <w:szCs w:val="22"/>
        </w:rPr>
        <w:t xml:space="preserve"> </w:t>
      </w:r>
      <w:proofErr w:type="spellStart"/>
      <w:r w:rsidRPr="003E3EE2">
        <w:rPr>
          <w:sz w:val="22"/>
          <w:szCs w:val="22"/>
        </w:rPr>
        <w:t>Studies</w:t>
      </w:r>
      <w:proofErr w:type="spellEnd"/>
      <w:r w:rsidRPr="003E3EE2">
        <w:rPr>
          <w:sz w:val="22"/>
          <w:szCs w:val="22"/>
        </w:rPr>
        <w:t xml:space="preserve"> in </w:t>
      </w:r>
      <w:proofErr w:type="spellStart"/>
      <w:r w:rsidRPr="003E3EE2">
        <w:rPr>
          <w:sz w:val="22"/>
          <w:szCs w:val="22"/>
        </w:rPr>
        <w:t>Science</w:t>
      </w:r>
      <w:proofErr w:type="spellEnd"/>
      <w:r w:rsidRPr="003E3EE2">
        <w:rPr>
          <w:sz w:val="22"/>
          <w:szCs w:val="22"/>
        </w:rPr>
        <w:t xml:space="preserve"> </w:t>
      </w:r>
      <w:proofErr w:type="spellStart"/>
      <w:r w:rsidRPr="003E3EE2">
        <w:rPr>
          <w:sz w:val="22"/>
          <w:szCs w:val="22"/>
        </w:rPr>
        <w:t>and</w:t>
      </w:r>
      <w:proofErr w:type="spellEnd"/>
      <w:r w:rsidRPr="003E3EE2">
        <w:rPr>
          <w:sz w:val="22"/>
          <w:szCs w:val="22"/>
        </w:rPr>
        <w:t xml:space="preserve"> </w:t>
      </w:r>
      <w:proofErr w:type="spellStart"/>
      <w:r w:rsidRPr="003E3EE2">
        <w:rPr>
          <w:sz w:val="22"/>
          <w:szCs w:val="22"/>
        </w:rPr>
        <w:t>Technology</w:t>
      </w:r>
      <w:proofErr w:type="spellEnd"/>
    </w:p>
    <w:p w:rsidR="005D7C18" w:rsidRPr="003E3EE2" w:rsidRDefault="005D7C18" w:rsidP="003E3EE2">
      <w:pPr>
        <w:pStyle w:val="GvdeMetniGirintisi2"/>
        <w:ind w:left="0" w:firstLine="0"/>
        <w:jc w:val="center"/>
        <w:rPr>
          <w:sz w:val="22"/>
          <w:szCs w:val="22"/>
        </w:rPr>
      </w:pPr>
      <w:proofErr w:type="spellStart"/>
      <w:r w:rsidRPr="003E3EE2">
        <w:rPr>
          <w:sz w:val="22"/>
          <w:szCs w:val="22"/>
        </w:rPr>
        <w:t>Department</w:t>
      </w:r>
      <w:proofErr w:type="spellEnd"/>
      <w:r w:rsidRPr="003E3EE2">
        <w:rPr>
          <w:sz w:val="22"/>
          <w:szCs w:val="22"/>
        </w:rPr>
        <w:t xml:space="preserve"> of </w:t>
      </w:r>
      <w:proofErr w:type="spellStart"/>
      <w:r w:rsidRPr="003E3EE2">
        <w:rPr>
          <w:sz w:val="22"/>
          <w:szCs w:val="22"/>
        </w:rPr>
        <w:t>Biology</w:t>
      </w:r>
      <w:proofErr w:type="spellEnd"/>
      <w:r w:rsidRPr="003E3EE2">
        <w:rPr>
          <w:sz w:val="22"/>
          <w:szCs w:val="22"/>
        </w:rPr>
        <w:t>,  2012</w:t>
      </w:r>
    </w:p>
    <w:p w:rsidR="005D7C18" w:rsidRPr="003E3EE2" w:rsidRDefault="005D7C18" w:rsidP="003E3EE2">
      <w:pPr>
        <w:pStyle w:val="GvdeMetniGirintisi2"/>
        <w:ind w:left="0" w:firstLine="0"/>
        <w:jc w:val="center"/>
        <w:rPr>
          <w:sz w:val="22"/>
          <w:szCs w:val="22"/>
        </w:rPr>
      </w:pPr>
      <w:proofErr w:type="spellStart"/>
      <w:r w:rsidRPr="003E3EE2">
        <w:rPr>
          <w:sz w:val="22"/>
          <w:szCs w:val="22"/>
        </w:rPr>
        <w:t>MSc</w:t>
      </w:r>
      <w:proofErr w:type="spellEnd"/>
      <w:r w:rsidRPr="003E3EE2">
        <w:rPr>
          <w:sz w:val="22"/>
          <w:szCs w:val="22"/>
        </w:rPr>
        <w:t xml:space="preserve">. </w:t>
      </w:r>
      <w:proofErr w:type="spellStart"/>
      <w:r w:rsidRPr="003E3EE2">
        <w:rPr>
          <w:sz w:val="22"/>
          <w:szCs w:val="22"/>
        </w:rPr>
        <w:t>Thesis</w:t>
      </w:r>
      <w:proofErr w:type="spellEnd"/>
      <w:r w:rsidR="00C3775B" w:rsidRPr="003E3EE2">
        <w:rPr>
          <w:sz w:val="22"/>
          <w:szCs w:val="22"/>
        </w:rPr>
        <w:t>, 1</w:t>
      </w:r>
      <w:r w:rsidR="00281664" w:rsidRPr="003E3EE2">
        <w:rPr>
          <w:sz w:val="22"/>
          <w:szCs w:val="22"/>
        </w:rPr>
        <w:t>5</w:t>
      </w:r>
      <w:r w:rsidR="00C3775B" w:rsidRPr="003E3EE2">
        <w:rPr>
          <w:sz w:val="22"/>
          <w:szCs w:val="22"/>
        </w:rPr>
        <w:t>p.</w:t>
      </w:r>
    </w:p>
    <w:p w:rsidR="005D7C18" w:rsidRPr="003E3EE2" w:rsidRDefault="005D7C18" w:rsidP="003E3EE2">
      <w:pPr>
        <w:pStyle w:val="GvdeMetniGirintisi2"/>
        <w:spacing w:before="120" w:after="120"/>
        <w:ind w:left="0" w:firstLine="0"/>
        <w:jc w:val="center"/>
        <w:rPr>
          <w:sz w:val="22"/>
          <w:szCs w:val="22"/>
        </w:rPr>
      </w:pPr>
      <w:proofErr w:type="spellStart"/>
      <w:r w:rsidRPr="003E3EE2">
        <w:rPr>
          <w:sz w:val="22"/>
          <w:szCs w:val="22"/>
        </w:rPr>
        <w:t>Supervisor</w:t>
      </w:r>
      <w:proofErr w:type="spellEnd"/>
      <w:r w:rsidRPr="003E3EE2">
        <w:rPr>
          <w:sz w:val="22"/>
          <w:szCs w:val="22"/>
        </w:rPr>
        <w:t xml:space="preserve">: </w:t>
      </w:r>
      <w:proofErr w:type="gramStart"/>
      <w:r w:rsidR="001941ED" w:rsidRPr="003E3EE2">
        <w:rPr>
          <w:bCs/>
          <w:sz w:val="22"/>
          <w:szCs w:val="22"/>
        </w:rPr>
        <w:t>……………………</w:t>
      </w:r>
      <w:proofErr w:type="gramEnd"/>
    </w:p>
    <w:p w:rsidR="001941ED" w:rsidRPr="003E3EE2" w:rsidRDefault="001941ED" w:rsidP="003E3EE2">
      <w:pPr>
        <w:pStyle w:val="GvdeMetniGirintisi2"/>
        <w:ind w:left="0" w:firstLine="0"/>
        <w:jc w:val="center"/>
        <w:rPr>
          <w:sz w:val="22"/>
          <w:szCs w:val="22"/>
        </w:rPr>
      </w:pPr>
      <w:proofErr w:type="spellStart"/>
      <w:r w:rsidRPr="003E3EE2">
        <w:rPr>
          <w:sz w:val="22"/>
          <w:szCs w:val="22"/>
        </w:rPr>
        <w:t>II</w:t>
      </w:r>
      <w:proofErr w:type="spellEnd"/>
      <w:r w:rsidRPr="003E3EE2">
        <w:rPr>
          <w:sz w:val="22"/>
          <w:szCs w:val="22"/>
        </w:rPr>
        <w:t xml:space="preserve">. </w:t>
      </w:r>
      <w:proofErr w:type="spellStart"/>
      <w:r w:rsidRPr="003E3EE2">
        <w:rPr>
          <w:sz w:val="22"/>
          <w:szCs w:val="22"/>
        </w:rPr>
        <w:t>Supervisor</w:t>
      </w:r>
      <w:proofErr w:type="spellEnd"/>
      <w:r w:rsidRPr="003E3EE2">
        <w:rPr>
          <w:sz w:val="22"/>
          <w:szCs w:val="22"/>
        </w:rPr>
        <w:t>: (varsa eklenecek)</w:t>
      </w:r>
    </w:p>
    <w:p w:rsidR="005D7C18" w:rsidRPr="003E3EE2" w:rsidRDefault="005D7C18" w:rsidP="003E3EE2">
      <w:pPr>
        <w:spacing w:before="120" w:after="120"/>
        <w:jc w:val="both"/>
        <w:rPr>
          <w:sz w:val="22"/>
          <w:szCs w:val="22"/>
        </w:rPr>
      </w:pPr>
      <w:proofErr w:type="spellStart"/>
      <w:r w:rsidRPr="003E3EE2">
        <w:rPr>
          <w:sz w:val="22"/>
          <w:szCs w:val="22"/>
        </w:rPr>
        <w:t>In</w:t>
      </w:r>
      <w:proofErr w:type="spellEnd"/>
      <w:r w:rsidRPr="003E3EE2">
        <w:rPr>
          <w:sz w:val="22"/>
          <w:szCs w:val="22"/>
        </w:rPr>
        <w:t xml:space="preserve"> </w:t>
      </w:r>
      <w:proofErr w:type="spellStart"/>
      <w:r w:rsidRPr="003E3EE2">
        <w:rPr>
          <w:sz w:val="22"/>
          <w:szCs w:val="22"/>
        </w:rPr>
        <w:t>this</w:t>
      </w:r>
      <w:proofErr w:type="spellEnd"/>
      <w:r w:rsidRPr="003E3EE2">
        <w:rPr>
          <w:sz w:val="22"/>
          <w:szCs w:val="22"/>
        </w:rPr>
        <w:t xml:space="preserve"> </w:t>
      </w:r>
      <w:proofErr w:type="spellStart"/>
      <w:r w:rsidRPr="003E3EE2">
        <w:rPr>
          <w:sz w:val="22"/>
          <w:szCs w:val="22"/>
        </w:rPr>
        <w:t>research</w:t>
      </w:r>
      <w:proofErr w:type="spellEnd"/>
      <w:r w:rsidRPr="003E3EE2">
        <w:rPr>
          <w:sz w:val="22"/>
          <w:szCs w:val="22"/>
        </w:rPr>
        <w:t xml:space="preserve">, </w:t>
      </w:r>
      <w:proofErr w:type="spellStart"/>
      <w:r w:rsidRPr="003E3EE2">
        <w:rPr>
          <w:sz w:val="22"/>
          <w:szCs w:val="22"/>
        </w:rPr>
        <w:t>age</w:t>
      </w:r>
      <w:proofErr w:type="spellEnd"/>
      <w:r w:rsidRPr="003E3EE2">
        <w:rPr>
          <w:sz w:val="22"/>
          <w:szCs w:val="22"/>
        </w:rPr>
        <w:t xml:space="preserve"> </w:t>
      </w:r>
      <w:proofErr w:type="spellStart"/>
      <w:r w:rsidRPr="003E3EE2">
        <w:rPr>
          <w:sz w:val="22"/>
          <w:szCs w:val="22"/>
        </w:rPr>
        <w:t>and</w:t>
      </w:r>
      <w:proofErr w:type="spellEnd"/>
      <w:r w:rsidRPr="003E3EE2">
        <w:rPr>
          <w:sz w:val="22"/>
          <w:szCs w:val="22"/>
        </w:rPr>
        <w:t xml:space="preserve"> </w:t>
      </w:r>
      <w:proofErr w:type="spellStart"/>
      <w:r w:rsidRPr="003E3EE2">
        <w:rPr>
          <w:sz w:val="22"/>
          <w:szCs w:val="22"/>
        </w:rPr>
        <w:t>sex</w:t>
      </w:r>
      <w:proofErr w:type="spellEnd"/>
      <w:r w:rsidRPr="003E3EE2">
        <w:rPr>
          <w:sz w:val="22"/>
          <w:szCs w:val="22"/>
        </w:rPr>
        <w:t xml:space="preserve"> </w:t>
      </w:r>
      <w:proofErr w:type="spellStart"/>
      <w:r w:rsidRPr="003E3EE2">
        <w:rPr>
          <w:sz w:val="22"/>
          <w:szCs w:val="22"/>
        </w:rPr>
        <w:t>composition</w:t>
      </w:r>
      <w:proofErr w:type="spellEnd"/>
      <w:r w:rsidRPr="003E3EE2">
        <w:rPr>
          <w:sz w:val="22"/>
          <w:szCs w:val="22"/>
        </w:rPr>
        <w:t xml:space="preserve">, </w:t>
      </w:r>
      <w:proofErr w:type="spellStart"/>
      <w:r w:rsidRPr="003E3EE2">
        <w:rPr>
          <w:sz w:val="22"/>
          <w:szCs w:val="22"/>
        </w:rPr>
        <w:t>length</w:t>
      </w:r>
      <w:proofErr w:type="spellEnd"/>
      <w:r w:rsidRPr="003E3EE2">
        <w:rPr>
          <w:sz w:val="22"/>
          <w:szCs w:val="22"/>
        </w:rPr>
        <w:t xml:space="preserve"> </w:t>
      </w:r>
      <w:proofErr w:type="spellStart"/>
      <w:r w:rsidRPr="003E3EE2">
        <w:rPr>
          <w:sz w:val="22"/>
          <w:szCs w:val="22"/>
        </w:rPr>
        <w:t>and</w:t>
      </w:r>
      <w:proofErr w:type="spellEnd"/>
      <w:r w:rsidRPr="003E3EE2">
        <w:rPr>
          <w:sz w:val="22"/>
          <w:szCs w:val="22"/>
        </w:rPr>
        <w:t xml:space="preserve"> </w:t>
      </w:r>
      <w:proofErr w:type="spellStart"/>
      <w:r w:rsidRPr="003E3EE2">
        <w:rPr>
          <w:sz w:val="22"/>
          <w:szCs w:val="22"/>
        </w:rPr>
        <w:t>weight</w:t>
      </w:r>
      <w:proofErr w:type="spellEnd"/>
      <w:r w:rsidRPr="003E3EE2">
        <w:rPr>
          <w:sz w:val="22"/>
          <w:szCs w:val="22"/>
        </w:rPr>
        <w:t xml:space="preserve"> </w:t>
      </w:r>
      <w:proofErr w:type="spellStart"/>
      <w:r w:rsidRPr="003E3EE2">
        <w:rPr>
          <w:sz w:val="22"/>
          <w:szCs w:val="22"/>
        </w:rPr>
        <w:t>distributions</w:t>
      </w:r>
      <w:proofErr w:type="spellEnd"/>
      <w:r w:rsidRPr="003E3EE2">
        <w:rPr>
          <w:sz w:val="22"/>
          <w:szCs w:val="22"/>
        </w:rPr>
        <w:t xml:space="preserve">, </w:t>
      </w:r>
      <w:proofErr w:type="spellStart"/>
      <w:r w:rsidRPr="003E3EE2">
        <w:rPr>
          <w:sz w:val="22"/>
          <w:szCs w:val="22"/>
        </w:rPr>
        <w:t>age</w:t>
      </w:r>
      <w:proofErr w:type="spellEnd"/>
      <w:r w:rsidRPr="003E3EE2">
        <w:rPr>
          <w:sz w:val="22"/>
          <w:szCs w:val="22"/>
        </w:rPr>
        <w:t>-</w:t>
      </w:r>
      <w:proofErr w:type="spellStart"/>
      <w:r w:rsidRPr="003E3EE2">
        <w:rPr>
          <w:sz w:val="22"/>
          <w:szCs w:val="22"/>
        </w:rPr>
        <w:t>length</w:t>
      </w:r>
      <w:proofErr w:type="spellEnd"/>
      <w:r w:rsidRPr="003E3EE2">
        <w:rPr>
          <w:sz w:val="22"/>
          <w:szCs w:val="22"/>
        </w:rPr>
        <w:t xml:space="preserve">, </w:t>
      </w:r>
      <w:proofErr w:type="spellStart"/>
      <w:r w:rsidRPr="003E3EE2">
        <w:rPr>
          <w:sz w:val="22"/>
          <w:szCs w:val="22"/>
        </w:rPr>
        <w:t>length</w:t>
      </w:r>
      <w:proofErr w:type="spellEnd"/>
      <w:r w:rsidRPr="003E3EE2">
        <w:rPr>
          <w:sz w:val="22"/>
          <w:szCs w:val="22"/>
        </w:rPr>
        <w:t>-</w:t>
      </w:r>
      <w:proofErr w:type="spellStart"/>
      <w:r w:rsidRPr="003E3EE2">
        <w:rPr>
          <w:sz w:val="22"/>
          <w:szCs w:val="22"/>
        </w:rPr>
        <w:t>weight</w:t>
      </w:r>
      <w:proofErr w:type="spellEnd"/>
      <w:r w:rsidRPr="003E3EE2">
        <w:rPr>
          <w:sz w:val="22"/>
          <w:szCs w:val="22"/>
        </w:rPr>
        <w:t xml:space="preserve"> </w:t>
      </w:r>
      <w:proofErr w:type="spellStart"/>
      <w:r w:rsidRPr="003E3EE2">
        <w:rPr>
          <w:sz w:val="22"/>
          <w:szCs w:val="22"/>
        </w:rPr>
        <w:t>relationships</w:t>
      </w:r>
      <w:proofErr w:type="spellEnd"/>
      <w:r w:rsidRPr="003E3EE2">
        <w:rPr>
          <w:sz w:val="22"/>
          <w:szCs w:val="22"/>
        </w:rPr>
        <w:t xml:space="preserve">, </w:t>
      </w:r>
      <w:proofErr w:type="spellStart"/>
      <w:r w:rsidRPr="003E3EE2">
        <w:rPr>
          <w:sz w:val="22"/>
          <w:szCs w:val="22"/>
        </w:rPr>
        <w:t>condition</w:t>
      </w:r>
      <w:proofErr w:type="spellEnd"/>
      <w:r w:rsidRPr="003E3EE2">
        <w:rPr>
          <w:sz w:val="22"/>
          <w:szCs w:val="22"/>
        </w:rPr>
        <w:t xml:space="preserve"> </w:t>
      </w:r>
      <w:proofErr w:type="spellStart"/>
      <w:r w:rsidRPr="003E3EE2">
        <w:rPr>
          <w:sz w:val="22"/>
          <w:szCs w:val="22"/>
        </w:rPr>
        <w:t>factor</w:t>
      </w:r>
      <w:proofErr w:type="spellEnd"/>
      <w:r w:rsidRPr="003E3EE2">
        <w:rPr>
          <w:sz w:val="22"/>
          <w:szCs w:val="22"/>
        </w:rPr>
        <w:t xml:space="preserve"> </w:t>
      </w:r>
      <w:proofErr w:type="spellStart"/>
      <w:r w:rsidRPr="003E3EE2">
        <w:rPr>
          <w:sz w:val="22"/>
          <w:szCs w:val="22"/>
        </w:rPr>
        <w:t>and</w:t>
      </w:r>
      <w:proofErr w:type="spellEnd"/>
      <w:r w:rsidRPr="003E3EE2">
        <w:rPr>
          <w:sz w:val="22"/>
          <w:szCs w:val="22"/>
        </w:rPr>
        <w:t xml:space="preserve"> </w:t>
      </w:r>
      <w:proofErr w:type="spellStart"/>
      <w:r w:rsidRPr="003E3EE2">
        <w:rPr>
          <w:sz w:val="22"/>
          <w:szCs w:val="22"/>
        </w:rPr>
        <w:t>otolith</w:t>
      </w:r>
      <w:proofErr w:type="spellEnd"/>
      <w:r w:rsidRPr="003E3EE2">
        <w:rPr>
          <w:sz w:val="22"/>
          <w:szCs w:val="22"/>
        </w:rPr>
        <w:t xml:space="preserve"> </w:t>
      </w:r>
      <w:proofErr w:type="spellStart"/>
      <w:r w:rsidRPr="003E3EE2">
        <w:rPr>
          <w:sz w:val="22"/>
          <w:szCs w:val="22"/>
        </w:rPr>
        <w:t>biometry</w:t>
      </w:r>
      <w:proofErr w:type="spellEnd"/>
      <w:r w:rsidRPr="003E3EE2">
        <w:rPr>
          <w:sz w:val="22"/>
          <w:szCs w:val="22"/>
        </w:rPr>
        <w:t xml:space="preserve"> of </w:t>
      </w:r>
      <w:proofErr w:type="spellStart"/>
      <w:r w:rsidRPr="003E3EE2">
        <w:rPr>
          <w:sz w:val="22"/>
          <w:szCs w:val="22"/>
        </w:rPr>
        <w:t>totally</w:t>
      </w:r>
      <w:proofErr w:type="spellEnd"/>
      <w:r w:rsidRPr="003E3EE2">
        <w:rPr>
          <w:sz w:val="22"/>
          <w:szCs w:val="22"/>
        </w:rPr>
        <w:t xml:space="preserve"> 350 </w:t>
      </w:r>
      <w:proofErr w:type="spellStart"/>
      <w:r w:rsidRPr="003E3EE2">
        <w:rPr>
          <w:sz w:val="22"/>
          <w:szCs w:val="22"/>
        </w:rPr>
        <w:t>crimean</w:t>
      </w:r>
      <w:proofErr w:type="spellEnd"/>
      <w:r w:rsidRPr="003E3EE2">
        <w:rPr>
          <w:sz w:val="22"/>
          <w:szCs w:val="22"/>
        </w:rPr>
        <w:t xml:space="preserve"> </w:t>
      </w:r>
      <w:proofErr w:type="spellStart"/>
      <w:r w:rsidRPr="003E3EE2">
        <w:rPr>
          <w:sz w:val="22"/>
          <w:szCs w:val="22"/>
        </w:rPr>
        <w:t>barbel</w:t>
      </w:r>
      <w:proofErr w:type="spellEnd"/>
      <w:r w:rsidRPr="003E3EE2">
        <w:rPr>
          <w:sz w:val="22"/>
          <w:szCs w:val="22"/>
        </w:rPr>
        <w:t xml:space="preserve"> (</w:t>
      </w:r>
      <w:proofErr w:type="spellStart"/>
      <w:r w:rsidRPr="003E3EE2">
        <w:rPr>
          <w:i/>
          <w:sz w:val="22"/>
          <w:szCs w:val="22"/>
        </w:rPr>
        <w:t>Barbus</w:t>
      </w:r>
      <w:proofErr w:type="spellEnd"/>
      <w:r w:rsidRPr="003E3EE2">
        <w:rPr>
          <w:i/>
          <w:sz w:val="22"/>
          <w:szCs w:val="22"/>
        </w:rPr>
        <w:t xml:space="preserve"> </w:t>
      </w:r>
      <w:proofErr w:type="spellStart"/>
      <w:r w:rsidRPr="003E3EE2">
        <w:rPr>
          <w:i/>
          <w:sz w:val="22"/>
          <w:szCs w:val="22"/>
        </w:rPr>
        <w:t>tauricus</w:t>
      </w:r>
      <w:proofErr w:type="spellEnd"/>
      <w:r w:rsidRPr="003E3EE2">
        <w:rPr>
          <w:sz w:val="22"/>
          <w:szCs w:val="22"/>
        </w:rPr>
        <w:t xml:space="preserve"> </w:t>
      </w:r>
      <w:proofErr w:type="spellStart"/>
      <w:r w:rsidRPr="003E3EE2">
        <w:rPr>
          <w:sz w:val="22"/>
          <w:szCs w:val="22"/>
        </w:rPr>
        <w:t>Kessler</w:t>
      </w:r>
      <w:proofErr w:type="spellEnd"/>
      <w:r w:rsidRPr="003E3EE2">
        <w:rPr>
          <w:sz w:val="22"/>
          <w:szCs w:val="22"/>
        </w:rPr>
        <w:t xml:space="preserve"> 1877) </w:t>
      </w:r>
      <w:proofErr w:type="spellStart"/>
      <w:r w:rsidRPr="003E3EE2">
        <w:rPr>
          <w:sz w:val="22"/>
          <w:szCs w:val="22"/>
        </w:rPr>
        <w:t>individuals</w:t>
      </w:r>
      <w:proofErr w:type="spellEnd"/>
      <w:r w:rsidRPr="003E3EE2">
        <w:rPr>
          <w:sz w:val="22"/>
          <w:szCs w:val="22"/>
        </w:rPr>
        <w:t xml:space="preserve">, </w:t>
      </w:r>
      <w:proofErr w:type="spellStart"/>
      <w:r w:rsidRPr="003E3EE2">
        <w:rPr>
          <w:sz w:val="22"/>
          <w:szCs w:val="22"/>
        </w:rPr>
        <w:t>caught</w:t>
      </w:r>
      <w:proofErr w:type="spellEnd"/>
      <w:r w:rsidRPr="003E3EE2">
        <w:rPr>
          <w:sz w:val="22"/>
          <w:szCs w:val="22"/>
        </w:rPr>
        <w:t xml:space="preserve"> </w:t>
      </w:r>
      <w:proofErr w:type="spellStart"/>
      <w:r w:rsidRPr="003E3EE2">
        <w:rPr>
          <w:sz w:val="22"/>
          <w:szCs w:val="22"/>
        </w:rPr>
        <w:t>from</w:t>
      </w:r>
      <w:proofErr w:type="spellEnd"/>
      <w:r w:rsidRPr="003E3EE2">
        <w:rPr>
          <w:sz w:val="22"/>
          <w:szCs w:val="22"/>
        </w:rPr>
        <w:t xml:space="preserve"> Melet </w:t>
      </w:r>
      <w:proofErr w:type="spellStart"/>
      <w:r w:rsidRPr="003E3EE2">
        <w:rPr>
          <w:sz w:val="22"/>
          <w:szCs w:val="22"/>
        </w:rPr>
        <w:t>River</w:t>
      </w:r>
      <w:proofErr w:type="spellEnd"/>
      <w:r w:rsidRPr="003E3EE2">
        <w:rPr>
          <w:sz w:val="22"/>
          <w:szCs w:val="22"/>
        </w:rPr>
        <w:t xml:space="preserve"> </w:t>
      </w:r>
      <w:proofErr w:type="spellStart"/>
      <w:r w:rsidRPr="003E3EE2">
        <w:rPr>
          <w:sz w:val="22"/>
          <w:szCs w:val="22"/>
        </w:rPr>
        <w:t>between</w:t>
      </w:r>
      <w:proofErr w:type="spellEnd"/>
      <w:r w:rsidRPr="003E3EE2">
        <w:rPr>
          <w:sz w:val="22"/>
          <w:szCs w:val="22"/>
        </w:rPr>
        <w:t xml:space="preserve"> </w:t>
      </w:r>
      <w:proofErr w:type="spellStart"/>
      <w:r w:rsidRPr="003E3EE2">
        <w:rPr>
          <w:sz w:val="22"/>
          <w:szCs w:val="22"/>
        </w:rPr>
        <w:t>July</w:t>
      </w:r>
      <w:proofErr w:type="spellEnd"/>
      <w:r w:rsidRPr="003E3EE2">
        <w:rPr>
          <w:sz w:val="22"/>
          <w:szCs w:val="22"/>
        </w:rPr>
        <w:t xml:space="preserve"> 2010 - </w:t>
      </w:r>
      <w:proofErr w:type="spellStart"/>
      <w:r w:rsidRPr="003E3EE2">
        <w:rPr>
          <w:sz w:val="22"/>
          <w:szCs w:val="22"/>
        </w:rPr>
        <w:t>October</w:t>
      </w:r>
      <w:proofErr w:type="spellEnd"/>
      <w:r w:rsidRPr="003E3EE2">
        <w:rPr>
          <w:sz w:val="22"/>
          <w:szCs w:val="22"/>
        </w:rPr>
        <w:t xml:space="preserve"> 2011, </w:t>
      </w:r>
      <w:proofErr w:type="spellStart"/>
      <w:r w:rsidRPr="003E3EE2">
        <w:rPr>
          <w:sz w:val="22"/>
          <w:szCs w:val="22"/>
        </w:rPr>
        <w:t>were</w:t>
      </w:r>
      <w:proofErr w:type="spellEnd"/>
      <w:r w:rsidRPr="003E3EE2">
        <w:rPr>
          <w:sz w:val="22"/>
          <w:szCs w:val="22"/>
        </w:rPr>
        <w:t xml:space="preserve"> </w:t>
      </w:r>
      <w:proofErr w:type="spellStart"/>
      <w:r w:rsidRPr="003E3EE2">
        <w:rPr>
          <w:sz w:val="22"/>
          <w:szCs w:val="22"/>
        </w:rPr>
        <w:t>analysed</w:t>
      </w:r>
      <w:proofErr w:type="spellEnd"/>
      <w:r w:rsidRPr="003E3EE2">
        <w:rPr>
          <w:sz w:val="22"/>
          <w:szCs w:val="22"/>
        </w:rPr>
        <w:t xml:space="preserve">. </w:t>
      </w:r>
      <w:proofErr w:type="spellStart"/>
      <w:r w:rsidRPr="003E3EE2">
        <w:rPr>
          <w:sz w:val="22"/>
          <w:szCs w:val="22"/>
        </w:rPr>
        <w:t>Sex</w:t>
      </w:r>
      <w:proofErr w:type="spellEnd"/>
      <w:r w:rsidRPr="003E3EE2">
        <w:rPr>
          <w:sz w:val="22"/>
          <w:szCs w:val="22"/>
        </w:rPr>
        <w:t xml:space="preserve"> </w:t>
      </w:r>
      <w:proofErr w:type="spellStart"/>
      <w:r w:rsidRPr="003E3EE2">
        <w:rPr>
          <w:sz w:val="22"/>
          <w:szCs w:val="22"/>
        </w:rPr>
        <w:t>composition</w:t>
      </w:r>
      <w:proofErr w:type="spellEnd"/>
      <w:r w:rsidRPr="003E3EE2">
        <w:rPr>
          <w:sz w:val="22"/>
          <w:szCs w:val="22"/>
        </w:rPr>
        <w:t xml:space="preserve"> </w:t>
      </w:r>
      <w:proofErr w:type="spellStart"/>
      <w:r w:rsidRPr="003E3EE2">
        <w:rPr>
          <w:sz w:val="22"/>
          <w:szCs w:val="22"/>
        </w:rPr>
        <w:t>was</w:t>
      </w:r>
      <w:proofErr w:type="spellEnd"/>
      <w:r w:rsidRPr="003E3EE2">
        <w:rPr>
          <w:sz w:val="22"/>
          <w:szCs w:val="22"/>
        </w:rPr>
        <w:t xml:space="preserve"> </w:t>
      </w:r>
      <w:proofErr w:type="gramStart"/>
      <w:r w:rsidRPr="003E3EE2">
        <w:rPr>
          <w:sz w:val="22"/>
          <w:szCs w:val="22"/>
        </w:rPr>
        <w:t>45.5</w:t>
      </w:r>
      <w:proofErr w:type="gramEnd"/>
      <w:r w:rsidRPr="003E3EE2">
        <w:rPr>
          <w:sz w:val="22"/>
          <w:szCs w:val="22"/>
        </w:rPr>
        <w:t xml:space="preserve"> % </w:t>
      </w:r>
      <w:proofErr w:type="spellStart"/>
      <w:r w:rsidRPr="003E3EE2">
        <w:rPr>
          <w:sz w:val="22"/>
          <w:szCs w:val="22"/>
        </w:rPr>
        <w:t>female</w:t>
      </w:r>
      <w:proofErr w:type="spellEnd"/>
      <w:r w:rsidR="00281664" w:rsidRPr="003E3EE2">
        <w:rPr>
          <w:sz w:val="22"/>
          <w:szCs w:val="22"/>
        </w:rPr>
        <w:t xml:space="preserve">, </w:t>
      </w:r>
      <w:r w:rsidRPr="003E3EE2">
        <w:rPr>
          <w:sz w:val="22"/>
          <w:szCs w:val="22"/>
        </w:rPr>
        <w:t xml:space="preserve"> 45.5 % </w:t>
      </w:r>
      <w:proofErr w:type="spellStart"/>
      <w:r w:rsidRPr="003E3EE2">
        <w:rPr>
          <w:sz w:val="22"/>
          <w:szCs w:val="22"/>
        </w:rPr>
        <w:t>male</w:t>
      </w:r>
      <w:proofErr w:type="spellEnd"/>
      <w:r w:rsidRPr="003E3EE2">
        <w:rPr>
          <w:sz w:val="22"/>
          <w:szCs w:val="22"/>
        </w:rPr>
        <w:t xml:space="preserve"> </w:t>
      </w:r>
      <w:proofErr w:type="spellStart"/>
      <w:r w:rsidRPr="003E3EE2">
        <w:rPr>
          <w:sz w:val="22"/>
          <w:szCs w:val="22"/>
        </w:rPr>
        <w:t>and</w:t>
      </w:r>
      <w:proofErr w:type="spellEnd"/>
      <w:r w:rsidRPr="003E3EE2">
        <w:rPr>
          <w:sz w:val="22"/>
          <w:szCs w:val="22"/>
        </w:rPr>
        <w:t xml:space="preserve"> 9 % </w:t>
      </w:r>
      <w:proofErr w:type="spellStart"/>
      <w:r w:rsidRPr="003E3EE2">
        <w:rPr>
          <w:sz w:val="22"/>
          <w:szCs w:val="22"/>
        </w:rPr>
        <w:t>undetermined</w:t>
      </w:r>
      <w:proofErr w:type="spellEnd"/>
      <w:r w:rsidRPr="003E3EE2">
        <w:rPr>
          <w:sz w:val="22"/>
          <w:szCs w:val="22"/>
        </w:rPr>
        <w:t xml:space="preserve">. </w:t>
      </w:r>
      <w:proofErr w:type="spellStart"/>
      <w:r w:rsidRPr="003E3EE2">
        <w:rPr>
          <w:sz w:val="22"/>
          <w:szCs w:val="22"/>
        </w:rPr>
        <w:t>Fork</w:t>
      </w:r>
      <w:proofErr w:type="spellEnd"/>
      <w:r w:rsidRPr="003E3EE2">
        <w:rPr>
          <w:sz w:val="22"/>
          <w:szCs w:val="22"/>
        </w:rPr>
        <w:t xml:space="preserve"> </w:t>
      </w:r>
      <w:proofErr w:type="spellStart"/>
      <w:r w:rsidRPr="003E3EE2">
        <w:rPr>
          <w:sz w:val="22"/>
          <w:szCs w:val="22"/>
        </w:rPr>
        <w:t>length</w:t>
      </w:r>
      <w:proofErr w:type="spellEnd"/>
      <w:r w:rsidRPr="003E3EE2">
        <w:rPr>
          <w:sz w:val="22"/>
          <w:szCs w:val="22"/>
        </w:rPr>
        <w:t xml:space="preserve"> </w:t>
      </w:r>
      <w:proofErr w:type="spellStart"/>
      <w:r w:rsidRPr="003E3EE2">
        <w:rPr>
          <w:sz w:val="22"/>
          <w:szCs w:val="22"/>
        </w:rPr>
        <w:t>and</w:t>
      </w:r>
      <w:proofErr w:type="spellEnd"/>
      <w:r w:rsidRPr="003E3EE2">
        <w:rPr>
          <w:sz w:val="22"/>
          <w:szCs w:val="22"/>
        </w:rPr>
        <w:t xml:space="preserve"> </w:t>
      </w:r>
      <w:proofErr w:type="spellStart"/>
      <w:r w:rsidRPr="003E3EE2">
        <w:rPr>
          <w:sz w:val="22"/>
          <w:szCs w:val="22"/>
        </w:rPr>
        <w:t>weight</w:t>
      </w:r>
      <w:proofErr w:type="spellEnd"/>
      <w:r w:rsidRPr="003E3EE2">
        <w:rPr>
          <w:sz w:val="22"/>
          <w:szCs w:val="22"/>
        </w:rPr>
        <w:t xml:space="preserve"> of </w:t>
      </w:r>
      <w:proofErr w:type="spellStart"/>
      <w:r w:rsidRPr="003E3EE2">
        <w:rPr>
          <w:sz w:val="22"/>
          <w:szCs w:val="22"/>
        </w:rPr>
        <w:t>the</w:t>
      </w:r>
      <w:proofErr w:type="spellEnd"/>
      <w:r w:rsidRPr="003E3EE2">
        <w:rPr>
          <w:sz w:val="22"/>
          <w:szCs w:val="22"/>
        </w:rPr>
        <w:t xml:space="preserve"> </w:t>
      </w:r>
      <w:proofErr w:type="spellStart"/>
      <w:r w:rsidRPr="003E3EE2">
        <w:rPr>
          <w:sz w:val="22"/>
          <w:szCs w:val="22"/>
        </w:rPr>
        <w:t>all</w:t>
      </w:r>
      <w:proofErr w:type="spellEnd"/>
      <w:r w:rsidRPr="003E3EE2">
        <w:rPr>
          <w:sz w:val="22"/>
          <w:szCs w:val="22"/>
        </w:rPr>
        <w:t xml:space="preserve"> </w:t>
      </w:r>
      <w:proofErr w:type="spellStart"/>
      <w:r w:rsidRPr="003E3EE2">
        <w:rPr>
          <w:sz w:val="22"/>
          <w:szCs w:val="22"/>
        </w:rPr>
        <w:t>specimens</w:t>
      </w:r>
      <w:proofErr w:type="spellEnd"/>
      <w:r w:rsidRPr="003E3EE2">
        <w:rPr>
          <w:sz w:val="22"/>
          <w:szCs w:val="22"/>
        </w:rPr>
        <w:t xml:space="preserve"> </w:t>
      </w:r>
      <w:proofErr w:type="spellStart"/>
      <w:r w:rsidRPr="003E3EE2">
        <w:rPr>
          <w:sz w:val="22"/>
          <w:szCs w:val="22"/>
        </w:rPr>
        <w:t>between</w:t>
      </w:r>
      <w:proofErr w:type="spellEnd"/>
      <w:r w:rsidRPr="003E3EE2">
        <w:rPr>
          <w:sz w:val="22"/>
          <w:szCs w:val="22"/>
        </w:rPr>
        <w:t xml:space="preserve"> 6.575-</w:t>
      </w:r>
      <w:proofErr w:type="gramStart"/>
      <w:smartTag w:uri="urn:schemas-microsoft-com:office:smarttags" w:element="metricconverter">
        <w:smartTagPr>
          <w:attr w:name="ProductID" w:val="21.3 cm"/>
        </w:smartTagPr>
        <w:r w:rsidRPr="003E3EE2">
          <w:rPr>
            <w:sz w:val="22"/>
            <w:szCs w:val="22"/>
          </w:rPr>
          <w:t>21.3</w:t>
        </w:r>
        <w:proofErr w:type="gramEnd"/>
        <w:r w:rsidRPr="003E3EE2">
          <w:rPr>
            <w:sz w:val="22"/>
            <w:szCs w:val="22"/>
          </w:rPr>
          <w:t xml:space="preserve"> cm</w:t>
        </w:r>
      </w:smartTag>
      <w:r w:rsidRPr="003E3EE2">
        <w:rPr>
          <w:sz w:val="22"/>
          <w:szCs w:val="22"/>
        </w:rPr>
        <w:t xml:space="preserve"> </w:t>
      </w:r>
      <w:proofErr w:type="spellStart"/>
      <w:r w:rsidRPr="003E3EE2">
        <w:rPr>
          <w:sz w:val="22"/>
          <w:szCs w:val="22"/>
        </w:rPr>
        <w:t>and</w:t>
      </w:r>
      <w:proofErr w:type="spellEnd"/>
      <w:r w:rsidRPr="003E3EE2">
        <w:rPr>
          <w:sz w:val="22"/>
          <w:szCs w:val="22"/>
        </w:rPr>
        <w:t xml:space="preserve"> 4.03-</w:t>
      </w:r>
      <w:smartTag w:uri="urn:schemas-microsoft-com:office:smarttags" w:element="metricconverter">
        <w:smartTagPr>
          <w:attr w:name="ProductID" w:val="122.83 g"/>
        </w:smartTagPr>
        <w:r w:rsidRPr="003E3EE2">
          <w:rPr>
            <w:sz w:val="22"/>
            <w:szCs w:val="22"/>
          </w:rPr>
          <w:t>122.83 g</w:t>
        </w:r>
      </w:smartTag>
      <w:r w:rsidR="00281664" w:rsidRPr="003E3EE2">
        <w:rPr>
          <w:sz w:val="22"/>
          <w:szCs w:val="22"/>
        </w:rPr>
        <w:t>,</w:t>
      </w:r>
      <w:r w:rsidRPr="003E3EE2">
        <w:rPr>
          <w:sz w:val="22"/>
          <w:szCs w:val="22"/>
        </w:rPr>
        <w:t xml:space="preserve"> </w:t>
      </w:r>
      <w:proofErr w:type="spellStart"/>
      <w:r w:rsidRPr="003E3EE2">
        <w:rPr>
          <w:sz w:val="22"/>
          <w:szCs w:val="22"/>
        </w:rPr>
        <w:t>respectively</w:t>
      </w:r>
      <w:proofErr w:type="spellEnd"/>
      <w:r w:rsidRPr="003E3EE2">
        <w:rPr>
          <w:sz w:val="22"/>
          <w:szCs w:val="22"/>
        </w:rPr>
        <w:t xml:space="preserve">. </w:t>
      </w:r>
      <w:proofErr w:type="spellStart"/>
      <w:r w:rsidRPr="003E3EE2">
        <w:rPr>
          <w:sz w:val="22"/>
          <w:szCs w:val="22"/>
        </w:rPr>
        <w:t>Length</w:t>
      </w:r>
      <w:proofErr w:type="spellEnd"/>
      <w:r w:rsidRPr="003E3EE2">
        <w:rPr>
          <w:sz w:val="22"/>
          <w:szCs w:val="22"/>
        </w:rPr>
        <w:t>-</w:t>
      </w:r>
      <w:proofErr w:type="spellStart"/>
      <w:r w:rsidRPr="003E3EE2">
        <w:rPr>
          <w:sz w:val="22"/>
          <w:szCs w:val="22"/>
        </w:rPr>
        <w:t>weight</w:t>
      </w:r>
      <w:proofErr w:type="spellEnd"/>
      <w:r w:rsidRPr="003E3EE2">
        <w:rPr>
          <w:sz w:val="22"/>
          <w:szCs w:val="22"/>
        </w:rPr>
        <w:t xml:space="preserve"> </w:t>
      </w:r>
      <w:proofErr w:type="spellStart"/>
      <w:r w:rsidRPr="003E3EE2">
        <w:rPr>
          <w:sz w:val="22"/>
          <w:szCs w:val="22"/>
        </w:rPr>
        <w:t>relationship</w:t>
      </w:r>
      <w:proofErr w:type="spellEnd"/>
      <w:r w:rsidRPr="003E3EE2">
        <w:rPr>
          <w:sz w:val="22"/>
          <w:szCs w:val="22"/>
        </w:rPr>
        <w:t xml:space="preserve"> </w:t>
      </w:r>
      <w:proofErr w:type="spellStart"/>
      <w:r w:rsidRPr="003E3EE2">
        <w:rPr>
          <w:sz w:val="22"/>
          <w:szCs w:val="22"/>
        </w:rPr>
        <w:t>was</w:t>
      </w:r>
      <w:proofErr w:type="spellEnd"/>
      <w:r w:rsidRPr="003E3EE2">
        <w:rPr>
          <w:sz w:val="22"/>
          <w:szCs w:val="22"/>
        </w:rPr>
        <w:t xml:space="preserve"> </w:t>
      </w:r>
      <w:proofErr w:type="spellStart"/>
      <w:r w:rsidRPr="003E3EE2">
        <w:rPr>
          <w:sz w:val="22"/>
          <w:szCs w:val="22"/>
        </w:rPr>
        <w:t>established</w:t>
      </w:r>
      <w:proofErr w:type="spellEnd"/>
      <w:r w:rsidRPr="003E3EE2">
        <w:rPr>
          <w:sz w:val="22"/>
          <w:szCs w:val="22"/>
        </w:rPr>
        <w:t xml:space="preserve"> as W=0.016ÇB</w:t>
      </w:r>
      <w:r w:rsidRPr="003E3EE2">
        <w:rPr>
          <w:sz w:val="22"/>
          <w:szCs w:val="22"/>
          <w:vertAlign w:val="superscript"/>
        </w:rPr>
        <w:t>2.904</w:t>
      </w:r>
      <w:r w:rsidRPr="003E3EE2">
        <w:rPr>
          <w:sz w:val="22"/>
          <w:szCs w:val="22"/>
        </w:rPr>
        <w:t xml:space="preserve">; </w:t>
      </w:r>
      <w:proofErr w:type="spellStart"/>
      <w:r w:rsidRPr="003E3EE2">
        <w:rPr>
          <w:sz w:val="22"/>
          <w:szCs w:val="22"/>
        </w:rPr>
        <w:t>mean</w:t>
      </w:r>
      <w:proofErr w:type="spellEnd"/>
      <w:r w:rsidRPr="003E3EE2">
        <w:rPr>
          <w:sz w:val="22"/>
          <w:szCs w:val="22"/>
        </w:rPr>
        <w:t xml:space="preserve"> </w:t>
      </w:r>
      <w:proofErr w:type="spellStart"/>
      <w:r w:rsidRPr="003E3EE2">
        <w:rPr>
          <w:sz w:val="22"/>
          <w:szCs w:val="22"/>
        </w:rPr>
        <w:t>condition</w:t>
      </w:r>
      <w:proofErr w:type="spellEnd"/>
      <w:r w:rsidRPr="003E3EE2">
        <w:rPr>
          <w:sz w:val="22"/>
          <w:szCs w:val="22"/>
        </w:rPr>
        <w:t xml:space="preserve"> </w:t>
      </w:r>
      <w:proofErr w:type="spellStart"/>
      <w:r w:rsidRPr="003E3EE2">
        <w:rPr>
          <w:sz w:val="22"/>
          <w:szCs w:val="22"/>
        </w:rPr>
        <w:t>factor</w:t>
      </w:r>
      <w:proofErr w:type="spellEnd"/>
      <w:r w:rsidRPr="003E3EE2">
        <w:rPr>
          <w:sz w:val="22"/>
          <w:szCs w:val="22"/>
        </w:rPr>
        <w:t xml:space="preserve"> </w:t>
      </w:r>
      <w:proofErr w:type="spellStart"/>
      <w:r w:rsidRPr="003E3EE2">
        <w:rPr>
          <w:sz w:val="22"/>
          <w:szCs w:val="22"/>
        </w:rPr>
        <w:t>was</w:t>
      </w:r>
      <w:proofErr w:type="spellEnd"/>
      <w:r w:rsidRPr="003E3EE2">
        <w:rPr>
          <w:sz w:val="22"/>
          <w:szCs w:val="22"/>
        </w:rPr>
        <w:t xml:space="preserve"> </w:t>
      </w:r>
      <w:proofErr w:type="spellStart"/>
      <w:r w:rsidRPr="003E3EE2">
        <w:rPr>
          <w:sz w:val="22"/>
          <w:szCs w:val="22"/>
        </w:rPr>
        <w:t>calculated</w:t>
      </w:r>
      <w:proofErr w:type="spellEnd"/>
      <w:r w:rsidRPr="003E3EE2">
        <w:rPr>
          <w:sz w:val="22"/>
          <w:szCs w:val="22"/>
        </w:rPr>
        <w:t xml:space="preserve"> as </w:t>
      </w:r>
      <w:proofErr w:type="gramStart"/>
      <w:r w:rsidRPr="003E3EE2">
        <w:rPr>
          <w:sz w:val="22"/>
          <w:szCs w:val="22"/>
        </w:rPr>
        <w:t>1.2653</w:t>
      </w:r>
      <w:proofErr w:type="gramEnd"/>
      <w:r w:rsidRPr="003E3EE2">
        <w:rPr>
          <w:sz w:val="22"/>
          <w:szCs w:val="22"/>
        </w:rPr>
        <w:t xml:space="preserve"> </w:t>
      </w:r>
      <w:proofErr w:type="spellStart"/>
      <w:r w:rsidRPr="003E3EE2">
        <w:rPr>
          <w:sz w:val="22"/>
          <w:szCs w:val="22"/>
        </w:rPr>
        <w:t>for</w:t>
      </w:r>
      <w:proofErr w:type="spellEnd"/>
      <w:r w:rsidRPr="003E3EE2">
        <w:rPr>
          <w:sz w:val="22"/>
          <w:szCs w:val="22"/>
        </w:rPr>
        <w:t xml:space="preserve"> </w:t>
      </w:r>
      <w:proofErr w:type="spellStart"/>
      <w:r w:rsidRPr="003E3EE2">
        <w:rPr>
          <w:sz w:val="22"/>
          <w:szCs w:val="22"/>
        </w:rPr>
        <w:t>all</w:t>
      </w:r>
      <w:proofErr w:type="spellEnd"/>
      <w:r w:rsidRPr="003E3EE2">
        <w:rPr>
          <w:sz w:val="22"/>
          <w:szCs w:val="22"/>
        </w:rPr>
        <w:t xml:space="preserve"> </w:t>
      </w:r>
      <w:proofErr w:type="spellStart"/>
      <w:r w:rsidRPr="003E3EE2">
        <w:rPr>
          <w:sz w:val="22"/>
          <w:szCs w:val="22"/>
        </w:rPr>
        <w:t>fishs</w:t>
      </w:r>
      <w:proofErr w:type="spellEnd"/>
      <w:r w:rsidRPr="003E3EE2">
        <w:rPr>
          <w:sz w:val="22"/>
          <w:szCs w:val="22"/>
        </w:rPr>
        <w:t>.</w:t>
      </w:r>
    </w:p>
    <w:p w:rsidR="005D7C18" w:rsidRPr="003E3EE2" w:rsidRDefault="005D7C18" w:rsidP="003E3EE2">
      <w:pPr>
        <w:spacing w:before="120" w:after="120"/>
        <w:jc w:val="both"/>
        <w:rPr>
          <w:sz w:val="22"/>
          <w:szCs w:val="22"/>
        </w:rPr>
      </w:pPr>
      <w:proofErr w:type="spellStart"/>
      <w:r w:rsidRPr="003E3EE2">
        <w:rPr>
          <w:sz w:val="22"/>
          <w:szCs w:val="22"/>
        </w:rPr>
        <w:t>Scales</w:t>
      </w:r>
      <w:proofErr w:type="spellEnd"/>
      <w:r w:rsidRPr="003E3EE2">
        <w:rPr>
          <w:sz w:val="22"/>
          <w:szCs w:val="22"/>
        </w:rPr>
        <w:t xml:space="preserve">, </w:t>
      </w:r>
      <w:proofErr w:type="spellStart"/>
      <w:r w:rsidRPr="003E3EE2">
        <w:rPr>
          <w:sz w:val="22"/>
          <w:szCs w:val="22"/>
        </w:rPr>
        <w:t>vertebrae</w:t>
      </w:r>
      <w:proofErr w:type="spellEnd"/>
      <w:r w:rsidRPr="003E3EE2">
        <w:rPr>
          <w:sz w:val="22"/>
          <w:szCs w:val="22"/>
        </w:rPr>
        <w:t xml:space="preserve">, </w:t>
      </w:r>
      <w:proofErr w:type="spellStart"/>
      <w:r w:rsidRPr="003E3EE2">
        <w:rPr>
          <w:sz w:val="22"/>
          <w:szCs w:val="22"/>
        </w:rPr>
        <w:t>asteriscus</w:t>
      </w:r>
      <w:proofErr w:type="spellEnd"/>
      <w:r w:rsidRPr="003E3EE2">
        <w:rPr>
          <w:sz w:val="22"/>
          <w:szCs w:val="22"/>
        </w:rPr>
        <w:t xml:space="preserve"> </w:t>
      </w:r>
      <w:proofErr w:type="spellStart"/>
      <w:r w:rsidRPr="003E3EE2">
        <w:rPr>
          <w:sz w:val="22"/>
          <w:szCs w:val="22"/>
        </w:rPr>
        <w:t>and</w:t>
      </w:r>
      <w:proofErr w:type="spellEnd"/>
      <w:r w:rsidRPr="003E3EE2">
        <w:rPr>
          <w:sz w:val="22"/>
          <w:szCs w:val="22"/>
        </w:rPr>
        <w:t xml:space="preserve"> </w:t>
      </w:r>
      <w:proofErr w:type="spellStart"/>
      <w:r w:rsidRPr="003E3EE2">
        <w:rPr>
          <w:sz w:val="22"/>
          <w:szCs w:val="22"/>
        </w:rPr>
        <w:t>lapillus</w:t>
      </w:r>
      <w:proofErr w:type="spellEnd"/>
      <w:r w:rsidRPr="003E3EE2">
        <w:rPr>
          <w:sz w:val="22"/>
          <w:szCs w:val="22"/>
        </w:rPr>
        <w:t xml:space="preserve"> </w:t>
      </w:r>
      <w:proofErr w:type="spellStart"/>
      <w:r w:rsidRPr="003E3EE2">
        <w:rPr>
          <w:sz w:val="22"/>
          <w:szCs w:val="22"/>
        </w:rPr>
        <w:t>otoliths</w:t>
      </w:r>
      <w:proofErr w:type="spellEnd"/>
      <w:r w:rsidRPr="003E3EE2">
        <w:rPr>
          <w:sz w:val="22"/>
          <w:szCs w:val="22"/>
        </w:rPr>
        <w:t xml:space="preserve"> </w:t>
      </w:r>
      <w:proofErr w:type="spellStart"/>
      <w:r w:rsidRPr="003E3EE2">
        <w:rPr>
          <w:sz w:val="22"/>
          <w:szCs w:val="22"/>
        </w:rPr>
        <w:t>were</w:t>
      </w:r>
      <w:proofErr w:type="spellEnd"/>
      <w:r w:rsidRPr="003E3EE2">
        <w:rPr>
          <w:sz w:val="22"/>
          <w:szCs w:val="22"/>
        </w:rPr>
        <w:t xml:space="preserve"> </w:t>
      </w:r>
      <w:proofErr w:type="spellStart"/>
      <w:r w:rsidRPr="003E3EE2">
        <w:rPr>
          <w:sz w:val="22"/>
          <w:szCs w:val="22"/>
        </w:rPr>
        <w:t>removed</w:t>
      </w:r>
      <w:proofErr w:type="spellEnd"/>
      <w:r w:rsidRPr="003E3EE2">
        <w:rPr>
          <w:sz w:val="22"/>
          <w:szCs w:val="22"/>
        </w:rPr>
        <w:t xml:space="preserve"> in </w:t>
      </w:r>
      <w:proofErr w:type="spellStart"/>
      <w:r w:rsidRPr="003E3EE2">
        <w:rPr>
          <w:sz w:val="22"/>
          <w:szCs w:val="22"/>
        </w:rPr>
        <w:t>order</w:t>
      </w:r>
      <w:proofErr w:type="spellEnd"/>
      <w:r w:rsidRPr="003E3EE2">
        <w:rPr>
          <w:sz w:val="22"/>
          <w:szCs w:val="22"/>
        </w:rPr>
        <w:t xml:space="preserve"> </w:t>
      </w:r>
      <w:proofErr w:type="spellStart"/>
      <w:r w:rsidRPr="003E3EE2">
        <w:rPr>
          <w:sz w:val="22"/>
          <w:szCs w:val="22"/>
        </w:rPr>
        <w:t>to</w:t>
      </w:r>
      <w:proofErr w:type="spellEnd"/>
      <w:r w:rsidRPr="003E3EE2">
        <w:rPr>
          <w:sz w:val="22"/>
          <w:szCs w:val="22"/>
        </w:rPr>
        <w:t xml:space="preserve"> </w:t>
      </w:r>
      <w:proofErr w:type="spellStart"/>
      <w:r w:rsidRPr="003E3EE2">
        <w:rPr>
          <w:sz w:val="22"/>
          <w:szCs w:val="22"/>
        </w:rPr>
        <w:t>determine</w:t>
      </w:r>
      <w:proofErr w:type="spellEnd"/>
      <w:r w:rsidRPr="003E3EE2">
        <w:rPr>
          <w:sz w:val="22"/>
          <w:szCs w:val="22"/>
        </w:rPr>
        <w:t xml:space="preserve"> </w:t>
      </w:r>
      <w:proofErr w:type="spellStart"/>
      <w:r w:rsidRPr="003E3EE2">
        <w:rPr>
          <w:sz w:val="22"/>
          <w:szCs w:val="22"/>
        </w:rPr>
        <w:t>most</w:t>
      </w:r>
      <w:proofErr w:type="spellEnd"/>
      <w:r w:rsidRPr="003E3EE2">
        <w:rPr>
          <w:sz w:val="22"/>
          <w:szCs w:val="22"/>
        </w:rPr>
        <w:t xml:space="preserve"> </w:t>
      </w:r>
      <w:proofErr w:type="spellStart"/>
      <w:r w:rsidRPr="003E3EE2">
        <w:rPr>
          <w:sz w:val="22"/>
          <w:szCs w:val="22"/>
        </w:rPr>
        <w:t>reliable</w:t>
      </w:r>
      <w:proofErr w:type="spellEnd"/>
      <w:r w:rsidRPr="003E3EE2">
        <w:rPr>
          <w:sz w:val="22"/>
          <w:szCs w:val="22"/>
        </w:rPr>
        <w:t xml:space="preserve"> </w:t>
      </w:r>
      <w:proofErr w:type="spellStart"/>
      <w:r w:rsidRPr="003E3EE2">
        <w:rPr>
          <w:sz w:val="22"/>
          <w:szCs w:val="22"/>
        </w:rPr>
        <w:t>bony</w:t>
      </w:r>
      <w:proofErr w:type="spellEnd"/>
      <w:r w:rsidRPr="003E3EE2">
        <w:rPr>
          <w:sz w:val="22"/>
          <w:szCs w:val="22"/>
        </w:rPr>
        <w:t xml:space="preserve"> </w:t>
      </w:r>
      <w:proofErr w:type="spellStart"/>
      <w:r w:rsidRPr="003E3EE2">
        <w:rPr>
          <w:sz w:val="22"/>
          <w:szCs w:val="22"/>
        </w:rPr>
        <w:t>structure</w:t>
      </w:r>
      <w:proofErr w:type="spellEnd"/>
      <w:r w:rsidRPr="003E3EE2">
        <w:rPr>
          <w:sz w:val="22"/>
          <w:szCs w:val="22"/>
        </w:rPr>
        <w:t xml:space="preserve"> </w:t>
      </w:r>
      <w:proofErr w:type="spellStart"/>
      <w:r w:rsidRPr="003E3EE2">
        <w:rPr>
          <w:sz w:val="22"/>
          <w:szCs w:val="22"/>
        </w:rPr>
        <w:t>for</w:t>
      </w:r>
      <w:proofErr w:type="spellEnd"/>
      <w:r w:rsidRPr="003E3EE2">
        <w:rPr>
          <w:sz w:val="22"/>
          <w:szCs w:val="22"/>
        </w:rPr>
        <w:t xml:space="preserve"> </w:t>
      </w:r>
      <w:proofErr w:type="spellStart"/>
      <w:r w:rsidRPr="003E3EE2">
        <w:rPr>
          <w:sz w:val="22"/>
          <w:szCs w:val="22"/>
        </w:rPr>
        <w:t>ageing</w:t>
      </w:r>
      <w:proofErr w:type="spellEnd"/>
      <w:r w:rsidRPr="003E3EE2">
        <w:rPr>
          <w:sz w:val="22"/>
          <w:szCs w:val="22"/>
        </w:rPr>
        <w:t xml:space="preserve">. </w:t>
      </w:r>
      <w:proofErr w:type="spellStart"/>
      <w:r w:rsidRPr="003E3EE2">
        <w:rPr>
          <w:sz w:val="22"/>
          <w:szCs w:val="22"/>
        </w:rPr>
        <w:t>This</w:t>
      </w:r>
      <w:proofErr w:type="spellEnd"/>
      <w:r w:rsidRPr="003E3EE2">
        <w:rPr>
          <w:sz w:val="22"/>
          <w:szCs w:val="22"/>
        </w:rPr>
        <w:t xml:space="preserve"> </w:t>
      </w:r>
      <w:proofErr w:type="spellStart"/>
      <w:r w:rsidRPr="003E3EE2">
        <w:rPr>
          <w:sz w:val="22"/>
          <w:szCs w:val="22"/>
        </w:rPr>
        <w:t>structures</w:t>
      </w:r>
      <w:proofErr w:type="spellEnd"/>
      <w:r w:rsidRPr="003E3EE2">
        <w:rPr>
          <w:sz w:val="22"/>
          <w:szCs w:val="22"/>
        </w:rPr>
        <w:t xml:space="preserve"> </w:t>
      </w:r>
      <w:proofErr w:type="spellStart"/>
      <w:r w:rsidRPr="003E3EE2">
        <w:rPr>
          <w:sz w:val="22"/>
          <w:szCs w:val="22"/>
        </w:rPr>
        <w:t>were</w:t>
      </w:r>
      <w:proofErr w:type="spellEnd"/>
      <w:r w:rsidRPr="003E3EE2">
        <w:rPr>
          <w:sz w:val="22"/>
          <w:szCs w:val="22"/>
        </w:rPr>
        <w:t xml:space="preserve"> </w:t>
      </w:r>
      <w:proofErr w:type="spellStart"/>
      <w:r w:rsidRPr="003E3EE2">
        <w:rPr>
          <w:sz w:val="22"/>
          <w:szCs w:val="22"/>
        </w:rPr>
        <w:t>analysed</w:t>
      </w:r>
      <w:proofErr w:type="spellEnd"/>
      <w:r w:rsidRPr="003E3EE2">
        <w:rPr>
          <w:sz w:val="22"/>
          <w:szCs w:val="22"/>
        </w:rPr>
        <w:t xml:space="preserve"> </w:t>
      </w:r>
      <w:proofErr w:type="spellStart"/>
      <w:r w:rsidRPr="003E3EE2">
        <w:rPr>
          <w:sz w:val="22"/>
          <w:szCs w:val="22"/>
        </w:rPr>
        <w:t>three</w:t>
      </w:r>
      <w:proofErr w:type="spellEnd"/>
      <w:r w:rsidRPr="003E3EE2">
        <w:rPr>
          <w:sz w:val="22"/>
          <w:szCs w:val="22"/>
        </w:rPr>
        <w:t xml:space="preserve"> </w:t>
      </w:r>
      <w:proofErr w:type="spellStart"/>
      <w:r w:rsidRPr="003E3EE2">
        <w:rPr>
          <w:sz w:val="22"/>
          <w:szCs w:val="22"/>
        </w:rPr>
        <w:t>times</w:t>
      </w:r>
      <w:proofErr w:type="spellEnd"/>
      <w:r w:rsidRPr="003E3EE2">
        <w:rPr>
          <w:sz w:val="22"/>
          <w:szCs w:val="22"/>
        </w:rPr>
        <w:t xml:space="preserve"> </w:t>
      </w:r>
      <w:proofErr w:type="spellStart"/>
      <w:r w:rsidRPr="003E3EE2">
        <w:rPr>
          <w:sz w:val="22"/>
          <w:szCs w:val="22"/>
        </w:rPr>
        <w:t>by</w:t>
      </w:r>
      <w:proofErr w:type="spellEnd"/>
      <w:r w:rsidRPr="003E3EE2">
        <w:rPr>
          <w:sz w:val="22"/>
          <w:szCs w:val="22"/>
        </w:rPr>
        <w:t xml:space="preserve"> </w:t>
      </w:r>
      <w:proofErr w:type="spellStart"/>
      <w:r w:rsidRPr="003E3EE2">
        <w:rPr>
          <w:sz w:val="22"/>
          <w:szCs w:val="22"/>
        </w:rPr>
        <w:t>one</w:t>
      </w:r>
      <w:proofErr w:type="spellEnd"/>
      <w:r w:rsidRPr="003E3EE2">
        <w:rPr>
          <w:sz w:val="22"/>
          <w:szCs w:val="22"/>
        </w:rPr>
        <w:t xml:space="preserve"> </w:t>
      </w:r>
      <w:proofErr w:type="spellStart"/>
      <w:r w:rsidRPr="003E3EE2">
        <w:rPr>
          <w:sz w:val="22"/>
          <w:szCs w:val="22"/>
        </w:rPr>
        <w:t>reader</w:t>
      </w:r>
      <w:proofErr w:type="spellEnd"/>
      <w:r w:rsidRPr="003E3EE2">
        <w:rPr>
          <w:sz w:val="22"/>
          <w:szCs w:val="22"/>
        </w:rPr>
        <w:t xml:space="preserve">. </w:t>
      </w:r>
      <w:proofErr w:type="spellStart"/>
      <w:r w:rsidRPr="003E3EE2">
        <w:rPr>
          <w:sz w:val="22"/>
          <w:szCs w:val="22"/>
        </w:rPr>
        <w:t>Percent</w:t>
      </w:r>
      <w:proofErr w:type="spellEnd"/>
      <w:r w:rsidRPr="003E3EE2">
        <w:rPr>
          <w:sz w:val="22"/>
          <w:szCs w:val="22"/>
        </w:rPr>
        <w:t xml:space="preserve"> </w:t>
      </w:r>
      <w:proofErr w:type="spellStart"/>
      <w:r w:rsidRPr="003E3EE2">
        <w:rPr>
          <w:sz w:val="22"/>
          <w:szCs w:val="22"/>
        </w:rPr>
        <w:t>agreement</w:t>
      </w:r>
      <w:proofErr w:type="spellEnd"/>
      <w:r w:rsidRPr="003E3EE2">
        <w:rPr>
          <w:sz w:val="22"/>
          <w:szCs w:val="22"/>
        </w:rPr>
        <w:t xml:space="preserve">, </w:t>
      </w:r>
      <w:proofErr w:type="spellStart"/>
      <w:r w:rsidRPr="003E3EE2">
        <w:rPr>
          <w:sz w:val="22"/>
          <w:szCs w:val="22"/>
        </w:rPr>
        <w:t>avarage</w:t>
      </w:r>
      <w:proofErr w:type="spellEnd"/>
      <w:r w:rsidRPr="003E3EE2">
        <w:rPr>
          <w:sz w:val="22"/>
          <w:szCs w:val="22"/>
        </w:rPr>
        <w:t xml:space="preserve"> </w:t>
      </w:r>
      <w:proofErr w:type="spellStart"/>
      <w:r w:rsidRPr="003E3EE2">
        <w:rPr>
          <w:sz w:val="22"/>
          <w:szCs w:val="22"/>
        </w:rPr>
        <w:t>percent</w:t>
      </w:r>
      <w:proofErr w:type="spellEnd"/>
      <w:r w:rsidRPr="003E3EE2">
        <w:rPr>
          <w:sz w:val="22"/>
          <w:szCs w:val="22"/>
        </w:rPr>
        <w:t xml:space="preserve"> </w:t>
      </w:r>
      <w:proofErr w:type="spellStart"/>
      <w:r w:rsidRPr="003E3EE2">
        <w:rPr>
          <w:sz w:val="22"/>
          <w:szCs w:val="22"/>
        </w:rPr>
        <w:t>error</w:t>
      </w:r>
      <w:proofErr w:type="spellEnd"/>
      <w:r w:rsidRPr="003E3EE2">
        <w:rPr>
          <w:sz w:val="22"/>
          <w:szCs w:val="22"/>
        </w:rPr>
        <w:t xml:space="preserve"> </w:t>
      </w:r>
      <w:proofErr w:type="spellStart"/>
      <w:r w:rsidRPr="003E3EE2">
        <w:rPr>
          <w:sz w:val="22"/>
          <w:szCs w:val="22"/>
        </w:rPr>
        <w:t>and</w:t>
      </w:r>
      <w:proofErr w:type="spellEnd"/>
      <w:r w:rsidRPr="003E3EE2">
        <w:rPr>
          <w:sz w:val="22"/>
          <w:szCs w:val="22"/>
        </w:rPr>
        <w:t xml:space="preserve"> </w:t>
      </w:r>
      <w:proofErr w:type="spellStart"/>
      <w:r w:rsidRPr="003E3EE2">
        <w:rPr>
          <w:sz w:val="22"/>
          <w:szCs w:val="22"/>
        </w:rPr>
        <w:t>coefficient</w:t>
      </w:r>
      <w:proofErr w:type="spellEnd"/>
      <w:r w:rsidRPr="003E3EE2">
        <w:rPr>
          <w:sz w:val="22"/>
          <w:szCs w:val="22"/>
        </w:rPr>
        <w:t xml:space="preserve"> of </w:t>
      </w:r>
      <w:proofErr w:type="spellStart"/>
      <w:r w:rsidRPr="003E3EE2">
        <w:rPr>
          <w:sz w:val="22"/>
          <w:szCs w:val="22"/>
        </w:rPr>
        <w:t>variation</w:t>
      </w:r>
      <w:proofErr w:type="spellEnd"/>
      <w:r w:rsidRPr="003E3EE2">
        <w:rPr>
          <w:sz w:val="22"/>
          <w:szCs w:val="22"/>
        </w:rPr>
        <w:t xml:space="preserve"> </w:t>
      </w:r>
      <w:proofErr w:type="spellStart"/>
      <w:r w:rsidRPr="003E3EE2">
        <w:rPr>
          <w:sz w:val="22"/>
          <w:szCs w:val="22"/>
        </w:rPr>
        <w:t>were</w:t>
      </w:r>
      <w:proofErr w:type="spellEnd"/>
      <w:r w:rsidRPr="003E3EE2">
        <w:rPr>
          <w:sz w:val="22"/>
          <w:szCs w:val="22"/>
        </w:rPr>
        <w:t xml:space="preserve"> </w:t>
      </w:r>
      <w:proofErr w:type="spellStart"/>
      <w:r w:rsidRPr="003E3EE2">
        <w:rPr>
          <w:sz w:val="22"/>
          <w:szCs w:val="22"/>
        </w:rPr>
        <w:t>used</w:t>
      </w:r>
      <w:proofErr w:type="spellEnd"/>
      <w:r w:rsidRPr="003E3EE2">
        <w:rPr>
          <w:sz w:val="22"/>
          <w:szCs w:val="22"/>
        </w:rPr>
        <w:t xml:space="preserve"> </w:t>
      </w:r>
      <w:proofErr w:type="spellStart"/>
      <w:r w:rsidRPr="003E3EE2">
        <w:rPr>
          <w:sz w:val="22"/>
          <w:szCs w:val="22"/>
        </w:rPr>
        <w:t>to</w:t>
      </w:r>
      <w:proofErr w:type="spellEnd"/>
      <w:r w:rsidRPr="003E3EE2">
        <w:rPr>
          <w:sz w:val="22"/>
          <w:szCs w:val="22"/>
        </w:rPr>
        <w:t xml:space="preserve"> </w:t>
      </w:r>
      <w:proofErr w:type="spellStart"/>
      <w:r w:rsidRPr="003E3EE2">
        <w:rPr>
          <w:sz w:val="22"/>
          <w:szCs w:val="22"/>
        </w:rPr>
        <w:t>determine</w:t>
      </w:r>
      <w:proofErr w:type="spellEnd"/>
      <w:r w:rsidRPr="003E3EE2">
        <w:rPr>
          <w:sz w:val="22"/>
          <w:szCs w:val="22"/>
        </w:rPr>
        <w:t xml:space="preserve"> </w:t>
      </w:r>
      <w:proofErr w:type="spellStart"/>
      <w:r w:rsidRPr="003E3EE2">
        <w:rPr>
          <w:sz w:val="22"/>
          <w:szCs w:val="22"/>
        </w:rPr>
        <w:t>reliable</w:t>
      </w:r>
      <w:proofErr w:type="spellEnd"/>
      <w:r w:rsidRPr="003E3EE2">
        <w:rPr>
          <w:sz w:val="22"/>
          <w:szCs w:val="22"/>
        </w:rPr>
        <w:t xml:space="preserve"> </w:t>
      </w:r>
      <w:proofErr w:type="spellStart"/>
      <w:r w:rsidRPr="003E3EE2">
        <w:rPr>
          <w:sz w:val="22"/>
          <w:szCs w:val="22"/>
        </w:rPr>
        <w:t>bony</w:t>
      </w:r>
      <w:proofErr w:type="spellEnd"/>
      <w:r w:rsidRPr="003E3EE2">
        <w:rPr>
          <w:sz w:val="22"/>
          <w:szCs w:val="22"/>
        </w:rPr>
        <w:t xml:space="preserve"> </w:t>
      </w:r>
      <w:proofErr w:type="spellStart"/>
      <w:r w:rsidRPr="003E3EE2">
        <w:rPr>
          <w:sz w:val="22"/>
          <w:szCs w:val="22"/>
        </w:rPr>
        <w:t>structure</w:t>
      </w:r>
      <w:proofErr w:type="spellEnd"/>
      <w:r w:rsidRPr="003E3EE2">
        <w:rPr>
          <w:sz w:val="22"/>
          <w:szCs w:val="22"/>
        </w:rPr>
        <w:t xml:space="preserve">. </w:t>
      </w:r>
      <w:proofErr w:type="spellStart"/>
      <w:r w:rsidRPr="003E3EE2">
        <w:rPr>
          <w:sz w:val="22"/>
          <w:szCs w:val="22"/>
        </w:rPr>
        <w:t>The</w:t>
      </w:r>
      <w:proofErr w:type="spellEnd"/>
      <w:r w:rsidRPr="003E3EE2">
        <w:rPr>
          <w:sz w:val="22"/>
          <w:szCs w:val="22"/>
        </w:rPr>
        <w:t xml:space="preserve"> </w:t>
      </w:r>
      <w:proofErr w:type="spellStart"/>
      <w:r w:rsidRPr="003E3EE2">
        <w:rPr>
          <w:sz w:val="22"/>
          <w:szCs w:val="22"/>
        </w:rPr>
        <w:t>highest</w:t>
      </w:r>
      <w:proofErr w:type="spellEnd"/>
      <w:r w:rsidRPr="003E3EE2">
        <w:rPr>
          <w:sz w:val="22"/>
          <w:szCs w:val="22"/>
        </w:rPr>
        <w:t xml:space="preserve"> </w:t>
      </w:r>
      <w:proofErr w:type="spellStart"/>
      <w:r w:rsidRPr="003E3EE2">
        <w:rPr>
          <w:sz w:val="22"/>
          <w:szCs w:val="22"/>
        </w:rPr>
        <w:t>percent</w:t>
      </w:r>
      <w:proofErr w:type="spellEnd"/>
      <w:r w:rsidRPr="003E3EE2">
        <w:rPr>
          <w:sz w:val="22"/>
          <w:szCs w:val="22"/>
        </w:rPr>
        <w:t xml:space="preserve"> </w:t>
      </w:r>
      <w:proofErr w:type="spellStart"/>
      <w:r w:rsidRPr="003E3EE2">
        <w:rPr>
          <w:sz w:val="22"/>
          <w:szCs w:val="22"/>
        </w:rPr>
        <w:t>agreement</w:t>
      </w:r>
      <w:proofErr w:type="spellEnd"/>
      <w:r w:rsidRPr="003E3EE2">
        <w:rPr>
          <w:sz w:val="22"/>
          <w:szCs w:val="22"/>
        </w:rPr>
        <w:t xml:space="preserve"> (</w:t>
      </w:r>
      <w:proofErr w:type="gramStart"/>
      <w:r w:rsidRPr="003E3EE2">
        <w:rPr>
          <w:sz w:val="22"/>
          <w:szCs w:val="22"/>
        </w:rPr>
        <w:t>68.3</w:t>
      </w:r>
      <w:proofErr w:type="gramEnd"/>
      <w:r w:rsidRPr="003E3EE2">
        <w:rPr>
          <w:sz w:val="22"/>
          <w:szCs w:val="22"/>
        </w:rPr>
        <w:t xml:space="preserve"> %), </w:t>
      </w:r>
      <w:proofErr w:type="spellStart"/>
      <w:r w:rsidRPr="003E3EE2">
        <w:rPr>
          <w:sz w:val="22"/>
          <w:szCs w:val="22"/>
        </w:rPr>
        <w:t>the</w:t>
      </w:r>
      <w:proofErr w:type="spellEnd"/>
      <w:r w:rsidRPr="003E3EE2">
        <w:rPr>
          <w:sz w:val="22"/>
          <w:szCs w:val="22"/>
        </w:rPr>
        <w:t xml:space="preserve"> </w:t>
      </w:r>
      <w:proofErr w:type="spellStart"/>
      <w:r w:rsidRPr="003E3EE2">
        <w:rPr>
          <w:sz w:val="22"/>
          <w:szCs w:val="22"/>
        </w:rPr>
        <w:t>lowest</w:t>
      </w:r>
      <w:proofErr w:type="spellEnd"/>
      <w:r w:rsidRPr="003E3EE2">
        <w:rPr>
          <w:sz w:val="22"/>
          <w:szCs w:val="22"/>
        </w:rPr>
        <w:t xml:space="preserve"> </w:t>
      </w:r>
      <w:proofErr w:type="spellStart"/>
      <w:r w:rsidRPr="003E3EE2">
        <w:rPr>
          <w:sz w:val="22"/>
          <w:szCs w:val="22"/>
        </w:rPr>
        <w:t>avarage</w:t>
      </w:r>
      <w:proofErr w:type="spellEnd"/>
      <w:r w:rsidRPr="003E3EE2">
        <w:rPr>
          <w:sz w:val="22"/>
          <w:szCs w:val="22"/>
        </w:rPr>
        <w:t xml:space="preserve"> </w:t>
      </w:r>
      <w:proofErr w:type="spellStart"/>
      <w:r w:rsidRPr="003E3EE2">
        <w:rPr>
          <w:sz w:val="22"/>
          <w:szCs w:val="22"/>
        </w:rPr>
        <w:t>percent</w:t>
      </w:r>
      <w:proofErr w:type="spellEnd"/>
      <w:r w:rsidRPr="003E3EE2">
        <w:rPr>
          <w:sz w:val="22"/>
          <w:szCs w:val="22"/>
        </w:rPr>
        <w:t xml:space="preserve"> </w:t>
      </w:r>
      <w:proofErr w:type="spellStart"/>
      <w:r w:rsidRPr="003E3EE2">
        <w:rPr>
          <w:sz w:val="22"/>
          <w:szCs w:val="22"/>
        </w:rPr>
        <w:t>error</w:t>
      </w:r>
      <w:proofErr w:type="spellEnd"/>
      <w:r w:rsidRPr="003E3EE2">
        <w:rPr>
          <w:sz w:val="22"/>
          <w:szCs w:val="22"/>
        </w:rPr>
        <w:t xml:space="preserve"> (5.14 %) </w:t>
      </w:r>
      <w:proofErr w:type="spellStart"/>
      <w:r w:rsidRPr="003E3EE2">
        <w:rPr>
          <w:sz w:val="22"/>
          <w:szCs w:val="22"/>
        </w:rPr>
        <w:t>and</w:t>
      </w:r>
      <w:proofErr w:type="spellEnd"/>
      <w:r w:rsidRPr="003E3EE2">
        <w:rPr>
          <w:sz w:val="22"/>
          <w:szCs w:val="22"/>
        </w:rPr>
        <w:t xml:space="preserve"> </w:t>
      </w:r>
      <w:proofErr w:type="spellStart"/>
      <w:r w:rsidRPr="003E3EE2">
        <w:rPr>
          <w:sz w:val="22"/>
          <w:szCs w:val="22"/>
        </w:rPr>
        <w:t>coefficient</w:t>
      </w:r>
      <w:proofErr w:type="spellEnd"/>
      <w:r w:rsidRPr="003E3EE2">
        <w:rPr>
          <w:sz w:val="22"/>
          <w:szCs w:val="22"/>
        </w:rPr>
        <w:t xml:space="preserve"> of </w:t>
      </w:r>
      <w:proofErr w:type="spellStart"/>
      <w:r w:rsidRPr="003E3EE2">
        <w:rPr>
          <w:sz w:val="22"/>
          <w:szCs w:val="22"/>
        </w:rPr>
        <w:t>variation</w:t>
      </w:r>
      <w:proofErr w:type="spellEnd"/>
      <w:r w:rsidRPr="003E3EE2">
        <w:rPr>
          <w:sz w:val="22"/>
          <w:szCs w:val="22"/>
        </w:rPr>
        <w:t xml:space="preserve"> (9.74 %) </w:t>
      </w:r>
      <w:proofErr w:type="spellStart"/>
      <w:r w:rsidRPr="003E3EE2">
        <w:rPr>
          <w:sz w:val="22"/>
          <w:szCs w:val="22"/>
        </w:rPr>
        <w:t>were</w:t>
      </w:r>
      <w:proofErr w:type="spellEnd"/>
      <w:r w:rsidRPr="003E3EE2">
        <w:rPr>
          <w:sz w:val="22"/>
          <w:szCs w:val="22"/>
        </w:rPr>
        <w:t xml:space="preserve"> </w:t>
      </w:r>
      <w:proofErr w:type="spellStart"/>
      <w:r w:rsidRPr="003E3EE2">
        <w:rPr>
          <w:sz w:val="22"/>
          <w:szCs w:val="22"/>
        </w:rPr>
        <w:t>obtained</w:t>
      </w:r>
      <w:proofErr w:type="spellEnd"/>
      <w:r w:rsidRPr="003E3EE2">
        <w:rPr>
          <w:sz w:val="22"/>
          <w:szCs w:val="22"/>
        </w:rPr>
        <w:t xml:space="preserve"> </w:t>
      </w:r>
      <w:proofErr w:type="spellStart"/>
      <w:r w:rsidRPr="003E3EE2">
        <w:rPr>
          <w:sz w:val="22"/>
          <w:szCs w:val="22"/>
        </w:rPr>
        <w:t>for</w:t>
      </w:r>
      <w:proofErr w:type="spellEnd"/>
      <w:r w:rsidRPr="003E3EE2">
        <w:rPr>
          <w:sz w:val="22"/>
          <w:szCs w:val="22"/>
        </w:rPr>
        <w:t xml:space="preserve"> </w:t>
      </w:r>
      <w:proofErr w:type="spellStart"/>
      <w:r w:rsidRPr="003E3EE2">
        <w:rPr>
          <w:sz w:val="22"/>
          <w:szCs w:val="22"/>
        </w:rPr>
        <w:t>vertebra</w:t>
      </w:r>
      <w:proofErr w:type="spellEnd"/>
      <w:r w:rsidRPr="003E3EE2">
        <w:rPr>
          <w:sz w:val="22"/>
          <w:szCs w:val="22"/>
        </w:rPr>
        <w:t xml:space="preserve">. </w:t>
      </w:r>
    </w:p>
    <w:p w:rsidR="005D7C18" w:rsidRPr="003E3EE2" w:rsidRDefault="005D7C18" w:rsidP="003E3EE2">
      <w:pPr>
        <w:spacing w:before="120" w:after="120"/>
        <w:ind w:left="1440" w:hanging="1440"/>
        <w:jc w:val="both"/>
        <w:rPr>
          <w:sz w:val="22"/>
          <w:szCs w:val="22"/>
        </w:rPr>
      </w:pPr>
      <w:proofErr w:type="spellStart"/>
      <w:r w:rsidRPr="003E3EE2">
        <w:rPr>
          <w:b/>
          <w:sz w:val="22"/>
          <w:szCs w:val="22"/>
        </w:rPr>
        <w:t>Key</w:t>
      </w:r>
      <w:proofErr w:type="spellEnd"/>
      <w:r w:rsidRPr="003E3EE2">
        <w:rPr>
          <w:b/>
          <w:sz w:val="22"/>
          <w:szCs w:val="22"/>
        </w:rPr>
        <w:t xml:space="preserve"> </w:t>
      </w:r>
      <w:proofErr w:type="spellStart"/>
      <w:r w:rsidRPr="003E3EE2">
        <w:rPr>
          <w:b/>
          <w:sz w:val="22"/>
          <w:szCs w:val="22"/>
        </w:rPr>
        <w:t>Words</w:t>
      </w:r>
      <w:proofErr w:type="spellEnd"/>
      <w:r w:rsidRPr="003E3EE2">
        <w:rPr>
          <w:b/>
          <w:sz w:val="22"/>
          <w:szCs w:val="22"/>
        </w:rPr>
        <w:t>:</w:t>
      </w:r>
      <w:r w:rsidRPr="003E3EE2">
        <w:rPr>
          <w:sz w:val="22"/>
          <w:szCs w:val="22"/>
        </w:rPr>
        <w:t xml:space="preserve"> </w:t>
      </w:r>
      <w:proofErr w:type="spellStart"/>
      <w:r w:rsidR="003E3EE2" w:rsidRPr="003E3EE2">
        <w:rPr>
          <w:sz w:val="22"/>
          <w:szCs w:val="22"/>
        </w:rPr>
        <w:t>Age</w:t>
      </w:r>
      <w:proofErr w:type="spellEnd"/>
      <w:r w:rsidR="003E3EE2" w:rsidRPr="003E3EE2">
        <w:rPr>
          <w:sz w:val="22"/>
          <w:szCs w:val="22"/>
        </w:rPr>
        <w:t xml:space="preserve"> </w:t>
      </w:r>
      <w:proofErr w:type="spellStart"/>
      <w:r w:rsidR="003E3EE2" w:rsidRPr="003E3EE2">
        <w:rPr>
          <w:sz w:val="22"/>
          <w:szCs w:val="22"/>
        </w:rPr>
        <w:t>determination</w:t>
      </w:r>
      <w:proofErr w:type="spellEnd"/>
      <w:r w:rsidR="003E3EE2" w:rsidRPr="003E3EE2">
        <w:rPr>
          <w:sz w:val="22"/>
          <w:szCs w:val="22"/>
        </w:rPr>
        <w:t xml:space="preserve">, </w:t>
      </w:r>
      <w:proofErr w:type="spellStart"/>
      <w:r w:rsidR="003E3EE2" w:rsidRPr="003E3EE2">
        <w:rPr>
          <w:sz w:val="22"/>
          <w:szCs w:val="22"/>
        </w:rPr>
        <w:t>Asteriscus</w:t>
      </w:r>
      <w:proofErr w:type="spellEnd"/>
      <w:r w:rsidR="003E3EE2" w:rsidRPr="003E3EE2">
        <w:rPr>
          <w:sz w:val="22"/>
          <w:szCs w:val="22"/>
        </w:rPr>
        <w:t xml:space="preserve">, </w:t>
      </w:r>
      <w:proofErr w:type="spellStart"/>
      <w:r w:rsidR="003E3EE2" w:rsidRPr="003E3EE2">
        <w:rPr>
          <w:i/>
          <w:sz w:val="22"/>
          <w:szCs w:val="22"/>
        </w:rPr>
        <w:t>Barbus</w:t>
      </w:r>
      <w:proofErr w:type="spellEnd"/>
      <w:r w:rsidR="003E3EE2" w:rsidRPr="003E3EE2">
        <w:rPr>
          <w:i/>
          <w:sz w:val="22"/>
          <w:szCs w:val="22"/>
        </w:rPr>
        <w:t xml:space="preserve"> </w:t>
      </w:r>
      <w:proofErr w:type="spellStart"/>
      <w:r w:rsidR="003E3EE2" w:rsidRPr="003E3EE2">
        <w:rPr>
          <w:i/>
          <w:sz w:val="22"/>
          <w:szCs w:val="22"/>
        </w:rPr>
        <w:t>tauricus</w:t>
      </w:r>
      <w:proofErr w:type="spellEnd"/>
      <w:r w:rsidR="003E3EE2" w:rsidRPr="003E3EE2">
        <w:rPr>
          <w:i/>
          <w:sz w:val="22"/>
          <w:szCs w:val="22"/>
        </w:rPr>
        <w:t xml:space="preserve">, </w:t>
      </w:r>
      <w:proofErr w:type="spellStart"/>
      <w:r w:rsidRPr="003E3EE2">
        <w:rPr>
          <w:sz w:val="22"/>
          <w:szCs w:val="22"/>
        </w:rPr>
        <w:t>Crimean</w:t>
      </w:r>
      <w:proofErr w:type="spellEnd"/>
      <w:r w:rsidRPr="003E3EE2">
        <w:rPr>
          <w:sz w:val="22"/>
          <w:szCs w:val="22"/>
        </w:rPr>
        <w:t xml:space="preserve"> </w:t>
      </w:r>
      <w:proofErr w:type="spellStart"/>
      <w:r w:rsidRPr="003E3EE2">
        <w:rPr>
          <w:sz w:val="22"/>
          <w:szCs w:val="22"/>
        </w:rPr>
        <w:t>barbel</w:t>
      </w:r>
      <w:proofErr w:type="spellEnd"/>
      <w:r w:rsidRPr="003E3EE2">
        <w:rPr>
          <w:sz w:val="22"/>
          <w:szCs w:val="22"/>
        </w:rPr>
        <w:t xml:space="preserve">, </w:t>
      </w:r>
      <w:proofErr w:type="spellStart"/>
      <w:r w:rsidR="003E3EE2" w:rsidRPr="003E3EE2">
        <w:rPr>
          <w:sz w:val="22"/>
          <w:szCs w:val="22"/>
        </w:rPr>
        <w:t>Otolith</w:t>
      </w:r>
      <w:proofErr w:type="spellEnd"/>
      <w:r w:rsidR="003E3EE2" w:rsidRPr="003E3EE2">
        <w:rPr>
          <w:sz w:val="22"/>
          <w:szCs w:val="22"/>
        </w:rPr>
        <w:t xml:space="preserve"> </w:t>
      </w:r>
      <w:proofErr w:type="spellStart"/>
      <w:r w:rsidR="003E3EE2" w:rsidRPr="003E3EE2">
        <w:rPr>
          <w:sz w:val="22"/>
          <w:szCs w:val="22"/>
        </w:rPr>
        <w:t>Biometry</w:t>
      </w:r>
      <w:proofErr w:type="spellEnd"/>
      <w:r w:rsidR="003E3EE2" w:rsidRPr="003E3EE2">
        <w:rPr>
          <w:sz w:val="22"/>
          <w:szCs w:val="22"/>
        </w:rPr>
        <w:t xml:space="preserve">, </w:t>
      </w:r>
      <w:proofErr w:type="spellStart"/>
      <w:r w:rsidRPr="003E3EE2">
        <w:rPr>
          <w:sz w:val="22"/>
          <w:szCs w:val="22"/>
        </w:rPr>
        <w:t>Vertebra</w:t>
      </w:r>
      <w:proofErr w:type="spellEnd"/>
      <w:r w:rsidR="003E3EE2" w:rsidRPr="003E3EE2">
        <w:rPr>
          <w:sz w:val="22"/>
          <w:szCs w:val="22"/>
        </w:rPr>
        <w:t>.</w:t>
      </w:r>
      <w:r w:rsidRPr="003E3EE2">
        <w:rPr>
          <w:sz w:val="22"/>
          <w:szCs w:val="22"/>
        </w:rPr>
        <w:t xml:space="preserve">    </w:t>
      </w:r>
    </w:p>
    <w:p w:rsidR="009C28FE" w:rsidRPr="000D0602" w:rsidRDefault="009C28FE" w:rsidP="009C28FE">
      <w:pPr>
        <w:pStyle w:val="GvdeMetniGirintisi2"/>
        <w:spacing w:before="120"/>
        <w:ind w:left="0"/>
        <w:rPr>
          <w:sz w:val="24"/>
        </w:rPr>
      </w:pPr>
    </w:p>
    <w:p w:rsidR="005D7C18" w:rsidRDefault="005D7C18" w:rsidP="00F36E14">
      <w:pPr>
        <w:pStyle w:val="GvdeMetniGirintisi2"/>
        <w:ind w:left="0" w:firstLine="0"/>
        <w:jc w:val="center"/>
        <w:rPr>
          <w:b/>
          <w:sz w:val="24"/>
        </w:rPr>
      </w:pPr>
    </w:p>
    <w:p w:rsidR="005D7C18" w:rsidRDefault="005D7C18" w:rsidP="00F36E14">
      <w:pPr>
        <w:pStyle w:val="GvdeMetniGirintisi2"/>
        <w:ind w:left="0" w:firstLine="0"/>
        <w:jc w:val="center"/>
        <w:rPr>
          <w:b/>
          <w:sz w:val="24"/>
        </w:rPr>
      </w:pPr>
    </w:p>
    <w:p w:rsidR="005D7C18" w:rsidRDefault="005D7C18" w:rsidP="00F36E14">
      <w:pPr>
        <w:pStyle w:val="GvdeMetniGirintisi2"/>
        <w:ind w:left="0" w:firstLine="0"/>
        <w:jc w:val="center"/>
        <w:rPr>
          <w:b/>
          <w:sz w:val="24"/>
        </w:rPr>
      </w:pPr>
    </w:p>
    <w:p w:rsidR="005D7C18" w:rsidRDefault="005D7C18" w:rsidP="00F36E14">
      <w:pPr>
        <w:pStyle w:val="GvdeMetniGirintisi2"/>
        <w:ind w:left="0" w:firstLine="0"/>
        <w:jc w:val="center"/>
        <w:rPr>
          <w:b/>
          <w:sz w:val="24"/>
        </w:rPr>
      </w:pPr>
    </w:p>
    <w:p w:rsidR="005D7C18" w:rsidRDefault="005D7C18" w:rsidP="00F36E14">
      <w:pPr>
        <w:pStyle w:val="GvdeMetniGirintisi2"/>
        <w:ind w:left="0" w:firstLine="0"/>
        <w:jc w:val="center"/>
        <w:rPr>
          <w:b/>
          <w:sz w:val="24"/>
        </w:rPr>
      </w:pPr>
    </w:p>
    <w:p w:rsidR="005D7C18" w:rsidRDefault="005D7C18" w:rsidP="00F36E14">
      <w:pPr>
        <w:pStyle w:val="GvdeMetniGirintisi2"/>
        <w:ind w:left="0" w:firstLine="0"/>
        <w:jc w:val="center"/>
        <w:rPr>
          <w:b/>
          <w:sz w:val="24"/>
        </w:rPr>
      </w:pPr>
    </w:p>
    <w:p w:rsidR="005D7C18" w:rsidRDefault="005D7C18" w:rsidP="00F36E14">
      <w:pPr>
        <w:pStyle w:val="GvdeMetniGirintisi2"/>
        <w:ind w:left="0" w:firstLine="0"/>
        <w:jc w:val="center"/>
        <w:rPr>
          <w:b/>
          <w:sz w:val="24"/>
        </w:rPr>
      </w:pPr>
    </w:p>
    <w:p w:rsidR="001941ED" w:rsidRDefault="001941ED" w:rsidP="00F36E14">
      <w:pPr>
        <w:pStyle w:val="GvdeMetniGirintisi2"/>
        <w:ind w:left="0" w:firstLine="0"/>
        <w:jc w:val="center"/>
        <w:rPr>
          <w:b/>
          <w:sz w:val="24"/>
        </w:rPr>
      </w:pPr>
    </w:p>
    <w:p w:rsidR="00C9611B" w:rsidRDefault="00C9611B" w:rsidP="00F36E14">
      <w:pPr>
        <w:pStyle w:val="GvdeMetniGirintisi2"/>
        <w:ind w:left="0" w:firstLine="0"/>
        <w:jc w:val="center"/>
        <w:rPr>
          <w:b/>
          <w:sz w:val="24"/>
        </w:rPr>
      </w:pPr>
    </w:p>
    <w:p w:rsidR="005D7C18" w:rsidRDefault="005D7C18" w:rsidP="00F36E14">
      <w:pPr>
        <w:pStyle w:val="GvdeMetniGirintisi2"/>
        <w:ind w:left="0" w:firstLine="0"/>
        <w:jc w:val="center"/>
        <w:rPr>
          <w:b/>
          <w:sz w:val="24"/>
        </w:rPr>
      </w:pPr>
    </w:p>
    <w:p w:rsidR="003E3EE2" w:rsidRDefault="003E3EE2" w:rsidP="00F36E14">
      <w:pPr>
        <w:pStyle w:val="GvdeMetniGirintisi2"/>
        <w:ind w:left="0" w:firstLine="0"/>
        <w:jc w:val="center"/>
        <w:rPr>
          <w:b/>
          <w:sz w:val="24"/>
        </w:rPr>
      </w:pPr>
    </w:p>
    <w:p w:rsidR="003E3EE2" w:rsidRDefault="003E3EE2" w:rsidP="00F36E14">
      <w:pPr>
        <w:pStyle w:val="GvdeMetniGirintisi2"/>
        <w:ind w:left="0" w:firstLine="0"/>
        <w:jc w:val="center"/>
        <w:rPr>
          <w:b/>
          <w:sz w:val="24"/>
        </w:rPr>
      </w:pPr>
    </w:p>
    <w:p w:rsidR="003E3EE2" w:rsidRDefault="003E3EE2" w:rsidP="00F36E14">
      <w:pPr>
        <w:pStyle w:val="GvdeMetniGirintisi2"/>
        <w:ind w:left="0" w:firstLine="0"/>
        <w:jc w:val="center"/>
        <w:rPr>
          <w:b/>
          <w:sz w:val="24"/>
        </w:rPr>
      </w:pPr>
    </w:p>
    <w:p w:rsidR="003E3EE2" w:rsidRDefault="003E3EE2" w:rsidP="00F36E14">
      <w:pPr>
        <w:pStyle w:val="GvdeMetniGirintisi2"/>
        <w:ind w:left="0" w:firstLine="0"/>
        <w:jc w:val="center"/>
        <w:rPr>
          <w:b/>
          <w:sz w:val="24"/>
        </w:rPr>
      </w:pPr>
    </w:p>
    <w:p w:rsidR="003E3EE2" w:rsidRDefault="003E3EE2" w:rsidP="00F36E14">
      <w:pPr>
        <w:pStyle w:val="GvdeMetniGirintisi2"/>
        <w:ind w:left="0" w:firstLine="0"/>
        <w:jc w:val="center"/>
        <w:rPr>
          <w:b/>
          <w:sz w:val="24"/>
        </w:rPr>
      </w:pPr>
    </w:p>
    <w:p w:rsidR="003E3EE2" w:rsidRDefault="003E3EE2" w:rsidP="00F36E14">
      <w:pPr>
        <w:pStyle w:val="GvdeMetniGirintisi2"/>
        <w:ind w:left="0" w:firstLine="0"/>
        <w:jc w:val="center"/>
        <w:rPr>
          <w:b/>
          <w:sz w:val="24"/>
        </w:rPr>
      </w:pPr>
    </w:p>
    <w:p w:rsidR="003E3EE2" w:rsidRDefault="003E3EE2" w:rsidP="00F36E14">
      <w:pPr>
        <w:pStyle w:val="GvdeMetniGirintisi2"/>
        <w:ind w:left="0" w:firstLine="0"/>
        <w:jc w:val="center"/>
        <w:rPr>
          <w:b/>
          <w:sz w:val="24"/>
        </w:rPr>
      </w:pPr>
    </w:p>
    <w:p w:rsidR="003E3EE2" w:rsidRDefault="003E3EE2" w:rsidP="00F36E14">
      <w:pPr>
        <w:pStyle w:val="GvdeMetniGirintisi2"/>
        <w:ind w:left="0" w:firstLine="0"/>
        <w:jc w:val="center"/>
        <w:rPr>
          <w:b/>
          <w:sz w:val="24"/>
        </w:rPr>
      </w:pPr>
    </w:p>
    <w:p w:rsidR="003E3EE2" w:rsidRDefault="003E3EE2" w:rsidP="00F36E14">
      <w:pPr>
        <w:pStyle w:val="GvdeMetniGirintisi2"/>
        <w:ind w:left="0" w:firstLine="0"/>
        <w:jc w:val="center"/>
        <w:rPr>
          <w:b/>
          <w:sz w:val="24"/>
        </w:rPr>
      </w:pPr>
    </w:p>
    <w:p w:rsidR="003E3EE2" w:rsidRDefault="003E3EE2" w:rsidP="00F36E14">
      <w:pPr>
        <w:pStyle w:val="GvdeMetniGirintisi2"/>
        <w:ind w:left="0" w:firstLine="0"/>
        <w:jc w:val="center"/>
        <w:rPr>
          <w:b/>
          <w:sz w:val="24"/>
        </w:rPr>
      </w:pPr>
    </w:p>
    <w:p w:rsidR="009C28FE" w:rsidRPr="003E3EE2" w:rsidRDefault="009C28FE" w:rsidP="003E3EE2">
      <w:pPr>
        <w:pStyle w:val="GvdeMetniGirintisi2"/>
        <w:spacing w:before="240" w:after="120" w:line="360" w:lineRule="auto"/>
        <w:ind w:left="0" w:firstLine="0"/>
        <w:jc w:val="center"/>
        <w:rPr>
          <w:b/>
          <w:sz w:val="22"/>
          <w:szCs w:val="22"/>
        </w:rPr>
      </w:pPr>
      <w:r w:rsidRPr="003E3EE2">
        <w:rPr>
          <w:b/>
          <w:sz w:val="22"/>
          <w:szCs w:val="22"/>
        </w:rPr>
        <w:lastRenderedPageBreak/>
        <w:t>TEŞEKKÜR</w:t>
      </w:r>
    </w:p>
    <w:p w:rsidR="004E2A91" w:rsidRPr="003E3EE2" w:rsidRDefault="004E2A91" w:rsidP="00C448A0">
      <w:pPr>
        <w:spacing w:after="120" w:line="360" w:lineRule="auto"/>
        <w:jc w:val="both"/>
        <w:rPr>
          <w:sz w:val="22"/>
          <w:szCs w:val="22"/>
        </w:rPr>
      </w:pPr>
      <w:r w:rsidRPr="003E3EE2">
        <w:rPr>
          <w:sz w:val="22"/>
          <w:szCs w:val="22"/>
        </w:rPr>
        <w:t xml:space="preserve">Tüm çalışmalarım boyunca her zaman bilgi ve deneyimleriyle yolumu açan değerli hocam Doç. Dr. Derya BOSTANCI’ ya içten teşekkürlerimi sunarım. </w:t>
      </w:r>
    </w:p>
    <w:p w:rsidR="004E2A91" w:rsidRPr="003E3EE2" w:rsidRDefault="004E2A91" w:rsidP="00C448A0">
      <w:pPr>
        <w:spacing w:after="120" w:line="360" w:lineRule="auto"/>
        <w:jc w:val="both"/>
        <w:rPr>
          <w:sz w:val="22"/>
          <w:szCs w:val="22"/>
        </w:rPr>
      </w:pPr>
      <w:r w:rsidRPr="003E3EE2">
        <w:rPr>
          <w:sz w:val="22"/>
          <w:szCs w:val="22"/>
        </w:rPr>
        <w:t xml:space="preserve">Hem bu zorlu ve uzun süreçte hem de hayatım boyunca yanımda olan ve ideallerimi gerçekleştirmemi sağlayan değerli aileme yürekten teşekkürü bir borç bilirim. </w:t>
      </w:r>
    </w:p>
    <w:p w:rsidR="004E2A91" w:rsidRPr="003E3EE2" w:rsidRDefault="004E2A91" w:rsidP="00C448A0">
      <w:pPr>
        <w:spacing w:after="120" w:line="360" w:lineRule="auto"/>
        <w:jc w:val="both"/>
        <w:rPr>
          <w:sz w:val="22"/>
          <w:szCs w:val="22"/>
        </w:rPr>
      </w:pPr>
      <w:r w:rsidRPr="003E3EE2">
        <w:rPr>
          <w:sz w:val="22"/>
          <w:szCs w:val="22"/>
        </w:rPr>
        <w:t xml:space="preserve">Ayrıca, istatistiksel analizlerin yapılması ve yorumlanması aşamasında değerli bilgilerinden faydalandığım sayın Yrd. Doç. Dr. Fatih </w:t>
      </w:r>
      <w:proofErr w:type="spellStart"/>
      <w:r w:rsidRPr="003E3EE2">
        <w:rPr>
          <w:sz w:val="22"/>
          <w:szCs w:val="22"/>
        </w:rPr>
        <w:t>ÜÇKARDEŞ’e</w:t>
      </w:r>
      <w:proofErr w:type="spellEnd"/>
      <w:r w:rsidRPr="003E3EE2">
        <w:rPr>
          <w:sz w:val="22"/>
          <w:szCs w:val="22"/>
        </w:rPr>
        <w:t xml:space="preserve"> teşekkür ederim. </w:t>
      </w:r>
    </w:p>
    <w:p w:rsidR="004E2A91" w:rsidRPr="003E3EE2" w:rsidRDefault="004E2A91" w:rsidP="00D369D2">
      <w:pPr>
        <w:spacing w:line="360" w:lineRule="auto"/>
        <w:jc w:val="both"/>
        <w:rPr>
          <w:sz w:val="22"/>
          <w:szCs w:val="22"/>
        </w:rPr>
      </w:pPr>
      <w:proofErr w:type="spellStart"/>
      <w:r w:rsidRPr="003E3EE2">
        <w:rPr>
          <w:sz w:val="22"/>
          <w:szCs w:val="22"/>
        </w:rPr>
        <w:t>Laboratuvar</w:t>
      </w:r>
      <w:proofErr w:type="spellEnd"/>
      <w:r w:rsidRPr="003E3EE2">
        <w:rPr>
          <w:sz w:val="22"/>
          <w:szCs w:val="22"/>
        </w:rPr>
        <w:t xml:space="preserve"> çalışmalarım boyunca destek ve yardımlarını aldığım değerli arkadaşlarım Gülşah KESKİN ve Resul İSKENDER’ e teşekkür ederim.</w:t>
      </w: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1941ED" w:rsidRDefault="001941ED" w:rsidP="00143620">
      <w:pPr>
        <w:jc w:val="center"/>
      </w:pPr>
    </w:p>
    <w:p w:rsidR="003E3EE2" w:rsidRDefault="003E3EE2" w:rsidP="009C28FE">
      <w:pPr>
        <w:spacing w:line="360" w:lineRule="auto"/>
        <w:jc w:val="center"/>
        <w:rPr>
          <w:b/>
        </w:rPr>
      </w:pPr>
    </w:p>
    <w:p w:rsidR="003E3EE2" w:rsidRDefault="003E3EE2" w:rsidP="009C28FE">
      <w:pPr>
        <w:spacing w:line="360" w:lineRule="auto"/>
        <w:jc w:val="center"/>
        <w:rPr>
          <w:b/>
        </w:rPr>
      </w:pPr>
    </w:p>
    <w:p w:rsidR="003E3EE2" w:rsidRDefault="003E3EE2" w:rsidP="009C28FE">
      <w:pPr>
        <w:spacing w:line="360" w:lineRule="auto"/>
        <w:jc w:val="center"/>
        <w:rPr>
          <w:b/>
        </w:rPr>
      </w:pPr>
    </w:p>
    <w:p w:rsidR="009C28FE" w:rsidRPr="003E3EE2" w:rsidRDefault="009C28FE" w:rsidP="003E3EE2">
      <w:pPr>
        <w:jc w:val="center"/>
        <w:rPr>
          <w:b/>
          <w:sz w:val="22"/>
          <w:szCs w:val="22"/>
        </w:rPr>
      </w:pPr>
      <w:r w:rsidRPr="003E3EE2">
        <w:rPr>
          <w:b/>
          <w:sz w:val="22"/>
          <w:szCs w:val="22"/>
        </w:rPr>
        <w:lastRenderedPageBreak/>
        <w:t>İÇİNDEKİLER</w:t>
      </w:r>
    </w:p>
    <w:tbl>
      <w:tblPr>
        <w:tblW w:w="5000" w:type="pct"/>
        <w:tblLayout w:type="fixed"/>
        <w:tblLook w:val="01E0"/>
      </w:tblPr>
      <w:tblGrid>
        <w:gridCol w:w="756"/>
        <w:gridCol w:w="6831"/>
        <w:gridCol w:w="689"/>
      </w:tblGrid>
      <w:tr w:rsidR="009C28FE" w:rsidRPr="003E3EE2" w:rsidTr="0059042F">
        <w:trPr>
          <w:trHeight w:val="304"/>
        </w:trPr>
        <w:tc>
          <w:tcPr>
            <w:tcW w:w="5000" w:type="pct"/>
            <w:gridSpan w:val="3"/>
            <w:tcMar>
              <w:left w:w="28" w:type="dxa"/>
              <w:right w:w="28" w:type="dxa"/>
            </w:tcMar>
          </w:tcPr>
          <w:p w:rsidR="009C28FE" w:rsidRPr="00CF4E9D" w:rsidRDefault="009C28FE" w:rsidP="003E3EE2">
            <w:pPr>
              <w:spacing w:before="100" w:after="100"/>
              <w:jc w:val="right"/>
              <w:rPr>
                <w:b/>
                <w:sz w:val="22"/>
                <w:szCs w:val="22"/>
                <w:u w:val="single"/>
              </w:rPr>
            </w:pPr>
            <w:r w:rsidRPr="00CF4E9D">
              <w:rPr>
                <w:b/>
                <w:sz w:val="22"/>
                <w:szCs w:val="22"/>
                <w:u w:val="single"/>
              </w:rPr>
              <w:t>Sayfa</w:t>
            </w:r>
          </w:p>
        </w:tc>
      </w:tr>
      <w:tr w:rsidR="009C28FE" w:rsidRPr="003E3EE2" w:rsidTr="00F23174">
        <w:tc>
          <w:tcPr>
            <w:tcW w:w="4584" w:type="pct"/>
            <w:gridSpan w:val="2"/>
            <w:tcMar>
              <w:left w:w="28" w:type="dxa"/>
              <w:right w:w="28" w:type="dxa"/>
            </w:tcMar>
            <w:vAlign w:val="center"/>
          </w:tcPr>
          <w:p w:rsidR="009C28FE" w:rsidRPr="003E3EE2" w:rsidRDefault="009C28FE" w:rsidP="003E3EE2">
            <w:pPr>
              <w:spacing w:before="120" w:after="120"/>
              <w:ind w:right="-42"/>
              <w:outlineLvl w:val="0"/>
              <w:rPr>
                <w:b/>
                <w:bCs/>
                <w:sz w:val="22"/>
                <w:szCs w:val="22"/>
              </w:rPr>
            </w:pPr>
            <w:r w:rsidRPr="003E3EE2">
              <w:rPr>
                <w:b/>
                <w:bCs/>
                <w:sz w:val="22"/>
                <w:szCs w:val="22"/>
              </w:rPr>
              <w:t>T</w:t>
            </w:r>
            <w:r w:rsidR="00A70187" w:rsidRPr="003E3EE2">
              <w:rPr>
                <w:b/>
                <w:bCs/>
                <w:sz w:val="22"/>
                <w:szCs w:val="22"/>
              </w:rPr>
              <w:t>EZ BİLDİRİMİ</w:t>
            </w:r>
            <w:proofErr w:type="gramStart"/>
            <w:r w:rsidR="00A70187" w:rsidRPr="003E3EE2">
              <w:rPr>
                <w:bCs/>
                <w:sz w:val="22"/>
                <w:szCs w:val="22"/>
              </w:rPr>
              <w:t>…….</w:t>
            </w:r>
            <w:r w:rsidR="00F23174" w:rsidRPr="003E3EE2">
              <w:rPr>
                <w:sz w:val="22"/>
                <w:szCs w:val="22"/>
              </w:rPr>
              <w:t>…………………………………………………….......</w:t>
            </w:r>
            <w:proofErr w:type="gramEnd"/>
          </w:p>
        </w:tc>
        <w:tc>
          <w:tcPr>
            <w:tcW w:w="416" w:type="pct"/>
            <w:tcMar>
              <w:left w:w="28" w:type="dxa"/>
              <w:right w:w="28" w:type="dxa"/>
            </w:tcMar>
            <w:vAlign w:val="bottom"/>
          </w:tcPr>
          <w:p w:rsidR="009C28FE" w:rsidRPr="003E3EE2" w:rsidRDefault="009C28FE" w:rsidP="003E3EE2">
            <w:pPr>
              <w:adjustRightInd w:val="0"/>
              <w:spacing w:before="100" w:after="100"/>
              <w:ind w:left="-735" w:right="238"/>
              <w:jc w:val="right"/>
              <w:rPr>
                <w:bCs/>
                <w:sz w:val="22"/>
                <w:szCs w:val="22"/>
              </w:rPr>
            </w:pPr>
            <w:r w:rsidRPr="003E3EE2">
              <w:rPr>
                <w:bCs/>
                <w:sz w:val="22"/>
                <w:szCs w:val="22"/>
              </w:rPr>
              <w:t>I</w:t>
            </w:r>
          </w:p>
        </w:tc>
      </w:tr>
      <w:tr w:rsidR="009C28FE" w:rsidRPr="003E3EE2" w:rsidTr="00F23174">
        <w:tc>
          <w:tcPr>
            <w:tcW w:w="4584" w:type="pct"/>
            <w:gridSpan w:val="2"/>
            <w:tcMar>
              <w:left w:w="28" w:type="dxa"/>
              <w:right w:w="28" w:type="dxa"/>
            </w:tcMar>
            <w:vAlign w:val="center"/>
          </w:tcPr>
          <w:p w:rsidR="009C28FE" w:rsidRPr="003E3EE2" w:rsidRDefault="00A70187" w:rsidP="003E3EE2">
            <w:pPr>
              <w:ind w:right="-42"/>
              <w:rPr>
                <w:b/>
                <w:sz w:val="22"/>
                <w:szCs w:val="22"/>
              </w:rPr>
            </w:pPr>
            <w:r w:rsidRPr="003E3EE2">
              <w:rPr>
                <w:b/>
                <w:sz w:val="22"/>
                <w:szCs w:val="22"/>
              </w:rPr>
              <w:t>ÖZET</w:t>
            </w:r>
            <w:proofErr w:type="gramStart"/>
            <w:r w:rsidRPr="003E3EE2">
              <w:rPr>
                <w:sz w:val="22"/>
                <w:szCs w:val="22"/>
              </w:rPr>
              <w:t>……………</w:t>
            </w:r>
            <w:r w:rsidR="0079024C" w:rsidRPr="003E3EE2">
              <w:rPr>
                <w:sz w:val="22"/>
                <w:szCs w:val="22"/>
              </w:rPr>
              <w:t>…………</w:t>
            </w:r>
            <w:r w:rsidR="009C28FE" w:rsidRPr="003E3EE2">
              <w:rPr>
                <w:sz w:val="22"/>
                <w:szCs w:val="22"/>
              </w:rPr>
              <w:t>…………………………………</w:t>
            </w:r>
            <w:r w:rsidR="0079024C" w:rsidRPr="003E3EE2">
              <w:rPr>
                <w:sz w:val="22"/>
                <w:szCs w:val="22"/>
              </w:rPr>
              <w:t>………………</w:t>
            </w:r>
            <w:proofErr w:type="gramEnd"/>
          </w:p>
        </w:tc>
        <w:tc>
          <w:tcPr>
            <w:tcW w:w="416" w:type="pct"/>
            <w:tcMar>
              <w:left w:w="28" w:type="dxa"/>
              <w:right w:w="28" w:type="dxa"/>
            </w:tcMar>
            <w:vAlign w:val="bottom"/>
          </w:tcPr>
          <w:p w:rsidR="009C28FE" w:rsidRPr="003E3EE2" w:rsidRDefault="009C28FE" w:rsidP="003E3EE2">
            <w:pPr>
              <w:adjustRightInd w:val="0"/>
              <w:spacing w:before="100" w:after="100"/>
              <w:ind w:left="-735" w:right="238"/>
              <w:jc w:val="right"/>
              <w:rPr>
                <w:bCs/>
                <w:sz w:val="22"/>
                <w:szCs w:val="22"/>
              </w:rPr>
            </w:pPr>
            <w:proofErr w:type="spellStart"/>
            <w:r w:rsidRPr="003E3EE2">
              <w:rPr>
                <w:bCs/>
                <w:sz w:val="22"/>
                <w:szCs w:val="22"/>
              </w:rPr>
              <w:t>II</w:t>
            </w:r>
            <w:proofErr w:type="spellEnd"/>
          </w:p>
        </w:tc>
      </w:tr>
      <w:tr w:rsidR="009C28FE" w:rsidRPr="003E3EE2" w:rsidTr="00F23174">
        <w:tc>
          <w:tcPr>
            <w:tcW w:w="4584" w:type="pct"/>
            <w:gridSpan w:val="2"/>
            <w:tcMar>
              <w:left w:w="28" w:type="dxa"/>
              <w:right w:w="28" w:type="dxa"/>
            </w:tcMar>
            <w:vAlign w:val="center"/>
          </w:tcPr>
          <w:p w:rsidR="009C28FE" w:rsidRPr="003E3EE2" w:rsidRDefault="00A70187" w:rsidP="003E3EE2">
            <w:pPr>
              <w:ind w:right="-42"/>
              <w:rPr>
                <w:b/>
                <w:bCs/>
                <w:sz w:val="22"/>
                <w:szCs w:val="22"/>
              </w:rPr>
            </w:pPr>
            <w:proofErr w:type="spellStart"/>
            <w:r w:rsidRPr="003E3EE2">
              <w:rPr>
                <w:b/>
                <w:bCs/>
                <w:sz w:val="22"/>
                <w:szCs w:val="22"/>
              </w:rPr>
              <w:t>ABSTRACT</w:t>
            </w:r>
            <w:proofErr w:type="spellEnd"/>
            <w:proofErr w:type="gramStart"/>
            <w:r w:rsidR="0079024C" w:rsidRPr="003E3EE2">
              <w:rPr>
                <w:sz w:val="22"/>
                <w:szCs w:val="22"/>
              </w:rPr>
              <w:t>…………………………………………………………………</w:t>
            </w:r>
            <w:r w:rsidR="00F56544" w:rsidRPr="003E3EE2">
              <w:rPr>
                <w:sz w:val="22"/>
                <w:szCs w:val="22"/>
              </w:rPr>
              <w:t>...</w:t>
            </w:r>
            <w:proofErr w:type="gramEnd"/>
          </w:p>
        </w:tc>
        <w:tc>
          <w:tcPr>
            <w:tcW w:w="416" w:type="pct"/>
            <w:tcMar>
              <w:left w:w="28" w:type="dxa"/>
              <w:right w:w="28" w:type="dxa"/>
            </w:tcMar>
            <w:vAlign w:val="bottom"/>
          </w:tcPr>
          <w:p w:rsidR="009C28FE" w:rsidRPr="003E3EE2" w:rsidRDefault="009C28FE" w:rsidP="003E3EE2">
            <w:pPr>
              <w:adjustRightInd w:val="0"/>
              <w:spacing w:before="100" w:after="100"/>
              <w:ind w:left="-735" w:right="238"/>
              <w:jc w:val="right"/>
              <w:rPr>
                <w:bCs/>
                <w:sz w:val="22"/>
                <w:szCs w:val="22"/>
              </w:rPr>
            </w:pPr>
            <w:proofErr w:type="spellStart"/>
            <w:r w:rsidRPr="003E3EE2">
              <w:rPr>
                <w:bCs/>
                <w:sz w:val="22"/>
                <w:szCs w:val="22"/>
              </w:rPr>
              <w:t>III</w:t>
            </w:r>
            <w:proofErr w:type="spellEnd"/>
          </w:p>
        </w:tc>
      </w:tr>
      <w:tr w:rsidR="009C28FE" w:rsidRPr="003E3EE2" w:rsidTr="00F23174">
        <w:tc>
          <w:tcPr>
            <w:tcW w:w="4584" w:type="pct"/>
            <w:gridSpan w:val="2"/>
            <w:tcMar>
              <w:left w:w="28" w:type="dxa"/>
              <w:right w:w="28" w:type="dxa"/>
            </w:tcMar>
            <w:vAlign w:val="center"/>
          </w:tcPr>
          <w:p w:rsidR="009C28FE" w:rsidRPr="003E3EE2" w:rsidRDefault="000A3123" w:rsidP="003E3EE2">
            <w:pPr>
              <w:ind w:right="-42"/>
              <w:rPr>
                <w:b/>
                <w:bCs/>
                <w:sz w:val="22"/>
                <w:szCs w:val="22"/>
              </w:rPr>
            </w:pPr>
            <w:r w:rsidRPr="003E3EE2">
              <w:rPr>
                <w:b/>
                <w:bCs/>
                <w:sz w:val="22"/>
                <w:szCs w:val="22"/>
              </w:rPr>
              <w:t>TEŞEKKÜR</w:t>
            </w:r>
            <w:proofErr w:type="gramStart"/>
            <w:r w:rsidR="0079024C" w:rsidRPr="003E3EE2">
              <w:rPr>
                <w:sz w:val="22"/>
                <w:szCs w:val="22"/>
              </w:rPr>
              <w:t>…………………………………………………………………</w:t>
            </w:r>
            <w:proofErr w:type="gramEnd"/>
          </w:p>
        </w:tc>
        <w:tc>
          <w:tcPr>
            <w:tcW w:w="416" w:type="pct"/>
            <w:tcMar>
              <w:left w:w="28" w:type="dxa"/>
              <w:right w:w="28" w:type="dxa"/>
            </w:tcMar>
            <w:vAlign w:val="bottom"/>
          </w:tcPr>
          <w:p w:rsidR="009C28FE" w:rsidRPr="003E3EE2" w:rsidRDefault="009C28FE" w:rsidP="003E3EE2">
            <w:pPr>
              <w:adjustRightInd w:val="0"/>
              <w:spacing w:before="100" w:after="100"/>
              <w:ind w:left="-735" w:right="238"/>
              <w:jc w:val="right"/>
              <w:rPr>
                <w:bCs/>
                <w:sz w:val="22"/>
                <w:szCs w:val="22"/>
              </w:rPr>
            </w:pPr>
            <w:proofErr w:type="spellStart"/>
            <w:r w:rsidRPr="003E3EE2">
              <w:rPr>
                <w:bCs/>
                <w:sz w:val="22"/>
                <w:szCs w:val="22"/>
              </w:rPr>
              <w:t>IV</w:t>
            </w:r>
            <w:proofErr w:type="spellEnd"/>
          </w:p>
        </w:tc>
      </w:tr>
      <w:tr w:rsidR="009C28FE" w:rsidRPr="003E3EE2" w:rsidTr="00F23174">
        <w:tc>
          <w:tcPr>
            <w:tcW w:w="4584" w:type="pct"/>
            <w:gridSpan w:val="2"/>
            <w:tcMar>
              <w:left w:w="28" w:type="dxa"/>
              <w:right w:w="28" w:type="dxa"/>
            </w:tcMar>
            <w:vAlign w:val="center"/>
          </w:tcPr>
          <w:p w:rsidR="009C28FE" w:rsidRPr="003E3EE2" w:rsidRDefault="009C28FE" w:rsidP="003E3EE2">
            <w:pPr>
              <w:ind w:right="-42"/>
              <w:rPr>
                <w:b/>
                <w:bCs/>
                <w:sz w:val="22"/>
                <w:szCs w:val="22"/>
              </w:rPr>
            </w:pPr>
            <w:r w:rsidRPr="003E3EE2">
              <w:rPr>
                <w:b/>
                <w:bCs/>
                <w:sz w:val="22"/>
                <w:szCs w:val="22"/>
              </w:rPr>
              <w:t>İÇİNDEKİLER</w:t>
            </w:r>
            <w:proofErr w:type="gramStart"/>
            <w:r w:rsidR="0079024C" w:rsidRPr="003E3EE2">
              <w:rPr>
                <w:sz w:val="22"/>
                <w:szCs w:val="22"/>
              </w:rPr>
              <w:t>……………………………………………………………</w:t>
            </w:r>
            <w:r w:rsidR="00F56544" w:rsidRPr="003E3EE2">
              <w:rPr>
                <w:sz w:val="22"/>
                <w:szCs w:val="22"/>
              </w:rPr>
              <w:t>..</w:t>
            </w:r>
            <w:r w:rsidR="00F23174" w:rsidRPr="003E3EE2">
              <w:rPr>
                <w:sz w:val="22"/>
                <w:szCs w:val="22"/>
              </w:rPr>
              <w:t>...</w:t>
            </w:r>
            <w:r w:rsidR="00F56544" w:rsidRPr="003E3EE2">
              <w:rPr>
                <w:sz w:val="22"/>
                <w:szCs w:val="22"/>
              </w:rPr>
              <w:t>.</w:t>
            </w:r>
            <w:proofErr w:type="gramEnd"/>
          </w:p>
        </w:tc>
        <w:tc>
          <w:tcPr>
            <w:tcW w:w="416" w:type="pct"/>
            <w:tcMar>
              <w:left w:w="28" w:type="dxa"/>
              <w:right w:w="28" w:type="dxa"/>
            </w:tcMar>
            <w:vAlign w:val="bottom"/>
          </w:tcPr>
          <w:p w:rsidR="009C28FE" w:rsidRPr="003E3EE2" w:rsidRDefault="009C28FE" w:rsidP="003E3EE2">
            <w:pPr>
              <w:adjustRightInd w:val="0"/>
              <w:spacing w:before="100" w:after="100"/>
              <w:ind w:left="-735" w:right="238"/>
              <w:jc w:val="right"/>
              <w:rPr>
                <w:bCs/>
                <w:sz w:val="22"/>
                <w:szCs w:val="22"/>
              </w:rPr>
            </w:pPr>
            <w:r w:rsidRPr="003E3EE2">
              <w:rPr>
                <w:bCs/>
                <w:sz w:val="22"/>
                <w:szCs w:val="22"/>
              </w:rPr>
              <w:t>V</w:t>
            </w:r>
          </w:p>
        </w:tc>
      </w:tr>
      <w:tr w:rsidR="009C28FE" w:rsidRPr="003E3EE2" w:rsidTr="00F23174">
        <w:tc>
          <w:tcPr>
            <w:tcW w:w="4584" w:type="pct"/>
            <w:gridSpan w:val="2"/>
            <w:tcMar>
              <w:left w:w="28" w:type="dxa"/>
              <w:right w:w="28" w:type="dxa"/>
            </w:tcMar>
            <w:vAlign w:val="center"/>
          </w:tcPr>
          <w:p w:rsidR="009C28FE" w:rsidRPr="003E3EE2" w:rsidRDefault="009C28FE" w:rsidP="003E3EE2">
            <w:pPr>
              <w:ind w:right="-42"/>
              <w:rPr>
                <w:b/>
                <w:bCs/>
                <w:sz w:val="22"/>
                <w:szCs w:val="22"/>
              </w:rPr>
            </w:pPr>
            <w:r w:rsidRPr="003E3EE2">
              <w:rPr>
                <w:b/>
                <w:bCs/>
                <w:sz w:val="22"/>
                <w:szCs w:val="22"/>
              </w:rPr>
              <w:t>ŞEKİLLER LİSTESİ</w:t>
            </w:r>
            <w:proofErr w:type="gramStart"/>
            <w:r w:rsidRPr="003E3EE2">
              <w:rPr>
                <w:sz w:val="22"/>
                <w:szCs w:val="22"/>
              </w:rPr>
              <w:t>………………………………………</w:t>
            </w:r>
            <w:r w:rsidR="0079024C" w:rsidRPr="003E3EE2">
              <w:rPr>
                <w:sz w:val="22"/>
                <w:szCs w:val="22"/>
              </w:rPr>
              <w:t>...................</w:t>
            </w:r>
            <w:r w:rsidRPr="003E3EE2">
              <w:rPr>
                <w:sz w:val="22"/>
                <w:szCs w:val="22"/>
              </w:rPr>
              <w:t>..........</w:t>
            </w:r>
            <w:proofErr w:type="gramEnd"/>
          </w:p>
        </w:tc>
        <w:tc>
          <w:tcPr>
            <w:tcW w:w="416" w:type="pct"/>
            <w:tcMar>
              <w:left w:w="28" w:type="dxa"/>
              <w:right w:w="28" w:type="dxa"/>
            </w:tcMar>
            <w:vAlign w:val="bottom"/>
          </w:tcPr>
          <w:p w:rsidR="009C28FE" w:rsidRPr="003E3EE2" w:rsidRDefault="009C28FE" w:rsidP="003E3EE2">
            <w:pPr>
              <w:adjustRightInd w:val="0"/>
              <w:spacing w:before="100" w:after="100"/>
              <w:ind w:left="-735" w:right="238"/>
              <w:jc w:val="right"/>
              <w:rPr>
                <w:bCs/>
                <w:sz w:val="22"/>
                <w:szCs w:val="22"/>
              </w:rPr>
            </w:pPr>
            <w:proofErr w:type="spellStart"/>
            <w:r w:rsidRPr="003E3EE2">
              <w:rPr>
                <w:bCs/>
                <w:sz w:val="22"/>
                <w:szCs w:val="22"/>
              </w:rPr>
              <w:t>VI</w:t>
            </w:r>
            <w:r w:rsidR="000A3123" w:rsidRPr="003E3EE2">
              <w:rPr>
                <w:bCs/>
                <w:sz w:val="22"/>
                <w:szCs w:val="22"/>
              </w:rPr>
              <w:t>I</w:t>
            </w:r>
            <w:proofErr w:type="spellEnd"/>
          </w:p>
        </w:tc>
      </w:tr>
      <w:tr w:rsidR="009C28FE" w:rsidRPr="003E3EE2" w:rsidTr="00F23174">
        <w:tc>
          <w:tcPr>
            <w:tcW w:w="4584" w:type="pct"/>
            <w:gridSpan w:val="2"/>
            <w:tcMar>
              <w:left w:w="28" w:type="dxa"/>
              <w:right w:w="28" w:type="dxa"/>
            </w:tcMar>
            <w:vAlign w:val="center"/>
          </w:tcPr>
          <w:p w:rsidR="009C28FE" w:rsidRPr="003E3EE2" w:rsidRDefault="009C28FE" w:rsidP="003E3EE2">
            <w:pPr>
              <w:ind w:right="-42"/>
              <w:rPr>
                <w:b/>
                <w:bCs/>
                <w:sz w:val="22"/>
                <w:szCs w:val="22"/>
              </w:rPr>
            </w:pPr>
            <w:r w:rsidRPr="003E3EE2">
              <w:rPr>
                <w:b/>
                <w:bCs/>
                <w:sz w:val="22"/>
                <w:szCs w:val="22"/>
              </w:rPr>
              <w:t>ÇİZELGELER LİSTESİ</w:t>
            </w:r>
            <w:proofErr w:type="gramStart"/>
            <w:r w:rsidRPr="003E3EE2">
              <w:rPr>
                <w:sz w:val="22"/>
                <w:szCs w:val="22"/>
              </w:rPr>
              <w:t>……….………………………</w:t>
            </w:r>
            <w:r w:rsidR="0079024C" w:rsidRPr="003E3EE2">
              <w:rPr>
                <w:sz w:val="22"/>
                <w:szCs w:val="22"/>
              </w:rPr>
              <w:t>….</w:t>
            </w:r>
            <w:r w:rsidRPr="003E3EE2">
              <w:rPr>
                <w:sz w:val="22"/>
                <w:szCs w:val="22"/>
              </w:rPr>
              <w:t>…....</w:t>
            </w:r>
            <w:r w:rsidR="0079024C" w:rsidRPr="003E3EE2">
              <w:rPr>
                <w:sz w:val="22"/>
                <w:szCs w:val="22"/>
              </w:rPr>
              <w:t>............</w:t>
            </w:r>
            <w:r w:rsidRPr="003E3EE2">
              <w:rPr>
                <w:sz w:val="22"/>
                <w:szCs w:val="22"/>
              </w:rPr>
              <w:t>........</w:t>
            </w:r>
            <w:proofErr w:type="gramEnd"/>
          </w:p>
        </w:tc>
        <w:tc>
          <w:tcPr>
            <w:tcW w:w="416" w:type="pct"/>
            <w:tcMar>
              <w:left w:w="28" w:type="dxa"/>
              <w:right w:w="28" w:type="dxa"/>
            </w:tcMar>
            <w:vAlign w:val="bottom"/>
          </w:tcPr>
          <w:p w:rsidR="009C28FE" w:rsidRPr="003E3EE2" w:rsidRDefault="009C28FE" w:rsidP="003E3EE2">
            <w:pPr>
              <w:adjustRightInd w:val="0"/>
              <w:spacing w:before="100" w:after="100"/>
              <w:ind w:left="-735" w:right="238"/>
              <w:jc w:val="right"/>
              <w:rPr>
                <w:bCs/>
                <w:sz w:val="22"/>
                <w:szCs w:val="22"/>
              </w:rPr>
            </w:pPr>
            <w:proofErr w:type="spellStart"/>
            <w:r w:rsidRPr="003E3EE2">
              <w:rPr>
                <w:bCs/>
                <w:sz w:val="22"/>
                <w:szCs w:val="22"/>
              </w:rPr>
              <w:t>VII</w:t>
            </w:r>
            <w:r w:rsidR="000A3123" w:rsidRPr="003E3EE2">
              <w:rPr>
                <w:bCs/>
                <w:sz w:val="22"/>
                <w:szCs w:val="22"/>
              </w:rPr>
              <w:t>I</w:t>
            </w:r>
            <w:proofErr w:type="spellEnd"/>
          </w:p>
        </w:tc>
      </w:tr>
      <w:tr w:rsidR="009C28FE" w:rsidRPr="003E3EE2" w:rsidTr="00F23174">
        <w:tc>
          <w:tcPr>
            <w:tcW w:w="4584" w:type="pct"/>
            <w:gridSpan w:val="2"/>
            <w:tcMar>
              <w:left w:w="28" w:type="dxa"/>
              <w:right w:w="28" w:type="dxa"/>
            </w:tcMar>
            <w:vAlign w:val="center"/>
          </w:tcPr>
          <w:p w:rsidR="009C28FE" w:rsidRPr="003E3EE2" w:rsidRDefault="009C28FE" w:rsidP="003E3EE2">
            <w:pPr>
              <w:ind w:right="-42"/>
              <w:rPr>
                <w:b/>
                <w:bCs/>
                <w:sz w:val="22"/>
                <w:szCs w:val="22"/>
              </w:rPr>
            </w:pPr>
            <w:r w:rsidRPr="003E3EE2">
              <w:rPr>
                <w:b/>
                <w:bCs/>
                <w:sz w:val="22"/>
                <w:szCs w:val="22"/>
              </w:rPr>
              <w:t xml:space="preserve">SİMGELER </w:t>
            </w:r>
            <w:r w:rsidR="003E3EE2">
              <w:rPr>
                <w:b/>
                <w:bCs/>
                <w:sz w:val="22"/>
                <w:szCs w:val="22"/>
              </w:rPr>
              <w:t>ve</w:t>
            </w:r>
            <w:r w:rsidRPr="003E3EE2">
              <w:rPr>
                <w:b/>
                <w:bCs/>
                <w:sz w:val="22"/>
                <w:szCs w:val="22"/>
              </w:rPr>
              <w:t xml:space="preserve"> KISALTMALAR</w:t>
            </w:r>
            <w:proofErr w:type="gramStart"/>
            <w:r w:rsidRPr="003E3EE2">
              <w:rPr>
                <w:bCs/>
                <w:sz w:val="22"/>
                <w:szCs w:val="22"/>
              </w:rPr>
              <w:t>…...</w:t>
            </w:r>
            <w:r w:rsidRPr="003E3EE2">
              <w:rPr>
                <w:sz w:val="22"/>
                <w:szCs w:val="22"/>
              </w:rPr>
              <w:t>…………………………………</w:t>
            </w:r>
            <w:r w:rsidR="00F23174" w:rsidRPr="003E3EE2">
              <w:rPr>
                <w:sz w:val="22"/>
                <w:szCs w:val="22"/>
              </w:rPr>
              <w:t>…...</w:t>
            </w:r>
            <w:proofErr w:type="gramEnd"/>
          </w:p>
        </w:tc>
        <w:tc>
          <w:tcPr>
            <w:tcW w:w="416" w:type="pct"/>
            <w:tcMar>
              <w:left w:w="28" w:type="dxa"/>
              <w:right w:w="28" w:type="dxa"/>
            </w:tcMar>
            <w:vAlign w:val="bottom"/>
          </w:tcPr>
          <w:p w:rsidR="009C28FE" w:rsidRPr="003E3EE2" w:rsidRDefault="000A3123" w:rsidP="003E3EE2">
            <w:pPr>
              <w:adjustRightInd w:val="0"/>
              <w:spacing w:before="100" w:after="100"/>
              <w:ind w:left="-735" w:right="238"/>
              <w:jc w:val="right"/>
              <w:rPr>
                <w:bCs/>
                <w:sz w:val="22"/>
                <w:szCs w:val="22"/>
              </w:rPr>
            </w:pPr>
            <w:proofErr w:type="spellStart"/>
            <w:r w:rsidRPr="003E3EE2">
              <w:rPr>
                <w:bCs/>
                <w:sz w:val="22"/>
                <w:szCs w:val="22"/>
              </w:rPr>
              <w:t>IX</w:t>
            </w:r>
            <w:proofErr w:type="spellEnd"/>
          </w:p>
        </w:tc>
      </w:tr>
      <w:tr w:rsidR="009C28FE" w:rsidRPr="003E3EE2" w:rsidTr="00F23174">
        <w:tc>
          <w:tcPr>
            <w:tcW w:w="4584" w:type="pct"/>
            <w:gridSpan w:val="2"/>
            <w:tcMar>
              <w:left w:w="28" w:type="dxa"/>
              <w:right w:w="28" w:type="dxa"/>
            </w:tcMar>
            <w:vAlign w:val="center"/>
          </w:tcPr>
          <w:p w:rsidR="009C28FE" w:rsidRPr="003E3EE2" w:rsidRDefault="009C28FE" w:rsidP="003E3EE2">
            <w:pPr>
              <w:ind w:right="-42"/>
              <w:rPr>
                <w:b/>
                <w:bCs/>
                <w:sz w:val="22"/>
                <w:szCs w:val="22"/>
              </w:rPr>
            </w:pPr>
            <w:r w:rsidRPr="003E3EE2">
              <w:rPr>
                <w:b/>
                <w:bCs/>
                <w:sz w:val="22"/>
                <w:szCs w:val="22"/>
              </w:rPr>
              <w:t>EK LİSTESİ</w:t>
            </w:r>
            <w:proofErr w:type="gramStart"/>
            <w:r w:rsidRPr="003E3EE2">
              <w:rPr>
                <w:sz w:val="22"/>
                <w:szCs w:val="22"/>
              </w:rPr>
              <w:t>…………………………………………</w:t>
            </w:r>
            <w:r w:rsidR="0079024C" w:rsidRPr="003E3EE2">
              <w:rPr>
                <w:sz w:val="22"/>
                <w:szCs w:val="22"/>
              </w:rPr>
              <w:t>…………</w:t>
            </w:r>
            <w:r w:rsidRPr="003E3EE2">
              <w:rPr>
                <w:sz w:val="22"/>
                <w:szCs w:val="22"/>
              </w:rPr>
              <w:t>……</w:t>
            </w:r>
            <w:r w:rsidR="0079024C" w:rsidRPr="003E3EE2">
              <w:rPr>
                <w:sz w:val="22"/>
                <w:szCs w:val="22"/>
              </w:rPr>
              <w:t>………</w:t>
            </w:r>
            <w:r w:rsidR="00F23174" w:rsidRPr="003E3EE2">
              <w:rPr>
                <w:sz w:val="22"/>
                <w:szCs w:val="22"/>
              </w:rPr>
              <w:t>...</w:t>
            </w:r>
            <w:proofErr w:type="gramEnd"/>
          </w:p>
        </w:tc>
        <w:tc>
          <w:tcPr>
            <w:tcW w:w="416" w:type="pct"/>
            <w:tcMar>
              <w:left w:w="28" w:type="dxa"/>
              <w:right w:w="28" w:type="dxa"/>
            </w:tcMar>
            <w:vAlign w:val="bottom"/>
          </w:tcPr>
          <w:p w:rsidR="009C28FE" w:rsidRPr="003E3EE2" w:rsidRDefault="009C28FE" w:rsidP="003E3EE2">
            <w:pPr>
              <w:adjustRightInd w:val="0"/>
              <w:spacing w:before="100" w:after="100"/>
              <w:ind w:left="-735" w:right="238"/>
              <w:jc w:val="right"/>
              <w:rPr>
                <w:bCs/>
                <w:sz w:val="22"/>
                <w:szCs w:val="22"/>
              </w:rPr>
            </w:pPr>
            <w:r w:rsidRPr="003E3EE2">
              <w:rPr>
                <w:bCs/>
                <w:sz w:val="22"/>
                <w:szCs w:val="22"/>
              </w:rPr>
              <w:t>X</w:t>
            </w:r>
          </w:p>
        </w:tc>
      </w:tr>
      <w:tr w:rsidR="009C28FE" w:rsidRPr="003E3EE2" w:rsidTr="00F23174">
        <w:tc>
          <w:tcPr>
            <w:tcW w:w="457" w:type="pct"/>
            <w:tcMar>
              <w:left w:w="28" w:type="dxa"/>
              <w:right w:w="28" w:type="dxa"/>
            </w:tcMar>
          </w:tcPr>
          <w:p w:rsidR="009C28FE" w:rsidRPr="003E3EE2" w:rsidRDefault="009C28FE" w:rsidP="003E3EE2">
            <w:pPr>
              <w:spacing w:before="100" w:after="100"/>
              <w:ind w:right="-42"/>
              <w:outlineLvl w:val="0"/>
              <w:rPr>
                <w:b/>
                <w:bCs/>
                <w:sz w:val="22"/>
                <w:szCs w:val="22"/>
              </w:rPr>
            </w:pPr>
            <w:r w:rsidRPr="003E3EE2">
              <w:rPr>
                <w:b/>
                <w:bCs/>
                <w:sz w:val="22"/>
                <w:szCs w:val="22"/>
              </w:rPr>
              <w:t>1.</w:t>
            </w:r>
          </w:p>
        </w:tc>
        <w:tc>
          <w:tcPr>
            <w:tcW w:w="4127" w:type="pct"/>
            <w:tcMar>
              <w:left w:w="28" w:type="dxa"/>
              <w:right w:w="28" w:type="dxa"/>
            </w:tcMar>
            <w:vAlign w:val="bottom"/>
          </w:tcPr>
          <w:p w:rsidR="009C28FE" w:rsidRPr="003E3EE2" w:rsidRDefault="009C28FE" w:rsidP="003E3EE2">
            <w:pPr>
              <w:spacing w:before="100" w:after="100"/>
              <w:ind w:right="-42"/>
              <w:outlineLvl w:val="0"/>
              <w:rPr>
                <w:b/>
                <w:bCs/>
                <w:sz w:val="22"/>
                <w:szCs w:val="22"/>
              </w:rPr>
            </w:pPr>
            <w:r w:rsidRPr="003E3EE2">
              <w:rPr>
                <w:b/>
                <w:bCs/>
                <w:sz w:val="22"/>
                <w:szCs w:val="22"/>
              </w:rPr>
              <w:t>GİRİŞ</w:t>
            </w:r>
            <w:proofErr w:type="gramStart"/>
            <w:r w:rsidRPr="003E3EE2">
              <w:rPr>
                <w:sz w:val="22"/>
                <w:szCs w:val="22"/>
              </w:rPr>
              <w:t>………………………………………………………….............</w:t>
            </w:r>
            <w:r w:rsidR="0079024C" w:rsidRPr="003E3EE2">
              <w:rPr>
                <w:sz w:val="22"/>
                <w:szCs w:val="22"/>
              </w:rPr>
              <w:t>.</w:t>
            </w:r>
            <w:proofErr w:type="gramEnd"/>
          </w:p>
        </w:tc>
        <w:tc>
          <w:tcPr>
            <w:tcW w:w="416" w:type="pct"/>
            <w:tcMar>
              <w:left w:w="28" w:type="dxa"/>
              <w:right w:w="28" w:type="dxa"/>
            </w:tcMar>
            <w:vAlign w:val="bottom"/>
          </w:tcPr>
          <w:p w:rsidR="009C28FE" w:rsidRPr="003E3EE2" w:rsidRDefault="009C28FE" w:rsidP="003E3EE2">
            <w:pPr>
              <w:adjustRightInd w:val="0"/>
              <w:spacing w:before="100" w:after="100"/>
              <w:ind w:left="-735" w:right="238"/>
              <w:jc w:val="right"/>
              <w:rPr>
                <w:bCs/>
                <w:sz w:val="22"/>
                <w:szCs w:val="22"/>
              </w:rPr>
            </w:pPr>
            <w:r w:rsidRPr="003E3EE2">
              <w:rPr>
                <w:bCs/>
                <w:sz w:val="22"/>
                <w:szCs w:val="22"/>
              </w:rPr>
              <w:t>1</w:t>
            </w:r>
          </w:p>
        </w:tc>
      </w:tr>
      <w:tr w:rsidR="009C28FE" w:rsidRPr="003E3EE2" w:rsidTr="00F23174">
        <w:tc>
          <w:tcPr>
            <w:tcW w:w="457" w:type="pct"/>
            <w:tcMar>
              <w:left w:w="28" w:type="dxa"/>
              <w:right w:w="28" w:type="dxa"/>
            </w:tcMar>
          </w:tcPr>
          <w:p w:rsidR="009C28FE" w:rsidRPr="003E3EE2" w:rsidRDefault="009C28FE" w:rsidP="003E3EE2">
            <w:pPr>
              <w:spacing w:before="100" w:after="100"/>
              <w:ind w:right="-42"/>
              <w:rPr>
                <w:b/>
                <w:bCs/>
                <w:sz w:val="22"/>
                <w:szCs w:val="22"/>
              </w:rPr>
            </w:pPr>
            <w:r w:rsidRPr="003E3EE2">
              <w:rPr>
                <w:b/>
                <w:bCs/>
                <w:sz w:val="22"/>
                <w:szCs w:val="22"/>
              </w:rPr>
              <w:t>2.</w:t>
            </w:r>
          </w:p>
        </w:tc>
        <w:tc>
          <w:tcPr>
            <w:tcW w:w="4127" w:type="pct"/>
            <w:tcMar>
              <w:left w:w="28" w:type="dxa"/>
              <w:right w:w="28" w:type="dxa"/>
            </w:tcMar>
            <w:vAlign w:val="bottom"/>
          </w:tcPr>
          <w:p w:rsidR="009C28FE" w:rsidRPr="003E3EE2" w:rsidRDefault="009C28FE" w:rsidP="003E3EE2">
            <w:pPr>
              <w:spacing w:before="100" w:after="100"/>
              <w:ind w:right="-42"/>
              <w:rPr>
                <w:b/>
                <w:bCs/>
                <w:sz w:val="22"/>
                <w:szCs w:val="22"/>
              </w:rPr>
            </w:pPr>
            <w:r w:rsidRPr="003E3EE2">
              <w:rPr>
                <w:b/>
                <w:bCs/>
                <w:sz w:val="22"/>
                <w:szCs w:val="22"/>
              </w:rPr>
              <w:t>ÖNCEKİ ÇALIŞMALAR</w:t>
            </w:r>
            <w:proofErr w:type="gramStart"/>
            <w:r w:rsidRPr="003E3EE2">
              <w:rPr>
                <w:sz w:val="22"/>
                <w:szCs w:val="22"/>
              </w:rPr>
              <w:t>……………………………………</w:t>
            </w:r>
            <w:r w:rsidR="004F5067" w:rsidRPr="003E3EE2">
              <w:rPr>
                <w:sz w:val="22"/>
                <w:szCs w:val="22"/>
              </w:rPr>
              <w:t>..</w:t>
            </w:r>
            <w:r w:rsidRPr="003E3EE2">
              <w:rPr>
                <w:sz w:val="22"/>
                <w:szCs w:val="22"/>
              </w:rPr>
              <w:t>…</w:t>
            </w:r>
            <w:r w:rsidR="00F23174" w:rsidRPr="003E3EE2">
              <w:rPr>
                <w:sz w:val="22"/>
                <w:szCs w:val="22"/>
              </w:rPr>
              <w:t>…..</w:t>
            </w:r>
            <w:proofErr w:type="gramEnd"/>
          </w:p>
        </w:tc>
        <w:tc>
          <w:tcPr>
            <w:tcW w:w="416" w:type="pct"/>
            <w:tcMar>
              <w:left w:w="28" w:type="dxa"/>
              <w:right w:w="28" w:type="dxa"/>
            </w:tcMar>
            <w:vAlign w:val="bottom"/>
          </w:tcPr>
          <w:p w:rsidR="009C28FE" w:rsidRPr="003E3EE2" w:rsidRDefault="00260900" w:rsidP="003E3EE2">
            <w:pPr>
              <w:adjustRightInd w:val="0"/>
              <w:spacing w:before="100" w:after="100"/>
              <w:ind w:left="-735" w:right="238"/>
              <w:jc w:val="right"/>
              <w:rPr>
                <w:bCs/>
                <w:sz w:val="22"/>
                <w:szCs w:val="22"/>
              </w:rPr>
            </w:pPr>
            <w:r w:rsidRPr="003E3EE2">
              <w:rPr>
                <w:bCs/>
                <w:sz w:val="22"/>
                <w:szCs w:val="22"/>
              </w:rPr>
              <w:t>2</w:t>
            </w:r>
          </w:p>
        </w:tc>
      </w:tr>
      <w:tr w:rsidR="009C28FE" w:rsidRPr="003E3EE2" w:rsidTr="00F23174">
        <w:tc>
          <w:tcPr>
            <w:tcW w:w="457" w:type="pct"/>
            <w:tcMar>
              <w:left w:w="28" w:type="dxa"/>
              <w:right w:w="28" w:type="dxa"/>
            </w:tcMar>
          </w:tcPr>
          <w:p w:rsidR="009C28FE" w:rsidRPr="003E3EE2" w:rsidRDefault="009C28FE" w:rsidP="003E3EE2">
            <w:pPr>
              <w:spacing w:before="100" w:after="100"/>
              <w:ind w:right="-42"/>
              <w:rPr>
                <w:b/>
                <w:bCs/>
                <w:sz w:val="22"/>
                <w:szCs w:val="22"/>
              </w:rPr>
            </w:pPr>
            <w:r w:rsidRPr="003E3EE2">
              <w:rPr>
                <w:b/>
                <w:bCs/>
                <w:sz w:val="22"/>
                <w:szCs w:val="22"/>
              </w:rPr>
              <w:t>3.</w:t>
            </w:r>
          </w:p>
        </w:tc>
        <w:tc>
          <w:tcPr>
            <w:tcW w:w="4127" w:type="pct"/>
            <w:tcMar>
              <w:left w:w="28" w:type="dxa"/>
              <w:right w:w="28" w:type="dxa"/>
            </w:tcMar>
            <w:vAlign w:val="bottom"/>
          </w:tcPr>
          <w:p w:rsidR="009C28FE" w:rsidRPr="003E3EE2" w:rsidRDefault="009C28FE" w:rsidP="003E3EE2">
            <w:pPr>
              <w:spacing w:before="100" w:after="100"/>
              <w:ind w:right="-42"/>
              <w:rPr>
                <w:b/>
                <w:bCs/>
                <w:sz w:val="22"/>
                <w:szCs w:val="22"/>
              </w:rPr>
            </w:pPr>
            <w:r w:rsidRPr="003E3EE2">
              <w:rPr>
                <w:b/>
                <w:bCs/>
                <w:sz w:val="22"/>
                <w:szCs w:val="22"/>
              </w:rPr>
              <w:t>MATERYAL ve YÖNTEM</w:t>
            </w:r>
            <w:proofErr w:type="gramStart"/>
            <w:r w:rsidRPr="003E3EE2">
              <w:rPr>
                <w:sz w:val="22"/>
                <w:szCs w:val="22"/>
              </w:rPr>
              <w:t>………………………………………</w:t>
            </w:r>
            <w:r w:rsidR="00F23174" w:rsidRPr="003E3EE2">
              <w:rPr>
                <w:sz w:val="22"/>
                <w:szCs w:val="22"/>
              </w:rPr>
              <w:t>..</w:t>
            </w:r>
            <w:r w:rsidR="0079024C" w:rsidRPr="003E3EE2">
              <w:rPr>
                <w:sz w:val="22"/>
                <w:szCs w:val="22"/>
              </w:rPr>
              <w:t>…</w:t>
            </w:r>
            <w:proofErr w:type="gramEnd"/>
          </w:p>
        </w:tc>
        <w:tc>
          <w:tcPr>
            <w:tcW w:w="416" w:type="pct"/>
            <w:tcMar>
              <w:left w:w="28" w:type="dxa"/>
              <w:right w:w="28" w:type="dxa"/>
            </w:tcMar>
            <w:vAlign w:val="bottom"/>
          </w:tcPr>
          <w:p w:rsidR="009C28FE" w:rsidRPr="003E3EE2" w:rsidRDefault="00260900" w:rsidP="003E3EE2">
            <w:pPr>
              <w:adjustRightInd w:val="0"/>
              <w:spacing w:before="100" w:after="100"/>
              <w:ind w:left="-735" w:right="238"/>
              <w:jc w:val="right"/>
              <w:rPr>
                <w:bCs/>
                <w:sz w:val="22"/>
                <w:szCs w:val="22"/>
              </w:rPr>
            </w:pPr>
            <w:r w:rsidRPr="003E3EE2">
              <w:rPr>
                <w:bCs/>
                <w:sz w:val="22"/>
                <w:szCs w:val="22"/>
              </w:rPr>
              <w:t>3</w:t>
            </w:r>
          </w:p>
        </w:tc>
      </w:tr>
      <w:tr w:rsidR="009C28FE" w:rsidRPr="003E3EE2" w:rsidTr="00F23174">
        <w:tc>
          <w:tcPr>
            <w:tcW w:w="457" w:type="pct"/>
            <w:tcMar>
              <w:left w:w="28" w:type="dxa"/>
              <w:right w:w="28" w:type="dxa"/>
            </w:tcMar>
          </w:tcPr>
          <w:p w:rsidR="009C28FE" w:rsidRPr="003E3EE2" w:rsidRDefault="009C28FE" w:rsidP="003E3EE2">
            <w:pPr>
              <w:spacing w:before="100" w:after="100"/>
              <w:ind w:right="-42"/>
              <w:rPr>
                <w:sz w:val="22"/>
                <w:szCs w:val="22"/>
              </w:rPr>
            </w:pPr>
            <w:r w:rsidRPr="003E3EE2">
              <w:rPr>
                <w:sz w:val="22"/>
                <w:szCs w:val="22"/>
              </w:rPr>
              <w:t>3.1.</w:t>
            </w:r>
          </w:p>
        </w:tc>
        <w:tc>
          <w:tcPr>
            <w:tcW w:w="4127" w:type="pct"/>
            <w:tcMar>
              <w:left w:w="28" w:type="dxa"/>
              <w:right w:w="28" w:type="dxa"/>
            </w:tcMar>
            <w:vAlign w:val="bottom"/>
          </w:tcPr>
          <w:p w:rsidR="009C28FE" w:rsidRPr="003E3EE2" w:rsidRDefault="009C28FE" w:rsidP="003E3EE2">
            <w:pPr>
              <w:spacing w:before="100" w:after="100"/>
              <w:ind w:right="-42"/>
              <w:rPr>
                <w:sz w:val="22"/>
                <w:szCs w:val="22"/>
              </w:rPr>
            </w:pPr>
            <w:r w:rsidRPr="003E3EE2">
              <w:rPr>
                <w:sz w:val="22"/>
                <w:szCs w:val="22"/>
              </w:rPr>
              <w:t>Materyal</w:t>
            </w:r>
            <w:proofErr w:type="gramStart"/>
            <w:r w:rsidRPr="003E3EE2">
              <w:rPr>
                <w:sz w:val="22"/>
                <w:szCs w:val="22"/>
              </w:rPr>
              <w:t>………………………………………………………….....</w:t>
            </w:r>
            <w:r w:rsidR="0079024C" w:rsidRPr="003E3EE2">
              <w:rPr>
                <w:sz w:val="22"/>
                <w:szCs w:val="22"/>
              </w:rPr>
              <w:t>....</w:t>
            </w:r>
            <w:r w:rsidR="00F23174" w:rsidRPr="003E3EE2">
              <w:rPr>
                <w:sz w:val="22"/>
                <w:szCs w:val="22"/>
              </w:rPr>
              <w:t>..</w:t>
            </w:r>
            <w:proofErr w:type="gramEnd"/>
          </w:p>
        </w:tc>
        <w:tc>
          <w:tcPr>
            <w:tcW w:w="416" w:type="pct"/>
            <w:tcMar>
              <w:left w:w="28" w:type="dxa"/>
              <w:right w:w="28" w:type="dxa"/>
            </w:tcMar>
            <w:vAlign w:val="bottom"/>
          </w:tcPr>
          <w:p w:rsidR="009C28FE" w:rsidRPr="003E3EE2" w:rsidRDefault="00260900" w:rsidP="003E3EE2">
            <w:pPr>
              <w:adjustRightInd w:val="0"/>
              <w:spacing w:before="100" w:after="100"/>
              <w:ind w:left="-735" w:right="238"/>
              <w:jc w:val="right"/>
              <w:rPr>
                <w:bCs/>
                <w:sz w:val="22"/>
                <w:szCs w:val="22"/>
              </w:rPr>
            </w:pPr>
            <w:r w:rsidRPr="003E3EE2">
              <w:rPr>
                <w:bCs/>
                <w:sz w:val="22"/>
                <w:szCs w:val="22"/>
              </w:rPr>
              <w:t>3</w:t>
            </w:r>
          </w:p>
        </w:tc>
      </w:tr>
      <w:tr w:rsidR="00706D53" w:rsidRPr="003E3EE2" w:rsidTr="00F23174">
        <w:tc>
          <w:tcPr>
            <w:tcW w:w="457" w:type="pct"/>
            <w:tcMar>
              <w:left w:w="28" w:type="dxa"/>
              <w:right w:w="28" w:type="dxa"/>
            </w:tcMar>
          </w:tcPr>
          <w:p w:rsidR="00706D53" w:rsidRPr="003E3EE2" w:rsidRDefault="00706D53" w:rsidP="003E3EE2">
            <w:pPr>
              <w:spacing w:before="100" w:after="100"/>
              <w:ind w:right="-42"/>
              <w:rPr>
                <w:sz w:val="22"/>
                <w:szCs w:val="22"/>
              </w:rPr>
            </w:pPr>
            <w:r w:rsidRPr="003E3EE2">
              <w:rPr>
                <w:sz w:val="22"/>
                <w:szCs w:val="22"/>
              </w:rPr>
              <w:t>3.1.1.</w:t>
            </w:r>
          </w:p>
        </w:tc>
        <w:tc>
          <w:tcPr>
            <w:tcW w:w="4127" w:type="pct"/>
            <w:tcMar>
              <w:left w:w="28" w:type="dxa"/>
              <w:right w:w="28" w:type="dxa"/>
            </w:tcMar>
            <w:vAlign w:val="bottom"/>
          </w:tcPr>
          <w:p w:rsidR="00706D53" w:rsidRPr="003E3EE2" w:rsidRDefault="001C043E" w:rsidP="003E3EE2">
            <w:pPr>
              <w:spacing w:after="120"/>
              <w:ind w:right="-42"/>
              <w:rPr>
                <w:sz w:val="22"/>
                <w:szCs w:val="22"/>
              </w:rPr>
            </w:pPr>
            <w:proofErr w:type="spellStart"/>
            <w:r w:rsidRPr="003E3EE2">
              <w:rPr>
                <w:i/>
                <w:sz w:val="22"/>
                <w:szCs w:val="22"/>
              </w:rPr>
              <w:t>Barbus</w:t>
            </w:r>
            <w:proofErr w:type="spellEnd"/>
            <w:r w:rsidRPr="003E3EE2">
              <w:rPr>
                <w:i/>
                <w:sz w:val="22"/>
                <w:szCs w:val="22"/>
              </w:rPr>
              <w:t xml:space="preserve"> </w:t>
            </w:r>
            <w:proofErr w:type="spellStart"/>
            <w:r w:rsidRPr="003E3EE2">
              <w:rPr>
                <w:i/>
                <w:sz w:val="22"/>
                <w:szCs w:val="22"/>
              </w:rPr>
              <w:t>tauricus</w:t>
            </w:r>
            <w:proofErr w:type="spellEnd"/>
            <w:r w:rsidRPr="003E3EE2">
              <w:rPr>
                <w:sz w:val="22"/>
                <w:szCs w:val="22"/>
              </w:rPr>
              <w:t xml:space="preserve"> </w:t>
            </w:r>
            <w:proofErr w:type="spellStart"/>
            <w:r w:rsidRPr="003E3EE2">
              <w:rPr>
                <w:sz w:val="22"/>
                <w:szCs w:val="22"/>
              </w:rPr>
              <w:t>Kessler</w:t>
            </w:r>
            <w:proofErr w:type="spellEnd"/>
            <w:r w:rsidRPr="003E3EE2">
              <w:rPr>
                <w:sz w:val="22"/>
                <w:szCs w:val="22"/>
              </w:rPr>
              <w:t>, 1877</w:t>
            </w:r>
            <w:proofErr w:type="gramStart"/>
            <w:r w:rsidR="004F5067" w:rsidRPr="003E3EE2">
              <w:rPr>
                <w:sz w:val="22"/>
                <w:szCs w:val="22"/>
              </w:rPr>
              <w:t>………………………………………</w:t>
            </w:r>
            <w:r w:rsidR="00F23174" w:rsidRPr="003E3EE2">
              <w:rPr>
                <w:sz w:val="22"/>
                <w:szCs w:val="22"/>
              </w:rPr>
              <w:t>....</w:t>
            </w:r>
            <w:proofErr w:type="gramEnd"/>
          </w:p>
        </w:tc>
        <w:tc>
          <w:tcPr>
            <w:tcW w:w="416" w:type="pct"/>
            <w:tcMar>
              <w:left w:w="28" w:type="dxa"/>
              <w:right w:w="28" w:type="dxa"/>
            </w:tcMar>
            <w:vAlign w:val="bottom"/>
          </w:tcPr>
          <w:p w:rsidR="00706D53" w:rsidRPr="003E3EE2" w:rsidRDefault="00260900" w:rsidP="003E3EE2">
            <w:pPr>
              <w:adjustRightInd w:val="0"/>
              <w:spacing w:before="100" w:after="100"/>
              <w:ind w:left="-735" w:right="238"/>
              <w:jc w:val="right"/>
              <w:rPr>
                <w:bCs/>
                <w:sz w:val="22"/>
                <w:szCs w:val="22"/>
              </w:rPr>
            </w:pPr>
            <w:r w:rsidRPr="003E3EE2">
              <w:rPr>
                <w:bCs/>
                <w:sz w:val="22"/>
                <w:szCs w:val="22"/>
              </w:rPr>
              <w:t>3</w:t>
            </w:r>
          </w:p>
        </w:tc>
      </w:tr>
      <w:tr w:rsidR="00060AB0" w:rsidRPr="003E3EE2" w:rsidTr="00F23174">
        <w:tc>
          <w:tcPr>
            <w:tcW w:w="457" w:type="pct"/>
            <w:tcMar>
              <w:left w:w="28" w:type="dxa"/>
              <w:right w:w="28" w:type="dxa"/>
            </w:tcMar>
          </w:tcPr>
          <w:p w:rsidR="00060AB0" w:rsidRPr="003E3EE2" w:rsidRDefault="00060AB0" w:rsidP="003E3EE2">
            <w:pPr>
              <w:spacing w:before="100" w:after="100"/>
              <w:ind w:right="-42"/>
              <w:rPr>
                <w:sz w:val="22"/>
                <w:szCs w:val="22"/>
              </w:rPr>
            </w:pPr>
            <w:r w:rsidRPr="003E3EE2">
              <w:rPr>
                <w:sz w:val="22"/>
                <w:szCs w:val="22"/>
              </w:rPr>
              <w:t>3.1.2.</w:t>
            </w:r>
          </w:p>
        </w:tc>
        <w:tc>
          <w:tcPr>
            <w:tcW w:w="4127" w:type="pct"/>
            <w:tcMar>
              <w:left w:w="28" w:type="dxa"/>
              <w:right w:w="28" w:type="dxa"/>
            </w:tcMar>
            <w:vAlign w:val="bottom"/>
          </w:tcPr>
          <w:p w:rsidR="00060AB0" w:rsidRPr="003E3EE2" w:rsidRDefault="00060AB0" w:rsidP="003E3EE2">
            <w:pPr>
              <w:spacing w:before="100" w:after="100"/>
              <w:ind w:right="-42"/>
              <w:rPr>
                <w:sz w:val="22"/>
                <w:szCs w:val="22"/>
              </w:rPr>
            </w:pPr>
            <w:r w:rsidRPr="003E3EE2">
              <w:rPr>
                <w:sz w:val="22"/>
                <w:szCs w:val="22"/>
              </w:rPr>
              <w:t>Morfolojik Karakterleri</w:t>
            </w:r>
            <w:proofErr w:type="gramStart"/>
            <w:r w:rsidR="004E6B90" w:rsidRPr="003E3EE2">
              <w:rPr>
                <w:sz w:val="22"/>
                <w:szCs w:val="22"/>
              </w:rPr>
              <w:t>………………</w:t>
            </w:r>
            <w:r w:rsidR="00821D77" w:rsidRPr="003E3EE2">
              <w:rPr>
                <w:sz w:val="22"/>
                <w:szCs w:val="22"/>
              </w:rPr>
              <w:t>…………………..................</w:t>
            </w:r>
            <w:r w:rsidR="004F5067" w:rsidRPr="003E3EE2">
              <w:rPr>
                <w:sz w:val="22"/>
                <w:szCs w:val="22"/>
              </w:rPr>
              <w:t>…</w:t>
            </w:r>
            <w:r w:rsidR="00F23174" w:rsidRPr="003E3EE2">
              <w:rPr>
                <w:sz w:val="22"/>
                <w:szCs w:val="22"/>
              </w:rPr>
              <w:t>.</w:t>
            </w:r>
            <w:proofErr w:type="gramEnd"/>
          </w:p>
        </w:tc>
        <w:tc>
          <w:tcPr>
            <w:tcW w:w="416" w:type="pct"/>
            <w:tcMar>
              <w:left w:w="28" w:type="dxa"/>
              <w:right w:w="28" w:type="dxa"/>
            </w:tcMar>
            <w:vAlign w:val="bottom"/>
          </w:tcPr>
          <w:p w:rsidR="00060AB0" w:rsidRPr="003E3EE2" w:rsidRDefault="00260900" w:rsidP="003E3EE2">
            <w:pPr>
              <w:adjustRightInd w:val="0"/>
              <w:spacing w:before="100" w:after="100"/>
              <w:ind w:left="-735" w:right="238"/>
              <w:jc w:val="right"/>
              <w:rPr>
                <w:bCs/>
                <w:sz w:val="22"/>
                <w:szCs w:val="22"/>
              </w:rPr>
            </w:pPr>
            <w:r w:rsidRPr="003E3EE2">
              <w:rPr>
                <w:bCs/>
                <w:sz w:val="22"/>
                <w:szCs w:val="22"/>
              </w:rPr>
              <w:t>4</w:t>
            </w:r>
          </w:p>
        </w:tc>
      </w:tr>
      <w:tr w:rsidR="009C28FE" w:rsidRPr="003E3EE2" w:rsidTr="00F23174">
        <w:tc>
          <w:tcPr>
            <w:tcW w:w="457" w:type="pct"/>
            <w:tcMar>
              <w:left w:w="28" w:type="dxa"/>
              <w:right w:w="28" w:type="dxa"/>
            </w:tcMar>
          </w:tcPr>
          <w:p w:rsidR="009C28FE" w:rsidRPr="003E3EE2" w:rsidRDefault="009C28FE" w:rsidP="003E3EE2">
            <w:pPr>
              <w:spacing w:before="100" w:after="100"/>
              <w:ind w:right="-42"/>
              <w:rPr>
                <w:sz w:val="22"/>
                <w:szCs w:val="22"/>
              </w:rPr>
            </w:pPr>
            <w:r w:rsidRPr="003E3EE2">
              <w:rPr>
                <w:sz w:val="22"/>
                <w:szCs w:val="22"/>
              </w:rPr>
              <w:t>3.2.</w:t>
            </w:r>
          </w:p>
        </w:tc>
        <w:tc>
          <w:tcPr>
            <w:tcW w:w="4127" w:type="pct"/>
            <w:tcMar>
              <w:left w:w="28" w:type="dxa"/>
              <w:right w:w="28" w:type="dxa"/>
            </w:tcMar>
            <w:vAlign w:val="bottom"/>
          </w:tcPr>
          <w:p w:rsidR="009C28FE" w:rsidRPr="003E3EE2" w:rsidRDefault="009C28FE" w:rsidP="003E3EE2">
            <w:pPr>
              <w:spacing w:before="100" w:after="100"/>
              <w:ind w:right="-42"/>
              <w:rPr>
                <w:sz w:val="22"/>
                <w:szCs w:val="22"/>
              </w:rPr>
            </w:pPr>
            <w:r w:rsidRPr="003E3EE2">
              <w:rPr>
                <w:sz w:val="22"/>
                <w:szCs w:val="22"/>
              </w:rPr>
              <w:t>Yöntem</w:t>
            </w:r>
            <w:proofErr w:type="gramStart"/>
            <w:r w:rsidR="004E6B90" w:rsidRPr="003E3EE2">
              <w:rPr>
                <w:sz w:val="22"/>
                <w:szCs w:val="22"/>
              </w:rPr>
              <w:t>……………</w:t>
            </w:r>
            <w:r w:rsidRPr="003E3EE2">
              <w:rPr>
                <w:sz w:val="22"/>
                <w:szCs w:val="22"/>
              </w:rPr>
              <w:t>…………………………………................</w:t>
            </w:r>
            <w:r w:rsidR="0079024C" w:rsidRPr="003E3EE2">
              <w:rPr>
                <w:sz w:val="22"/>
                <w:szCs w:val="22"/>
              </w:rPr>
              <w:t>.....</w:t>
            </w:r>
            <w:r w:rsidRPr="003E3EE2">
              <w:rPr>
                <w:sz w:val="22"/>
                <w:szCs w:val="22"/>
              </w:rPr>
              <w:t>.......</w:t>
            </w:r>
            <w:proofErr w:type="gramEnd"/>
          </w:p>
        </w:tc>
        <w:tc>
          <w:tcPr>
            <w:tcW w:w="416" w:type="pct"/>
            <w:tcMar>
              <w:left w:w="28" w:type="dxa"/>
              <w:right w:w="28" w:type="dxa"/>
            </w:tcMar>
            <w:vAlign w:val="bottom"/>
          </w:tcPr>
          <w:p w:rsidR="009C28FE" w:rsidRPr="003E3EE2" w:rsidRDefault="00B577F2" w:rsidP="003E3EE2">
            <w:pPr>
              <w:adjustRightInd w:val="0"/>
              <w:spacing w:before="100" w:after="100"/>
              <w:ind w:left="-735" w:right="238"/>
              <w:jc w:val="right"/>
              <w:rPr>
                <w:bCs/>
                <w:sz w:val="22"/>
                <w:szCs w:val="22"/>
              </w:rPr>
            </w:pPr>
            <w:r w:rsidRPr="003E3EE2">
              <w:rPr>
                <w:bCs/>
                <w:sz w:val="22"/>
                <w:szCs w:val="22"/>
              </w:rPr>
              <w:t>5</w:t>
            </w:r>
          </w:p>
        </w:tc>
      </w:tr>
      <w:tr w:rsidR="009C28FE" w:rsidRPr="003E3EE2" w:rsidTr="00F23174">
        <w:tc>
          <w:tcPr>
            <w:tcW w:w="457" w:type="pct"/>
            <w:tcMar>
              <w:left w:w="28" w:type="dxa"/>
              <w:right w:w="28" w:type="dxa"/>
            </w:tcMar>
          </w:tcPr>
          <w:p w:rsidR="009C28FE" w:rsidRPr="003E3EE2" w:rsidRDefault="009C28FE" w:rsidP="003E3EE2">
            <w:pPr>
              <w:spacing w:before="100" w:after="100"/>
              <w:ind w:right="-42"/>
              <w:rPr>
                <w:sz w:val="22"/>
                <w:szCs w:val="22"/>
              </w:rPr>
            </w:pPr>
            <w:r w:rsidRPr="003E3EE2">
              <w:rPr>
                <w:sz w:val="22"/>
                <w:szCs w:val="22"/>
              </w:rPr>
              <w:t>3.2.1.</w:t>
            </w:r>
          </w:p>
        </w:tc>
        <w:tc>
          <w:tcPr>
            <w:tcW w:w="4127" w:type="pct"/>
            <w:tcMar>
              <w:left w:w="28" w:type="dxa"/>
              <w:right w:w="28" w:type="dxa"/>
            </w:tcMar>
            <w:vAlign w:val="bottom"/>
          </w:tcPr>
          <w:p w:rsidR="009C28FE" w:rsidRPr="003E3EE2" w:rsidRDefault="001C043E" w:rsidP="003E3EE2">
            <w:pPr>
              <w:ind w:right="-42"/>
              <w:jc w:val="both"/>
              <w:rPr>
                <w:sz w:val="22"/>
                <w:szCs w:val="22"/>
              </w:rPr>
            </w:pPr>
            <w:proofErr w:type="spellStart"/>
            <w:r w:rsidRPr="003E3EE2">
              <w:rPr>
                <w:i/>
                <w:sz w:val="22"/>
                <w:szCs w:val="22"/>
              </w:rPr>
              <w:t>Barbus</w:t>
            </w:r>
            <w:proofErr w:type="spellEnd"/>
            <w:r w:rsidRPr="003E3EE2">
              <w:rPr>
                <w:i/>
                <w:sz w:val="22"/>
                <w:szCs w:val="22"/>
              </w:rPr>
              <w:t xml:space="preserve">  </w:t>
            </w:r>
            <w:proofErr w:type="spellStart"/>
            <w:r w:rsidRPr="003E3EE2">
              <w:rPr>
                <w:i/>
                <w:sz w:val="22"/>
                <w:szCs w:val="22"/>
              </w:rPr>
              <w:t>tauricus</w:t>
            </w:r>
            <w:r w:rsidRPr="003E3EE2">
              <w:rPr>
                <w:sz w:val="22"/>
                <w:szCs w:val="22"/>
              </w:rPr>
              <w:t>’un</w:t>
            </w:r>
            <w:proofErr w:type="spellEnd"/>
            <w:r w:rsidRPr="003E3EE2">
              <w:rPr>
                <w:sz w:val="22"/>
                <w:szCs w:val="22"/>
              </w:rPr>
              <w:t xml:space="preserve"> </w:t>
            </w:r>
            <w:proofErr w:type="spellStart"/>
            <w:r w:rsidRPr="003E3EE2">
              <w:rPr>
                <w:sz w:val="22"/>
                <w:szCs w:val="22"/>
              </w:rPr>
              <w:t>von</w:t>
            </w:r>
            <w:proofErr w:type="spellEnd"/>
            <w:r w:rsidRPr="003E3EE2">
              <w:rPr>
                <w:sz w:val="22"/>
                <w:szCs w:val="22"/>
              </w:rPr>
              <w:t xml:space="preserve"> </w:t>
            </w:r>
            <w:proofErr w:type="spellStart"/>
            <w:r w:rsidRPr="003E3EE2">
              <w:rPr>
                <w:sz w:val="22"/>
                <w:szCs w:val="22"/>
              </w:rPr>
              <w:t>Bertalanffy</w:t>
            </w:r>
            <w:proofErr w:type="spellEnd"/>
            <w:r w:rsidRPr="003E3EE2">
              <w:rPr>
                <w:sz w:val="22"/>
                <w:szCs w:val="22"/>
              </w:rPr>
              <w:t xml:space="preserve"> Büyüme Denklemi</w:t>
            </w:r>
            <w:proofErr w:type="gramStart"/>
            <w:r w:rsidR="009B55E5" w:rsidRPr="003E3EE2">
              <w:rPr>
                <w:sz w:val="22"/>
                <w:szCs w:val="22"/>
              </w:rPr>
              <w:t>………………</w:t>
            </w:r>
            <w:proofErr w:type="gramEnd"/>
          </w:p>
        </w:tc>
        <w:tc>
          <w:tcPr>
            <w:tcW w:w="416" w:type="pct"/>
            <w:tcMar>
              <w:left w:w="28" w:type="dxa"/>
              <w:right w:w="28" w:type="dxa"/>
            </w:tcMar>
            <w:vAlign w:val="bottom"/>
          </w:tcPr>
          <w:p w:rsidR="009C28FE" w:rsidRPr="003E3EE2" w:rsidRDefault="00B577F2" w:rsidP="003E3EE2">
            <w:pPr>
              <w:adjustRightInd w:val="0"/>
              <w:spacing w:before="100" w:after="100"/>
              <w:ind w:left="-735" w:right="238"/>
              <w:jc w:val="right"/>
              <w:rPr>
                <w:bCs/>
                <w:sz w:val="22"/>
                <w:szCs w:val="22"/>
              </w:rPr>
            </w:pPr>
            <w:r w:rsidRPr="003E3EE2">
              <w:rPr>
                <w:bCs/>
                <w:sz w:val="22"/>
                <w:szCs w:val="22"/>
              </w:rPr>
              <w:t>5</w:t>
            </w:r>
          </w:p>
        </w:tc>
      </w:tr>
      <w:tr w:rsidR="009C28FE" w:rsidRPr="003E3EE2" w:rsidTr="00F23174">
        <w:tc>
          <w:tcPr>
            <w:tcW w:w="457" w:type="pct"/>
            <w:tcMar>
              <w:left w:w="28" w:type="dxa"/>
              <w:right w:w="28" w:type="dxa"/>
            </w:tcMar>
          </w:tcPr>
          <w:p w:rsidR="009C28FE" w:rsidRPr="003E3EE2" w:rsidRDefault="009C28FE" w:rsidP="003E3EE2">
            <w:pPr>
              <w:spacing w:before="100" w:after="100"/>
              <w:ind w:right="-42"/>
              <w:rPr>
                <w:sz w:val="22"/>
                <w:szCs w:val="22"/>
              </w:rPr>
            </w:pPr>
            <w:r w:rsidRPr="003E3EE2">
              <w:rPr>
                <w:sz w:val="22"/>
                <w:szCs w:val="22"/>
              </w:rPr>
              <w:t>3.2.2.</w:t>
            </w:r>
          </w:p>
        </w:tc>
        <w:tc>
          <w:tcPr>
            <w:tcW w:w="4127" w:type="pct"/>
            <w:tcMar>
              <w:left w:w="28" w:type="dxa"/>
              <w:right w:w="28" w:type="dxa"/>
            </w:tcMar>
            <w:vAlign w:val="bottom"/>
          </w:tcPr>
          <w:p w:rsidR="009C28FE" w:rsidRPr="003E3EE2" w:rsidRDefault="001C043E" w:rsidP="003E3EE2">
            <w:pPr>
              <w:spacing w:before="100" w:after="100"/>
              <w:ind w:right="-42"/>
              <w:rPr>
                <w:color w:val="FF0000"/>
                <w:sz w:val="22"/>
                <w:szCs w:val="22"/>
              </w:rPr>
            </w:pPr>
            <w:r w:rsidRPr="003E3EE2">
              <w:rPr>
                <w:sz w:val="22"/>
                <w:szCs w:val="22"/>
              </w:rPr>
              <w:t xml:space="preserve">Boy-Ağırlık ve Boy-Boy İlişkileri </w:t>
            </w:r>
            <w:proofErr w:type="gramStart"/>
            <w:r w:rsidR="009C28FE" w:rsidRPr="003E3EE2">
              <w:rPr>
                <w:sz w:val="22"/>
                <w:szCs w:val="22"/>
              </w:rPr>
              <w:t>……………………………..</w:t>
            </w:r>
            <w:r w:rsidR="009B55E5" w:rsidRPr="003E3EE2">
              <w:rPr>
                <w:sz w:val="22"/>
                <w:szCs w:val="22"/>
              </w:rPr>
              <w:t>………</w:t>
            </w:r>
            <w:proofErr w:type="gramEnd"/>
          </w:p>
        </w:tc>
        <w:tc>
          <w:tcPr>
            <w:tcW w:w="416" w:type="pct"/>
            <w:tcMar>
              <w:left w:w="28" w:type="dxa"/>
              <w:right w:w="28" w:type="dxa"/>
            </w:tcMar>
            <w:vAlign w:val="bottom"/>
          </w:tcPr>
          <w:p w:rsidR="009C28FE" w:rsidRPr="003E3EE2" w:rsidRDefault="00260900" w:rsidP="003E3EE2">
            <w:pPr>
              <w:adjustRightInd w:val="0"/>
              <w:spacing w:before="100" w:after="100"/>
              <w:ind w:left="-735" w:right="238"/>
              <w:jc w:val="right"/>
              <w:rPr>
                <w:bCs/>
                <w:sz w:val="22"/>
                <w:szCs w:val="22"/>
              </w:rPr>
            </w:pPr>
            <w:r w:rsidRPr="003E3EE2">
              <w:rPr>
                <w:bCs/>
                <w:sz w:val="22"/>
                <w:szCs w:val="22"/>
              </w:rPr>
              <w:t>5</w:t>
            </w:r>
          </w:p>
        </w:tc>
      </w:tr>
      <w:tr w:rsidR="009C28FE" w:rsidRPr="003E3EE2" w:rsidTr="00F23174">
        <w:tc>
          <w:tcPr>
            <w:tcW w:w="457" w:type="pct"/>
            <w:tcMar>
              <w:left w:w="28" w:type="dxa"/>
              <w:right w:w="28" w:type="dxa"/>
            </w:tcMar>
          </w:tcPr>
          <w:p w:rsidR="009C28FE" w:rsidRPr="003E3EE2" w:rsidRDefault="009C28FE" w:rsidP="003E3EE2">
            <w:pPr>
              <w:spacing w:before="100" w:after="100"/>
              <w:ind w:right="-42"/>
              <w:rPr>
                <w:sz w:val="22"/>
                <w:szCs w:val="22"/>
              </w:rPr>
            </w:pPr>
            <w:r w:rsidRPr="003E3EE2">
              <w:rPr>
                <w:sz w:val="22"/>
                <w:szCs w:val="22"/>
              </w:rPr>
              <w:t>3.2.3.</w:t>
            </w:r>
          </w:p>
        </w:tc>
        <w:tc>
          <w:tcPr>
            <w:tcW w:w="4127" w:type="pct"/>
            <w:tcMar>
              <w:left w:w="28" w:type="dxa"/>
              <w:right w:w="28" w:type="dxa"/>
            </w:tcMar>
            <w:vAlign w:val="bottom"/>
          </w:tcPr>
          <w:p w:rsidR="009C28FE" w:rsidRPr="003E3EE2" w:rsidRDefault="001C043E" w:rsidP="003E3EE2">
            <w:pPr>
              <w:spacing w:before="100" w:after="100"/>
              <w:ind w:right="-42"/>
              <w:jc w:val="both"/>
              <w:rPr>
                <w:sz w:val="22"/>
                <w:szCs w:val="22"/>
              </w:rPr>
            </w:pPr>
            <w:r w:rsidRPr="003E3EE2">
              <w:rPr>
                <w:sz w:val="22"/>
                <w:szCs w:val="22"/>
              </w:rPr>
              <w:t xml:space="preserve">Kemiksi Yapılarda Ortalama Yaş   </w:t>
            </w:r>
            <w:proofErr w:type="gramStart"/>
            <w:r w:rsidR="009C28FE" w:rsidRPr="003E3EE2">
              <w:rPr>
                <w:sz w:val="22"/>
                <w:szCs w:val="22"/>
              </w:rPr>
              <w:t>……………………………</w:t>
            </w:r>
            <w:r w:rsidR="009B55E5" w:rsidRPr="003E3EE2">
              <w:rPr>
                <w:sz w:val="22"/>
                <w:szCs w:val="22"/>
              </w:rPr>
              <w:t>………</w:t>
            </w:r>
            <w:r w:rsidR="00F23174" w:rsidRPr="003E3EE2">
              <w:rPr>
                <w:sz w:val="22"/>
                <w:szCs w:val="22"/>
              </w:rPr>
              <w:t>.</w:t>
            </w:r>
            <w:proofErr w:type="gramEnd"/>
          </w:p>
        </w:tc>
        <w:tc>
          <w:tcPr>
            <w:tcW w:w="416" w:type="pct"/>
            <w:tcMar>
              <w:left w:w="28" w:type="dxa"/>
              <w:right w:w="28" w:type="dxa"/>
            </w:tcMar>
            <w:vAlign w:val="bottom"/>
          </w:tcPr>
          <w:p w:rsidR="009C28FE" w:rsidRPr="003E3EE2" w:rsidRDefault="00260900" w:rsidP="003E3EE2">
            <w:pPr>
              <w:adjustRightInd w:val="0"/>
              <w:spacing w:before="100" w:after="100"/>
              <w:ind w:left="-735" w:right="238"/>
              <w:jc w:val="right"/>
              <w:rPr>
                <w:bCs/>
                <w:sz w:val="22"/>
                <w:szCs w:val="22"/>
              </w:rPr>
            </w:pPr>
            <w:r w:rsidRPr="003E3EE2">
              <w:rPr>
                <w:bCs/>
                <w:sz w:val="22"/>
                <w:szCs w:val="22"/>
              </w:rPr>
              <w:t>5</w:t>
            </w:r>
          </w:p>
        </w:tc>
      </w:tr>
      <w:tr w:rsidR="009C28FE" w:rsidRPr="003E3EE2" w:rsidTr="00F23174">
        <w:tc>
          <w:tcPr>
            <w:tcW w:w="457" w:type="pct"/>
            <w:tcMar>
              <w:left w:w="28" w:type="dxa"/>
              <w:right w:w="28" w:type="dxa"/>
            </w:tcMar>
          </w:tcPr>
          <w:p w:rsidR="009C28FE" w:rsidRPr="003E3EE2" w:rsidRDefault="009C28FE" w:rsidP="003E3EE2">
            <w:pPr>
              <w:spacing w:before="100" w:after="100"/>
              <w:ind w:right="-42"/>
              <w:rPr>
                <w:b/>
                <w:bCs/>
                <w:sz w:val="22"/>
                <w:szCs w:val="22"/>
              </w:rPr>
            </w:pPr>
            <w:r w:rsidRPr="003E3EE2">
              <w:rPr>
                <w:b/>
                <w:bCs/>
                <w:sz w:val="22"/>
                <w:szCs w:val="22"/>
              </w:rPr>
              <w:t>4.</w:t>
            </w:r>
          </w:p>
        </w:tc>
        <w:tc>
          <w:tcPr>
            <w:tcW w:w="4127" w:type="pct"/>
            <w:tcMar>
              <w:left w:w="28" w:type="dxa"/>
              <w:right w:w="28" w:type="dxa"/>
            </w:tcMar>
            <w:vAlign w:val="bottom"/>
          </w:tcPr>
          <w:p w:rsidR="009C28FE" w:rsidRPr="003E3EE2" w:rsidRDefault="009C28FE" w:rsidP="003E3EE2">
            <w:pPr>
              <w:spacing w:before="100" w:after="100"/>
              <w:ind w:right="-42"/>
              <w:jc w:val="both"/>
              <w:rPr>
                <w:b/>
                <w:bCs/>
                <w:sz w:val="22"/>
                <w:szCs w:val="22"/>
              </w:rPr>
            </w:pPr>
            <w:r w:rsidRPr="003E3EE2">
              <w:rPr>
                <w:b/>
                <w:bCs/>
                <w:sz w:val="22"/>
                <w:szCs w:val="22"/>
              </w:rPr>
              <w:t xml:space="preserve">BULGULAR </w:t>
            </w:r>
            <w:r w:rsidR="00B3482B" w:rsidRPr="003E3EE2">
              <w:rPr>
                <w:b/>
                <w:bCs/>
                <w:sz w:val="22"/>
                <w:szCs w:val="22"/>
              </w:rPr>
              <w:t>ve</w:t>
            </w:r>
            <w:r w:rsidRPr="003E3EE2">
              <w:rPr>
                <w:b/>
                <w:bCs/>
                <w:sz w:val="22"/>
                <w:szCs w:val="22"/>
              </w:rPr>
              <w:t xml:space="preserve"> TARTIŞMA</w:t>
            </w:r>
            <w:proofErr w:type="gramStart"/>
            <w:r w:rsidRPr="003E3EE2">
              <w:rPr>
                <w:sz w:val="22"/>
                <w:szCs w:val="22"/>
              </w:rPr>
              <w:t>……………………………………</w:t>
            </w:r>
            <w:r w:rsidR="00B3482B" w:rsidRPr="003E3EE2">
              <w:rPr>
                <w:sz w:val="22"/>
                <w:szCs w:val="22"/>
              </w:rPr>
              <w:t>…</w:t>
            </w:r>
            <w:r w:rsidR="009B55E5" w:rsidRPr="003E3EE2">
              <w:rPr>
                <w:sz w:val="22"/>
                <w:szCs w:val="22"/>
              </w:rPr>
              <w:t>.</w:t>
            </w:r>
            <w:r w:rsidR="00F23174" w:rsidRPr="003E3EE2">
              <w:rPr>
                <w:sz w:val="22"/>
                <w:szCs w:val="22"/>
              </w:rPr>
              <w:t>..</w:t>
            </w:r>
            <w:proofErr w:type="gramEnd"/>
          </w:p>
        </w:tc>
        <w:tc>
          <w:tcPr>
            <w:tcW w:w="416" w:type="pct"/>
            <w:tcMar>
              <w:left w:w="28" w:type="dxa"/>
              <w:right w:w="28" w:type="dxa"/>
            </w:tcMar>
            <w:vAlign w:val="bottom"/>
          </w:tcPr>
          <w:p w:rsidR="009C28FE" w:rsidRPr="003E3EE2" w:rsidRDefault="00260900" w:rsidP="003E3EE2">
            <w:pPr>
              <w:adjustRightInd w:val="0"/>
              <w:spacing w:before="100" w:after="100"/>
              <w:ind w:left="-735" w:right="238"/>
              <w:jc w:val="right"/>
              <w:rPr>
                <w:bCs/>
                <w:sz w:val="22"/>
                <w:szCs w:val="22"/>
              </w:rPr>
            </w:pPr>
            <w:r w:rsidRPr="003E3EE2">
              <w:rPr>
                <w:bCs/>
                <w:sz w:val="22"/>
                <w:szCs w:val="22"/>
              </w:rPr>
              <w:t>7</w:t>
            </w:r>
          </w:p>
        </w:tc>
      </w:tr>
      <w:tr w:rsidR="001C043E" w:rsidRPr="003E3EE2" w:rsidTr="00F23174">
        <w:tc>
          <w:tcPr>
            <w:tcW w:w="457" w:type="pct"/>
            <w:tcMar>
              <w:left w:w="28" w:type="dxa"/>
              <w:right w:w="28" w:type="dxa"/>
            </w:tcMar>
          </w:tcPr>
          <w:p w:rsidR="001C043E" w:rsidRPr="003E3EE2" w:rsidRDefault="001C043E" w:rsidP="003E3EE2">
            <w:pPr>
              <w:spacing w:before="100" w:after="100"/>
              <w:ind w:right="-42"/>
              <w:rPr>
                <w:bCs/>
                <w:sz w:val="22"/>
                <w:szCs w:val="22"/>
              </w:rPr>
            </w:pPr>
            <w:r w:rsidRPr="003E3EE2">
              <w:rPr>
                <w:bCs/>
                <w:sz w:val="22"/>
                <w:szCs w:val="22"/>
              </w:rPr>
              <w:t>4.1.</w:t>
            </w:r>
          </w:p>
        </w:tc>
        <w:tc>
          <w:tcPr>
            <w:tcW w:w="4127" w:type="pct"/>
            <w:tcMar>
              <w:left w:w="28" w:type="dxa"/>
              <w:right w:w="28" w:type="dxa"/>
            </w:tcMar>
            <w:vAlign w:val="bottom"/>
          </w:tcPr>
          <w:p w:rsidR="001C043E" w:rsidRPr="003E3EE2" w:rsidRDefault="001C043E" w:rsidP="003E3EE2">
            <w:pPr>
              <w:spacing w:before="100" w:after="100"/>
              <w:ind w:right="-42"/>
              <w:jc w:val="both"/>
              <w:rPr>
                <w:b/>
                <w:bCs/>
                <w:sz w:val="22"/>
                <w:szCs w:val="22"/>
              </w:rPr>
            </w:pPr>
            <w:r w:rsidRPr="003E3EE2">
              <w:rPr>
                <w:noProof/>
                <w:sz w:val="22"/>
                <w:szCs w:val="22"/>
              </w:rPr>
              <w:t>Morfometrik Karakterlerin Değerlendirilmesi</w:t>
            </w:r>
            <w:proofErr w:type="gramStart"/>
            <w:r w:rsidR="009B55E5" w:rsidRPr="003E3EE2">
              <w:rPr>
                <w:sz w:val="22"/>
                <w:szCs w:val="22"/>
              </w:rPr>
              <w:t>………………………</w:t>
            </w:r>
            <w:r w:rsidR="00B3482B" w:rsidRPr="003E3EE2">
              <w:rPr>
                <w:sz w:val="22"/>
                <w:szCs w:val="22"/>
              </w:rPr>
              <w:t>…</w:t>
            </w:r>
            <w:proofErr w:type="gramEnd"/>
          </w:p>
        </w:tc>
        <w:tc>
          <w:tcPr>
            <w:tcW w:w="416" w:type="pct"/>
            <w:tcMar>
              <w:left w:w="28" w:type="dxa"/>
              <w:right w:w="28" w:type="dxa"/>
            </w:tcMar>
            <w:vAlign w:val="bottom"/>
          </w:tcPr>
          <w:p w:rsidR="001C043E" w:rsidRPr="003E3EE2" w:rsidRDefault="00260900" w:rsidP="003E3EE2">
            <w:pPr>
              <w:adjustRightInd w:val="0"/>
              <w:spacing w:before="100" w:after="100"/>
              <w:ind w:left="-735" w:right="238"/>
              <w:jc w:val="right"/>
              <w:rPr>
                <w:bCs/>
                <w:sz w:val="22"/>
                <w:szCs w:val="22"/>
              </w:rPr>
            </w:pPr>
            <w:r w:rsidRPr="003E3EE2">
              <w:rPr>
                <w:bCs/>
                <w:sz w:val="22"/>
                <w:szCs w:val="22"/>
              </w:rPr>
              <w:t>7</w:t>
            </w:r>
          </w:p>
        </w:tc>
      </w:tr>
      <w:tr w:rsidR="001C043E" w:rsidRPr="003E3EE2" w:rsidTr="00F23174">
        <w:tc>
          <w:tcPr>
            <w:tcW w:w="457" w:type="pct"/>
            <w:tcMar>
              <w:left w:w="28" w:type="dxa"/>
              <w:right w:w="28" w:type="dxa"/>
            </w:tcMar>
          </w:tcPr>
          <w:p w:rsidR="001C043E" w:rsidRPr="003E3EE2" w:rsidRDefault="001C043E" w:rsidP="003E3EE2">
            <w:pPr>
              <w:spacing w:before="100" w:after="100"/>
              <w:ind w:right="-42"/>
              <w:rPr>
                <w:bCs/>
                <w:sz w:val="22"/>
                <w:szCs w:val="22"/>
              </w:rPr>
            </w:pPr>
            <w:r w:rsidRPr="003E3EE2">
              <w:rPr>
                <w:bCs/>
                <w:sz w:val="22"/>
                <w:szCs w:val="22"/>
              </w:rPr>
              <w:t>4.2.</w:t>
            </w:r>
          </w:p>
        </w:tc>
        <w:tc>
          <w:tcPr>
            <w:tcW w:w="4127" w:type="pct"/>
            <w:tcMar>
              <w:left w:w="28" w:type="dxa"/>
              <w:right w:w="28" w:type="dxa"/>
            </w:tcMar>
            <w:vAlign w:val="bottom"/>
          </w:tcPr>
          <w:p w:rsidR="001C043E" w:rsidRPr="003E3EE2" w:rsidRDefault="001C043E" w:rsidP="003E3EE2">
            <w:pPr>
              <w:spacing w:before="100" w:after="100"/>
              <w:ind w:right="-42"/>
              <w:jc w:val="both"/>
              <w:rPr>
                <w:noProof/>
                <w:sz w:val="22"/>
                <w:szCs w:val="22"/>
              </w:rPr>
            </w:pPr>
            <w:r w:rsidRPr="003E3EE2">
              <w:rPr>
                <w:sz w:val="22"/>
                <w:szCs w:val="22"/>
              </w:rPr>
              <w:t>Boy-Ağırlık ve Boy-Boy İlişkileri</w:t>
            </w:r>
            <w:proofErr w:type="gramStart"/>
            <w:r w:rsidR="009B55E5" w:rsidRPr="003E3EE2">
              <w:rPr>
                <w:sz w:val="22"/>
                <w:szCs w:val="22"/>
              </w:rPr>
              <w:t>…………………………………</w:t>
            </w:r>
            <w:r w:rsidR="00F23174" w:rsidRPr="003E3EE2">
              <w:rPr>
                <w:sz w:val="22"/>
                <w:szCs w:val="22"/>
              </w:rPr>
              <w:t>…...</w:t>
            </w:r>
            <w:proofErr w:type="gramEnd"/>
          </w:p>
        </w:tc>
        <w:tc>
          <w:tcPr>
            <w:tcW w:w="416" w:type="pct"/>
            <w:tcMar>
              <w:left w:w="28" w:type="dxa"/>
              <w:right w:w="28" w:type="dxa"/>
            </w:tcMar>
            <w:vAlign w:val="bottom"/>
          </w:tcPr>
          <w:p w:rsidR="001C043E" w:rsidRPr="003E3EE2" w:rsidRDefault="00260900" w:rsidP="003E3EE2">
            <w:pPr>
              <w:adjustRightInd w:val="0"/>
              <w:spacing w:before="100" w:after="100"/>
              <w:ind w:left="-735" w:right="238"/>
              <w:jc w:val="right"/>
              <w:rPr>
                <w:bCs/>
                <w:sz w:val="22"/>
                <w:szCs w:val="22"/>
              </w:rPr>
            </w:pPr>
            <w:r w:rsidRPr="003E3EE2">
              <w:rPr>
                <w:bCs/>
                <w:sz w:val="22"/>
                <w:szCs w:val="22"/>
              </w:rPr>
              <w:t>8</w:t>
            </w:r>
          </w:p>
        </w:tc>
      </w:tr>
      <w:tr w:rsidR="001C043E" w:rsidRPr="003E3EE2" w:rsidTr="00F23174">
        <w:tc>
          <w:tcPr>
            <w:tcW w:w="457" w:type="pct"/>
            <w:tcMar>
              <w:left w:w="28" w:type="dxa"/>
              <w:right w:w="28" w:type="dxa"/>
            </w:tcMar>
          </w:tcPr>
          <w:p w:rsidR="001C043E" w:rsidRPr="003E3EE2" w:rsidRDefault="001C043E" w:rsidP="003E3EE2">
            <w:pPr>
              <w:spacing w:before="100" w:after="100"/>
              <w:ind w:right="-42"/>
              <w:rPr>
                <w:bCs/>
                <w:sz w:val="22"/>
                <w:szCs w:val="22"/>
              </w:rPr>
            </w:pPr>
            <w:r w:rsidRPr="003E3EE2">
              <w:rPr>
                <w:bCs/>
                <w:sz w:val="22"/>
                <w:szCs w:val="22"/>
              </w:rPr>
              <w:t>4.3.</w:t>
            </w:r>
          </w:p>
        </w:tc>
        <w:tc>
          <w:tcPr>
            <w:tcW w:w="4127" w:type="pct"/>
            <w:tcMar>
              <w:left w:w="28" w:type="dxa"/>
              <w:right w:w="28" w:type="dxa"/>
            </w:tcMar>
            <w:vAlign w:val="bottom"/>
          </w:tcPr>
          <w:p w:rsidR="001C043E" w:rsidRPr="003E3EE2" w:rsidRDefault="001C043E" w:rsidP="003E3EE2">
            <w:pPr>
              <w:spacing w:before="100" w:after="100"/>
              <w:ind w:right="-42"/>
              <w:jc w:val="both"/>
              <w:rPr>
                <w:sz w:val="22"/>
                <w:szCs w:val="22"/>
              </w:rPr>
            </w:pPr>
            <w:r w:rsidRPr="003E3EE2">
              <w:rPr>
                <w:sz w:val="22"/>
                <w:szCs w:val="22"/>
              </w:rPr>
              <w:t xml:space="preserve">Otolit </w:t>
            </w:r>
            <w:proofErr w:type="spellStart"/>
            <w:r w:rsidRPr="003E3EE2">
              <w:rPr>
                <w:sz w:val="22"/>
                <w:szCs w:val="22"/>
              </w:rPr>
              <w:t>Biyometrisi</w:t>
            </w:r>
            <w:proofErr w:type="spellEnd"/>
            <w:proofErr w:type="gramStart"/>
            <w:r w:rsidR="009B55E5" w:rsidRPr="003E3EE2">
              <w:rPr>
                <w:sz w:val="22"/>
                <w:szCs w:val="22"/>
              </w:rPr>
              <w:t>………………………………………………………</w:t>
            </w:r>
            <w:proofErr w:type="gramEnd"/>
          </w:p>
        </w:tc>
        <w:tc>
          <w:tcPr>
            <w:tcW w:w="416" w:type="pct"/>
            <w:tcMar>
              <w:left w:w="28" w:type="dxa"/>
              <w:right w:w="28" w:type="dxa"/>
            </w:tcMar>
            <w:vAlign w:val="bottom"/>
          </w:tcPr>
          <w:p w:rsidR="001C043E" w:rsidRPr="003E3EE2" w:rsidRDefault="00260900" w:rsidP="003E3EE2">
            <w:pPr>
              <w:adjustRightInd w:val="0"/>
              <w:spacing w:before="100" w:after="100"/>
              <w:ind w:left="-735" w:right="238"/>
              <w:jc w:val="right"/>
              <w:rPr>
                <w:bCs/>
                <w:sz w:val="22"/>
                <w:szCs w:val="22"/>
              </w:rPr>
            </w:pPr>
            <w:r w:rsidRPr="003E3EE2">
              <w:rPr>
                <w:bCs/>
                <w:sz w:val="22"/>
                <w:szCs w:val="22"/>
              </w:rPr>
              <w:t>8</w:t>
            </w:r>
          </w:p>
        </w:tc>
      </w:tr>
      <w:tr w:rsidR="009C28FE" w:rsidRPr="003E3EE2" w:rsidTr="00F23174">
        <w:tc>
          <w:tcPr>
            <w:tcW w:w="457" w:type="pct"/>
            <w:tcMar>
              <w:left w:w="28" w:type="dxa"/>
              <w:right w:w="28" w:type="dxa"/>
            </w:tcMar>
          </w:tcPr>
          <w:p w:rsidR="009C28FE" w:rsidRPr="003E3EE2" w:rsidRDefault="009C28FE" w:rsidP="003E3EE2">
            <w:pPr>
              <w:spacing w:before="100" w:after="100"/>
              <w:ind w:right="-42"/>
              <w:rPr>
                <w:b/>
                <w:bCs/>
                <w:sz w:val="22"/>
                <w:szCs w:val="22"/>
              </w:rPr>
            </w:pPr>
            <w:r w:rsidRPr="003E3EE2">
              <w:rPr>
                <w:b/>
                <w:bCs/>
                <w:sz w:val="22"/>
                <w:szCs w:val="22"/>
              </w:rPr>
              <w:t>5.</w:t>
            </w:r>
          </w:p>
        </w:tc>
        <w:tc>
          <w:tcPr>
            <w:tcW w:w="4127" w:type="pct"/>
            <w:tcMar>
              <w:left w:w="28" w:type="dxa"/>
              <w:right w:w="28" w:type="dxa"/>
            </w:tcMar>
            <w:vAlign w:val="bottom"/>
          </w:tcPr>
          <w:p w:rsidR="009C28FE" w:rsidRPr="003E3EE2" w:rsidRDefault="009C28FE" w:rsidP="003E3EE2">
            <w:pPr>
              <w:spacing w:before="100" w:after="100"/>
              <w:ind w:right="-42"/>
              <w:jc w:val="both"/>
              <w:rPr>
                <w:b/>
                <w:bCs/>
                <w:sz w:val="22"/>
                <w:szCs w:val="22"/>
              </w:rPr>
            </w:pPr>
            <w:r w:rsidRPr="003E3EE2">
              <w:rPr>
                <w:b/>
                <w:bCs/>
                <w:sz w:val="22"/>
                <w:szCs w:val="22"/>
              </w:rPr>
              <w:t xml:space="preserve">SONUÇ </w:t>
            </w:r>
            <w:r w:rsidR="00B3482B" w:rsidRPr="003E3EE2">
              <w:rPr>
                <w:b/>
                <w:bCs/>
                <w:sz w:val="22"/>
                <w:szCs w:val="22"/>
              </w:rPr>
              <w:t>ve</w:t>
            </w:r>
            <w:r w:rsidRPr="003E3EE2">
              <w:rPr>
                <w:b/>
                <w:bCs/>
                <w:sz w:val="22"/>
                <w:szCs w:val="22"/>
              </w:rPr>
              <w:t xml:space="preserve"> ÖNERİLER</w:t>
            </w:r>
            <w:proofErr w:type="gramStart"/>
            <w:r w:rsidRPr="003E3EE2">
              <w:rPr>
                <w:sz w:val="22"/>
                <w:szCs w:val="22"/>
              </w:rPr>
              <w:t>…….………………………………….........</w:t>
            </w:r>
            <w:r w:rsidR="00B3482B" w:rsidRPr="003E3EE2">
              <w:rPr>
                <w:sz w:val="22"/>
                <w:szCs w:val="22"/>
              </w:rPr>
              <w:t>.</w:t>
            </w:r>
            <w:proofErr w:type="gramEnd"/>
          </w:p>
        </w:tc>
        <w:tc>
          <w:tcPr>
            <w:tcW w:w="416" w:type="pct"/>
            <w:tcMar>
              <w:left w:w="28" w:type="dxa"/>
              <w:right w:w="28" w:type="dxa"/>
            </w:tcMar>
            <w:vAlign w:val="bottom"/>
          </w:tcPr>
          <w:p w:rsidR="009C28FE" w:rsidRPr="003E3EE2" w:rsidRDefault="00260900" w:rsidP="003E3EE2">
            <w:pPr>
              <w:adjustRightInd w:val="0"/>
              <w:spacing w:before="100" w:after="100"/>
              <w:ind w:left="-735" w:right="238"/>
              <w:jc w:val="right"/>
              <w:rPr>
                <w:bCs/>
                <w:sz w:val="22"/>
                <w:szCs w:val="22"/>
              </w:rPr>
            </w:pPr>
            <w:r w:rsidRPr="003E3EE2">
              <w:rPr>
                <w:bCs/>
                <w:sz w:val="22"/>
                <w:szCs w:val="22"/>
              </w:rPr>
              <w:t>12</w:t>
            </w:r>
          </w:p>
        </w:tc>
      </w:tr>
      <w:tr w:rsidR="009C28FE" w:rsidRPr="003E3EE2" w:rsidTr="00F23174">
        <w:tc>
          <w:tcPr>
            <w:tcW w:w="457" w:type="pct"/>
            <w:tcMar>
              <w:left w:w="28" w:type="dxa"/>
              <w:right w:w="28" w:type="dxa"/>
            </w:tcMar>
          </w:tcPr>
          <w:p w:rsidR="009C28FE" w:rsidRPr="003E3EE2" w:rsidRDefault="009C28FE" w:rsidP="003E3EE2">
            <w:pPr>
              <w:spacing w:before="100" w:after="100"/>
              <w:ind w:right="-42"/>
              <w:rPr>
                <w:b/>
                <w:bCs/>
                <w:sz w:val="22"/>
                <w:szCs w:val="22"/>
              </w:rPr>
            </w:pPr>
            <w:r w:rsidRPr="003E3EE2">
              <w:rPr>
                <w:b/>
                <w:bCs/>
                <w:sz w:val="22"/>
                <w:szCs w:val="22"/>
              </w:rPr>
              <w:t>6.</w:t>
            </w:r>
          </w:p>
        </w:tc>
        <w:tc>
          <w:tcPr>
            <w:tcW w:w="4127" w:type="pct"/>
            <w:tcMar>
              <w:left w:w="28" w:type="dxa"/>
              <w:right w:w="28" w:type="dxa"/>
            </w:tcMar>
            <w:vAlign w:val="bottom"/>
          </w:tcPr>
          <w:p w:rsidR="009C28FE" w:rsidRPr="003E3EE2" w:rsidRDefault="009C28FE" w:rsidP="003E3EE2">
            <w:pPr>
              <w:spacing w:before="100" w:after="100"/>
              <w:ind w:right="-42"/>
              <w:jc w:val="both"/>
              <w:rPr>
                <w:b/>
                <w:bCs/>
                <w:sz w:val="22"/>
                <w:szCs w:val="22"/>
              </w:rPr>
            </w:pPr>
            <w:r w:rsidRPr="003E3EE2">
              <w:rPr>
                <w:b/>
                <w:bCs/>
                <w:sz w:val="22"/>
                <w:szCs w:val="22"/>
              </w:rPr>
              <w:t>KAYNAKLAR</w:t>
            </w:r>
            <w:proofErr w:type="gramStart"/>
            <w:r w:rsidRPr="003E3EE2">
              <w:rPr>
                <w:sz w:val="22"/>
                <w:szCs w:val="22"/>
              </w:rPr>
              <w:t>………………………………………………………</w:t>
            </w:r>
            <w:r w:rsidR="00F23174" w:rsidRPr="003E3EE2">
              <w:rPr>
                <w:sz w:val="22"/>
                <w:szCs w:val="22"/>
              </w:rPr>
              <w:t>..</w:t>
            </w:r>
            <w:proofErr w:type="gramEnd"/>
          </w:p>
        </w:tc>
        <w:tc>
          <w:tcPr>
            <w:tcW w:w="416" w:type="pct"/>
            <w:tcMar>
              <w:left w:w="28" w:type="dxa"/>
              <w:right w:w="28" w:type="dxa"/>
            </w:tcMar>
            <w:vAlign w:val="bottom"/>
          </w:tcPr>
          <w:p w:rsidR="009C28FE" w:rsidRPr="003E3EE2" w:rsidRDefault="00260900" w:rsidP="003E3EE2">
            <w:pPr>
              <w:adjustRightInd w:val="0"/>
              <w:spacing w:before="100" w:after="100"/>
              <w:ind w:left="-735" w:right="238"/>
              <w:jc w:val="right"/>
              <w:rPr>
                <w:bCs/>
                <w:sz w:val="22"/>
                <w:szCs w:val="22"/>
              </w:rPr>
            </w:pPr>
            <w:r w:rsidRPr="003E3EE2">
              <w:rPr>
                <w:bCs/>
                <w:sz w:val="22"/>
                <w:szCs w:val="22"/>
              </w:rPr>
              <w:t>13</w:t>
            </w:r>
          </w:p>
        </w:tc>
      </w:tr>
      <w:tr w:rsidR="009C28FE" w:rsidRPr="003E3EE2" w:rsidTr="00F23174">
        <w:tc>
          <w:tcPr>
            <w:tcW w:w="4584" w:type="pct"/>
            <w:gridSpan w:val="2"/>
            <w:tcMar>
              <w:left w:w="28" w:type="dxa"/>
              <w:right w:w="28" w:type="dxa"/>
            </w:tcMar>
          </w:tcPr>
          <w:p w:rsidR="009C28FE" w:rsidRPr="003E3EE2" w:rsidRDefault="009C28FE" w:rsidP="003E3EE2">
            <w:pPr>
              <w:spacing w:before="100" w:after="100"/>
              <w:ind w:right="-42"/>
              <w:jc w:val="both"/>
              <w:rPr>
                <w:sz w:val="22"/>
                <w:szCs w:val="22"/>
              </w:rPr>
            </w:pPr>
            <w:r w:rsidRPr="003E3EE2">
              <w:rPr>
                <w:sz w:val="22"/>
                <w:szCs w:val="22"/>
              </w:rPr>
              <w:t>EKLER</w:t>
            </w:r>
            <w:proofErr w:type="gramStart"/>
            <w:r w:rsidRPr="003E3EE2">
              <w:rPr>
                <w:sz w:val="22"/>
                <w:szCs w:val="22"/>
              </w:rPr>
              <w:t>……………………………………………………….............................</w:t>
            </w:r>
            <w:proofErr w:type="gramEnd"/>
          </w:p>
        </w:tc>
        <w:tc>
          <w:tcPr>
            <w:tcW w:w="416" w:type="pct"/>
            <w:tcMar>
              <w:left w:w="28" w:type="dxa"/>
              <w:right w:w="28" w:type="dxa"/>
            </w:tcMar>
            <w:vAlign w:val="bottom"/>
          </w:tcPr>
          <w:p w:rsidR="009C28FE" w:rsidRPr="003E3EE2" w:rsidRDefault="00260900" w:rsidP="003E3EE2">
            <w:pPr>
              <w:adjustRightInd w:val="0"/>
              <w:spacing w:before="100" w:after="100"/>
              <w:ind w:left="-735" w:right="238"/>
              <w:jc w:val="right"/>
              <w:rPr>
                <w:bCs/>
                <w:sz w:val="22"/>
                <w:szCs w:val="22"/>
              </w:rPr>
            </w:pPr>
            <w:r w:rsidRPr="003E3EE2">
              <w:rPr>
                <w:bCs/>
                <w:sz w:val="22"/>
                <w:szCs w:val="22"/>
              </w:rPr>
              <w:t>14</w:t>
            </w:r>
          </w:p>
        </w:tc>
      </w:tr>
      <w:tr w:rsidR="009C28FE" w:rsidRPr="003E3EE2" w:rsidTr="00F23174">
        <w:tc>
          <w:tcPr>
            <w:tcW w:w="4584" w:type="pct"/>
            <w:gridSpan w:val="2"/>
            <w:tcMar>
              <w:left w:w="28" w:type="dxa"/>
              <w:right w:w="28" w:type="dxa"/>
            </w:tcMar>
          </w:tcPr>
          <w:p w:rsidR="009C28FE" w:rsidRPr="003E3EE2" w:rsidRDefault="009C28FE" w:rsidP="003E3EE2">
            <w:pPr>
              <w:spacing w:before="100" w:after="100"/>
              <w:ind w:right="-42"/>
              <w:jc w:val="both"/>
              <w:rPr>
                <w:sz w:val="22"/>
                <w:szCs w:val="22"/>
              </w:rPr>
            </w:pPr>
            <w:r w:rsidRPr="003E3EE2">
              <w:rPr>
                <w:sz w:val="22"/>
                <w:szCs w:val="22"/>
              </w:rPr>
              <w:t>ÖZGEÇMİŞ</w:t>
            </w:r>
            <w:proofErr w:type="gramStart"/>
            <w:r w:rsidRPr="003E3EE2">
              <w:rPr>
                <w:sz w:val="22"/>
                <w:szCs w:val="22"/>
              </w:rPr>
              <w:t>…………………………………………………………………</w:t>
            </w:r>
            <w:r w:rsidR="00F23174" w:rsidRPr="003E3EE2">
              <w:rPr>
                <w:sz w:val="22"/>
                <w:szCs w:val="22"/>
              </w:rPr>
              <w:t>….</w:t>
            </w:r>
            <w:proofErr w:type="gramEnd"/>
          </w:p>
        </w:tc>
        <w:tc>
          <w:tcPr>
            <w:tcW w:w="416" w:type="pct"/>
            <w:tcMar>
              <w:left w:w="28" w:type="dxa"/>
              <w:right w:w="28" w:type="dxa"/>
            </w:tcMar>
            <w:vAlign w:val="bottom"/>
          </w:tcPr>
          <w:p w:rsidR="009C28FE" w:rsidRPr="003E3EE2" w:rsidRDefault="00260900" w:rsidP="003E3EE2">
            <w:pPr>
              <w:adjustRightInd w:val="0"/>
              <w:spacing w:before="100" w:after="100"/>
              <w:ind w:left="-735" w:right="238"/>
              <w:jc w:val="right"/>
              <w:rPr>
                <w:bCs/>
                <w:sz w:val="22"/>
                <w:szCs w:val="22"/>
              </w:rPr>
            </w:pPr>
            <w:r w:rsidRPr="003E3EE2">
              <w:rPr>
                <w:bCs/>
                <w:sz w:val="22"/>
                <w:szCs w:val="22"/>
              </w:rPr>
              <w:t>15</w:t>
            </w:r>
          </w:p>
        </w:tc>
      </w:tr>
    </w:tbl>
    <w:p w:rsidR="009C28FE" w:rsidRDefault="009C28FE" w:rsidP="009C28FE">
      <w:pPr>
        <w:spacing w:before="240" w:after="120" w:line="360" w:lineRule="auto"/>
        <w:jc w:val="center"/>
        <w:rPr>
          <w:b/>
        </w:rPr>
      </w:pPr>
      <w:r w:rsidRPr="003E3EE2">
        <w:rPr>
          <w:b/>
          <w:noProof/>
          <w:sz w:val="22"/>
          <w:szCs w:val="22"/>
          <w:lang w:eastAsia="zh-CN"/>
        </w:rPr>
        <w:lastRenderedPageBreak/>
        <w:t>ŞEKİLLER</w:t>
      </w:r>
      <w:r>
        <w:rPr>
          <w:b/>
        </w:rPr>
        <w:t xml:space="preserve"> LİSTESİ</w:t>
      </w:r>
    </w:p>
    <w:tbl>
      <w:tblPr>
        <w:tblW w:w="5000" w:type="pct"/>
        <w:tblLook w:val="01E0"/>
      </w:tblPr>
      <w:tblGrid>
        <w:gridCol w:w="1014"/>
        <w:gridCol w:w="3197"/>
        <w:gridCol w:w="3510"/>
        <w:gridCol w:w="635"/>
      </w:tblGrid>
      <w:tr w:rsidR="009C28FE" w:rsidRPr="00176ADA">
        <w:trPr>
          <w:trHeight w:val="678"/>
        </w:trPr>
        <w:tc>
          <w:tcPr>
            <w:tcW w:w="2520" w:type="pct"/>
            <w:gridSpan w:val="2"/>
            <w:tcMar>
              <w:left w:w="28" w:type="dxa"/>
              <w:right w:w="28" w:type="dxa"/>
            </w:tcMar>
            <w:vAlign w:val="center"/>
          </w:tcPr>
          <w:p w:rsidR="009C28FE" w:rsidRPr="0067064F" w:rsidRDefault="009C28FE" w:rsidP="00887743">
            <w:pPr>
              <w:spacing w:before="100" w:after="100"/>
              <w:rPr>
                <w:b/>
                <w:bCs/>
                <w:sz w:val="22"/>
                <w:szCs w:val="22"/>
                <w:u w:val="single"/>
              </w:rPr>
            </w:pPr>
            <w:r w:rsidRPr="0067064F">
              <w:rPr>
                <w:b/>
                <w:bCs/>
                <w:sz w:val="22"/>
                <w:szCs w:val="22"/>
                <w:u w:val="single"/>
              </w:rPr>
              <w:t>Şekil No</w:t>
            </w:r>
          </w:p>
        </w:tc>
        <w:tc>
          <w:tcPr>
            <w:tcW w:w="2480" w:type="pct"/>
            <w:gridSpan w:val="2"/>
            <w:vAlign w:val="center"/>
          </w:tcPr>
          <w:p w:rsidR="009C28FE" w:rsidRPr="0067064F" w:rsidRDefault="009C28FE" w:rsidP="00887743">
            <w:pPr>
              <w:spacing w:before="100" w:after="100"/>
              <w:jc w:val="right"/>
              <w:rPr>
                <w:b/>
                <w:sz w:val="22"/>
                <w:szCs w:val="22"/>
                <w:u w:val="single"/>
              </w:rPr>
            </w:pPr>
            <w:r w:rsidRPr="0067064F">
              <w:rPr>
                <w:b/>
                <w:sz w:val="22"/>
                <w:szCs w:val="22"/>
                <w:u w:val="single"/>
              </w:rPr>
              <w:t>Sayfa</w:t>
            </w:r>
          </w:p>
        </w:tc>
      </w:tr>
      <w:tr w:rsidR="009C28FE" w:rsidRPr="00176ADA">
        <w:tc>
          <w:tcPr>
            <w:tcW w:w="607" w:type="pct"/>
            <w:tcMar>
              <w:left w:w="28" w:type="dxa"/>
              <w:right w:w="28" w:type="dxa"/>
            </w:tcMar>
          </w:tcPr>
          <w:p w:rsidR="009C28FE" w:rsidRPr="0067064F" w:rsidRDefault="009C28FE" w:rsidP="00887743">
            <w:pPr>
              <w:pStyle w:val="Balk1"/>
              <w:spacing w:before="100" w:after="100"/>
              <w:jc w:val="left"/>
              <w:rPr>
                <w:bCs/>
                <w:sz w:val="22"/>
                <w:szCs w:val="22"/>
              </w:rPr>
            </w:pPr>
            <w:r w:rsidRPr="0067064F">
              <w:rPr>
                <w:bCs/>
                <w:sz w:val="22"/>
                <w:szCs w:val="22"/>
              </w:rPr>
              <w:t xml:space="preserve">Şekil </w:t>
            </w:r>
            <w:proofErr w:type="gramStart"/>
            <w:r w:rsidRPr="0067064F">
              <w:rPr>
                <w:bCs/>
                <w:sz w:val="22"/>
                <w:szCs w:val="22"/>
              </w:rPr>
              <w:t>3.1</w:t>
            </w:r>
            <w:proofErr w:type="gramEnd"/>
            <w:r w:rsidRPr="0067064F">
              <w:rPr>
                <w:bCs/>
                <w:sz w:val="22"/>
                <w:szCs w:val="22"/>
              </w:rPr>
              <w:t>.</w:t>
            </w:r>
          </w:p>
        </w:tc>
        <w:tc>
          <w:tcPr>
            <w:tcW w:w="4013" w:type="pct"/>
            <w:gridSpan w:val="2"/>
            <w:tcMar>
              <w:right w:w="28" w:type="dxa"/>
            </w:tcMar>
          </w:tcPr>
          <w:p w:rsidR="009C28FE" w:rsidRPr="00684C42" w:rsidRDefault="000E65EB" w:rsidP="00887743">
            <w:pPr>
              <w:pStyle w:val="Balk1"/>
              <w:spacing w:before="100" w:after="100"/>
              <w:rPr>
                <w:b w:val="0"/>
                <w:bCs/>
                <w:sz w:val="22"/>
                <w:szCs w:val="22"/>
              </w:rPr>
            </w:pPr>
            <w:proofErr w:type="spellStart"/>
            <w:r w:rsidRPr="00684C42">
              <w:rPr>
                <w:b w:val="0"/>
                <w:bCs/>
                <w:i/>
                <w:sz w:val="22"/>
                <w:szCs w:val="22"/>
              </w:rPr>
              <w:t>Barbus</w:t>
            </w:r>
            <w:proofErr w:type="spellEnd"/>
            <w:r w:rsidRPr="00684C42">
              <w:rPr>
                <w:b w:val="0"/>
                <w:bCs/>
                <w:i/>
                <w:sz w:val="22"/>
                <w:szCs w:val="22"/>
              </w:rPr>
              <w:t xml:space="preserve"> </w:t>
            </w:r>
            <w:proofErr w:type="spellStart"/>
            <w:r w:rsidRPr="00684C42">
              <w:rPr>
                <w:b w:val="0"/>
                <w:bCs/>
                <w:i/>
                <w:sz w:val="22"/>
                <w:szCs w:val="22"/>
              </w:rPr>
              <w:t>tauricus</w:t>
            </w:r>
            <w:r w:rsidRPr="00684C42">
              <w:rPr>
                <w:b w:val="0"/>
                <w:bCs/>
                <w:sz w:val="22"/>
                <w:szCs w:val="22"/>
              </w:rPr>
              <w:t>’un</w:t>
            </w:r>
            <w:proofErr w:type="spellEnd"/>
            <w:r w:rsidRPr="00684C42">
              <w:rPr>
                <w:b w:val="0"/>
                <w:bCs/>
                <w:sz w:val="22"/>
                <w:szCs w:val="22"/>
              </w:rPr>
              <w:t xml:space="preserve"> genel görünüşü</w:t>
            </w:r>
            <w:proofErr w:type="gramStart"/>
            <w:r w:rsidR="00281664">
              <w:rPr>
                <w:b w:val="0"/>
                <w:bCs/>
                <w:sz w:val="22"/>
                <w:szCs w:val="22"/>
              </w:rPr>
              <w:t>…………………………………</w:t>
            </w:r>
            <w:r w:rsidR="00FA09FF">
              <w:rPr>
                <w:b w:val="0"/>
                <w:bCs/>
                <w:sz w:val="22"/>
                <w:szCs w:val="22"/>
              </w:rPr>
              <w:t>…</w:t>
            </w:r>
            <w:r w:rsidR="00281664">
              <w:rPr>
                <w:b w:val="0"/>
                <w:bCs/>
                <w:sz w:val="22"/>
                <w:szCs w:val="22"/>
              </w:rPr>
              <w:t>…..</w:t>
            </w:r>
            <w:proofErr w:type="gramEnd"/>
          </w:p>
        </w:tc>
        <w:tc>
          <w:tcPr>
            <w:tcW w:w="380" w:type="pct"/>
            <w:tcMar>
              <w:left w:w="28" w:type="dxa"/>
              <w:right w:w="28" w:type="dxa"/>
            </w:tcMar>
          </w:tcPr>
          <w:p w:rsidR="009C28FE" w:rsidRPr="0067064F" w:rsidRDefault="00C25DA7" w:rsidP="00637409">
            <w:pPr>
              <w:spacing w:before="100" w:after="100"/>
              <w:ind w:left="-737" w:right="238"/>
              <w:jc w:val="right"/>
              <w:rPr>
                <w:bCs/>
                <w:sz w:val="22"/>
                <w:szCs w:val="22"/>
              </w:rPr>
            </w:pPr>
            <w:r>
              <w:rPr>
                <w:bCs/>
                <w:sz w:val="22"/>
                <w:szCs w:val="22"/>
              </w:rPr>
              <w:t>3</w:t>
            </w:r>
          </w:p>
        </w:tc>
      </w:tr>
      <w:tr w:rsidR="000E65EB" w:rsidRPr="00176ADA">
        <w:tc>
          <w:tcPr>
            <w:tcW w:w="607" w:type="pct"/>
            <w:tcMar>
              <w:left w:w="28" w:type="dxa"/>
              <w:right w:w="28" w:type="dxa"/>
            </w:tcMar>
          </w:tcPr>
          <w:p w:rsidR="000E65EB" w:rsidRPr="0067064F" w:rsidRDefault="000E65EB" w:rsidP="00887743">
            <w:pPr>
              <w:pStyle w:val="Balk1"/>
              <w:spacing w:before="100" w:after="100"/>
              <w:jc w:val="left"/>
              <w:rPr>
                <w:bCs/>
                <w:sz w:val="22"/>
                <w:szCs w:val="22"/>
              </w:rPr>
            </w:pPr>
            <w:r w:rsidRPr="0067064F">
              <w:rPr>
                <w:bCs/>
                <w:sz w:val="22"/>
                <w:szCs w:val="22"/>
              </w:rPr>
              <w:t xml:space="preserve">Şekil </w:t>
            </w:r>
            <w:proofErr w:type="gramStart"/>
            <w:r w:rsidRPr="0067064F">
              <w:rPr>
                <w:bCs/>
                <w:sz w:val="22"/>
                <w:szCs w:val="22"/>
              </w:rPr>
              <w:t>3.</w:t>
            </w:r>
            <w:r>
              <w:rPr>
                <w:bCs/>
                <w:sz w:val="22"/>
                <w:szCs w:val="22"/>
              </w:rPr>
              <w:t>2</w:t>
            </w:r>
            <w:proofErr w:type="gramEnd"/>
            <w:r>
              <w:rPr>
                <w:bCs/>
                <w:sz w:val="22"/>
                <w:szCs w:val="22"/>
              </w:rPr>
              <w:t>.</w:t>
            </w:r>
          </w:p>
        </w:tc>
        <w:tc>
          <w:tcPr>
            <w:tcW w:w="4013" w:type="pct"/>
            <w:gridSpan w:val="2"/>
            <w:tcMar>
              <w:right w:w="28" w:type="dxa"/>
            </w:tcMar>
          </w:tcPr>
          <w:p w:rsidR="000E65EB" w:rsidRPr="00684C42" w:rsidRDefault="00EC12A2" w:rsidP="00887743">
            <w:pPr>
              <w:pStyle w:val="Balk1"/>
              <w:spacing w:before="100" w:after="100"/>
              <w:rPr>
                <w:b w:val="0"/>
                <w:bCs/>
                <w:sz w:val="22"/>
                <w:szCs w:val="22"/>
              </w:rPr>
            </w:pPr>
            <w:r w:rsidRPr="00684C42">
              <w:rPr>
                <w:b w:val="0"/>
                <w:sz w:val="22"/>
                <w:szCs w:val="22"/>
              </w:rPr>
              <w:t>Popülasyonun boy dağılımı</w:t>
            </w:r>
            <w:proofErr w:type="gramStart"/>
            <w:r w:rsidR="00281664">
              <w:rPr>
                <w:b w:val="0"/>
                <w:sz w:val="22"/>
                <w:szCs w:val="22"/>
              </w:rPr>
              <w:t>………………………………………</w:t>
            </w:r>
            <w:r w:rsidR="00FA09FF">
              <w:rPr>
                <w:b w:val="0"/>
                <w:sz w:val="22"/>
                <w:szCs w:val="22"/>
              </w:rPr>
              <w:t>..</w:t>
            </w:r>
            <w:r w:rsidR="00281664">
              <w:rPr>
                <w:b w:val="0"/>
                <w:sz w:val="22"/>
                <w:szCs w:val="22"/>
              </w:rPr>
              <w:t>……….</w:t>
            </w:r>
            <w:proofErr w:type="gramEnd"/>
          </w:p>
        </w:tc>
        <w:tc>
          <w:tcPr>
            <w:tcW w:w="380" w:type="pct"/>
            <w:tcMar>
              <w:left w:w="28" w:type="dxa"/>
              <w:right w:w="28" w:type="dxa"/>
            </w:tcMar>
          </w:tcPr>
          <w:p w:rsidR="000E65EB" w:rsidRPr="0067064F" w:rsidRDefault="00C25DA7" w:rsidP="00637409">
            <w:pPr>
              <w:spacing w:before="100" w:after="100"/>
              <w:ind w:left="-737" w:right="238"/>
              <w:jc w:val="right"/>
              <w:rPr>
                <w:bCs/>
                <w:sz w:val="22"/>
                <w:szCs w:val="22"/>
              </w:rPr>
            </w:pPr>
            <w:r>
              <w:rPr>
                <w:bCs/>
                <w:sz w:val="22"/>
                <w:szCs w:val="22"/>
              </w:rPr>
              <w:t>4</w:t>
            </w:r>
          </w:p>
        </w:tc>
      </w:tr>
      <w:tr w:rsidR="009C28FE" w:rsidRPr="00176ADA">
        <w:tc>
          <w:tcPr>
            <w:tcW w:w="607" w:type="pct"/>
            <w:tcMar>
              <w:left w:w="28" w:type="dxa"/>
              <w:right w:w="28" w:type="dxa"/>
            </w:tcMar>
          </w:tcPr>
          <w:p w:rsidR="009C28FE" w:rsidRPr="0067064F" w:rsidRDefault="009C28FE" w:rsidP="00887743">
            <w:pPr>
              <w:spacing w:before="100" w:after="100"/>
              <w:rPr>
                <w:b/>
                <w:bCs/>
                <w:sz w:val="22"/>
                <w:szCs w:val="22"/>
              </w:rPr>
            </w:pPr>
            <w:r w:rsidRPr="0067064F">
              <w:rPr>
                <w:b/>
                <w:bCs/>
                <w:sz w:val="22"/>
                <w:szCs w:val="22"/>
              </w:rPr>
              <w:t xml:space="preserve">Şekil </w:t>
            </w:r>
            <w:proofErr w:type="gramStart"/>
            <w:r w:rsidRPr="0067064F">
              <w:rPr>
                <w:b/>
                <w:bCs/>
                <w:sz w:val="22"/>
                <w:szCs w:val="22"/>
              </w:rPr>
              <w:t>4.1</w:t>
            </w:r>
            <w:proofErr w:type="gramEnd"/>
            <w:r w:rsidRPr="0067064F">
              <w:rPr>
                <w:b/>
                <w:bCs/>
                <w:sz w:val="22"/>
                <w:szCs w:val="22"/>
              </w:rPr>
              <w:t>.</w:t>
            </w:r>
          </w:p>
        </w:tc>
        <w:tc>
          <w:tcPr>
            <w:tcW w:w="4013" w:type="pct"/>
            <w:gridSpan w:val="2"/>
            <w:tcMar>
              <w:right w:w="28" w:type="dxa"/>
            </w:tcMar>
            <w:vAlign w:val="bottom"/>
          </w:tcPr>
          <w:p w:rsidR="009C28FE" w:rsidRPr="00684C42" w:rsidRDefault="00EC12A2" w:rsidP="00887743">
            <w:pPr>
              <w:pStyle w:val="Balk1"/>
              <w:spacing w:before="100" w:after="100"/>
              <w:rPr>
                <w:b w:val="0"/>
                <w:sz w:val="22"/>
                <w:szCs w:val="22"/>
              </w:rPr>
            </w:pPr>
            <w:r w:rsidRPr="00684C42">
              <w:rPr>
                <w:b w:val="0"/>
                <w:sz w:val="22"/>
                <w:szCs w:val="22"/>
              </w:rPr>
              <w:t>Tüm bireyler için boy-ağırlık grafiği</w:t>
            </w:r>
            <w:proofErr w:type="gramStart"/>
            <w:r w:rsidR="00281664">
              <w:rPr>
                <w:b w:val="0"/>
                <w:sz w:val="22"/>
                <w:szCs w:val="22"/>
              </w:rPr>
              <w:t>……………………………………</w:t>
            </w:r>
            <w:r w:rsidR="00FA09FF">
              <w:rPr>
                <w:b w:val="0"/>
                <w:sz w:val="22"/>
                <w:szCs w:val="22"/>
              </w:rPr>
              <w:t>…</w:t>
            </w:r>
            <w:r w:rsidR="00281664">
              <w:rPr>
                <w:b w:val="0"/>
                <w:sz w:val="22"/>
                <w:szCs w:val="22"/>
              </w:rPr>
              <w:t>.</w:t>
            </w:r>
            <w:proofErr w:type="gramEnd"/>
          </w:p>
        </w:tc>
        <w:tc>
          <w:tcPr>
            <w:tcW w:w="380" w:type="pct"/>
            <w:tcMar>
              <w:left w:w="28" w:type="dxa"/>
              <w:right w:w="28" w:type="dxa"/>
            </w:tcMar>
            <w:vAlign w:val="bottom"/>
          </w:tcPr>
          <w:p w:rsidR="009C28FE" w:rsidRPr="0067064F" w:rsidRDefault="00C25DA7" w:rsidP="00637409">
            <w:pPr>
              <w:spacing w:before="100" w:after="100"/>
              <w:ind w:left="-737" w:right="238"/>
              <w:jc w:val="right"/>
              <w:rPr>
                <w:bCs/>
                <w:sz w:val="22"/>
                <w:szCs w:val="22"/>
              </w:rPr>
            </w:pPr>
            <w:r>
              <w:rPr>
                <w:bCs/>
                <w:sz w:val="22"/>
                <w:szCs w:val="22"/>
              </w:rPr>
              <w:t>8</w:t>
            </w:r>
          </w:p>
        </w:tc>
      </w:tr>
      <w:tr w:rsidR="009C28FE" w:rsidRPr="00176ADA">
        <w:tc>
          <w:tcPr>
            <w:tcW w:w="607" w:type="pct"/>
            <w:tcMar>
              <w:left w:w="28" w:type="dxa"/>
              <w:right w:w="28" w:type="dxa"/>
            </w:tcMar>
          </w:tcPr>
          <w:p w:rsidR="009C28FE" w:rsidRPr="0067064F" w:rsidRDefault="009C28FE" w:rsidP="00887743">
            <w:pPr>
              <w:spacing w:before="100" w:after="100"/>
              <w:rPr>
                <w:b/>
                <w:bCs/>
                <w:sz w:val="22"/>
                <w:szCs w:val="22"/>
              </w:rPr>
            </w:pPr>
          </w:p>
        </w:tc>
        <w:tc>
          <w:tcPr>
            <w:tcW w:w="4013" w:type="pct"/>
            <w:gridSpan w:val="2"/>
            <w:tcMar>
              <w:right w:w="28" w:type="dxa"/>
            </w:tcMar>
            <w:vAlign w:val="bottom"/>
          </w:tcPr>
          <w:p w:rsidR="009C28FE" w:rsidRPr="0067064F" w:rsidRDefault="009C28FE" w:rsidP="00887743">
            <w:pPr>
              <w:spacing w:before="100" w:after="100"/>
              <w:jc w:val="both"/>
              <w:rPr>
                <w:sz w:val="22"/>
                <w:szCs w:val="22"/>
              </w:rPr>
            </w:pPr>
          </w:p>
        </w:tc>
        <w:tc>
          <w:tcPr>
            <w:tcW w:w="380" w:type="pct"/>
            <w:tcMar>
              <w:left w:w="28" w:type="dxa"/>
              <w:right w:w="28" w:type="dxa"/>
            </w:tcMar>
            <w:vAlign w:val="bottom"/>
          </w:tcPr>
          <w:p w:rsidR="009C28FE" w:rsidRPr="0067064F" w:rsidRDefault="009C28FE" w:rsidP="00637409">
            <w:pPr>
              <w:spacing w:before="100" w:after="100"/>
              <w:ind w:left="-737" w:right="238"/>
              <w:jc w:val="right"/>
              <w:rPr>
                <w:bCs/>
                <w:sz w:val="22"/>
                <w:szCs w:val="22"/>
              </w:rPr>
            </w:pPr>
          </w:p>
        </w:tc>
      </w:tr>
      <w:tr w:rsidR="009C28FE" w:rsidRPr="00176ADA">
        <w:tc>
          <w:tcPr>
            <w:tcW w:w="607" w:type="pct"/>
            <w:tcMar>
              <w:left w:w="28" w:type="dxa"/>
              <w:right w:w="28" w:type="dxa"/>
            </w:tcMar>
          </w:tcPr>
          <w:p w:rsidR="009C28FE" w:rsidRPr="0067064F" w:rsidRDefault="009C28FE" w:rsidP="00887743">
            <w:pPr>
              <w:spacing w:before="100" w:after="100"/>
              <w:rPr>
                <w:b/>
                <w:bCs/>
                <w:sz w:val="22"/>
                <w:szCs w:val="22"/>
              </w:rPr>
            </w:pPr>
          </w:p>
        </w:tc>
        <w:tc>
          <w:tcPr>
            <w:tcW w:w="4013" w:type="pct"/>
            <w:gridSpan w:val="2"/>
            <w:tcMar>
              <w:right w:w="28" w:type="dxa"/>
            </w:tcMar>
            <w:vAlign w:val="bottom"/>
          </w:tcPr>
          <w:p w:rsidR="009C28FE" w:rsidRPr="0067064F" w:rsidRDefault="009C28FE" w:rsidP="00887743">
            <w:pPr>
              <w:spacing w:before="100" w:after="100"/>
              <w:jc w:val="both"/>
              <w:rPr>
                <w:sz w:val="22"/>
                <w:szCs w:val="22"/>
              </w:rPr>
            </w:pPr>
          </w:p>
        </w:tc>
        <w:tc>
          <w:tcPr>
            <w:tcW w:w="380" w:type="pct"/>
            <w:tcMar>
              <w:left w:w="28" w:type="dxa"/>
              <w:right w:w="28" w:type="dxa"/>
            </w:tcMar>
            <w:vAlign w:val="bottom"/>
          </w:tcPr>
          <w:p w:rsidR="009C28FE" w:rsidRPr="0067064F" w:rsidRDefault="009C28FE" w:rsidP="00887743">
            <w:pPr>
              <w:spacing w:before="100" w:after="100"/>
              <w:ind w:left="-613" w:right="126"/>
              <w:jc w:val="right"/>
              <w:rPr>
                <w:bCs/>
                <w:sz w:val="22"/>
                <w:szCs w:val="22"/>
              </w:rPr>
            </w:pPr>
          </w:p>
        </w:tc>
      </w:tr>
      <w:tr w:rsidR="009C28FE" w:rsidRPr="00176ADA">
        <w:tc>
          <w:tcPr>
            <w:tcW w:w="607" w:type="pct"/>
            <w:tcMar>
              <w:left w:w="28" w:type="dxa"/>
              <w:right w:w="28" w:type="dxa"/>
            </w:tcMar>
          </w:tcPr>
          <w:p w:rsidR="009C28FE" w:rsidRPr="0067064F" w:rsidRDefault="009C28FE" w:rsidP="00887743">
            <w:pPr>
              <w:spacing w:before="100" w:after="100"/>
              <w:rPr>
                <w:b/>
                <w:bCs/>
                <w:sz w:val="22"/>
                <w:szCs w:val="22"/>
              </w:rPr>
            </w:pPr>
          </w:p>
        </w:tc>
        <w:tc>
          <w:tcPr>
            <w:tcW w:w="4013" w:type="pct"/>
            <w:gridSpan w:val="2"/>
            <w:tcMar>
              <w:right w:w="28" w:type="dxa"/>
            </w:tcMar>
            <w:vAlign w:val="bottom"/>
          </w:tcPr>
          <w:p w:rsidR="009C28FE" w:rsidRPr="0067064F" w:rsidRDefault="009C28FE" w:rsidP="00887743">
            <w:pPr>
              <w:spacing w:before="100" w:after="100"/>
              <w:jc w:val="both"/>
              <w:rPr>
                <w:sz w:val="22"/>
                <w:szCs w:val="22"/>
              </w:rPr>
            </w:pPr>
          </w:p>
        </w:tc>
        <w:tc>
          <w:tcPr>
            <w:tcW w:w="380" w:type="pct"/>
            <w:tcMar>
              <w:left w:w="28" w:type="dxa"/>
              <w:right w:w="28" w:type="dxa"/>
            </w:tcMar>
            <w:vAlign w:val="bottom"/>
          </w:tcPr>
          <w:p w:rsidR="009C28FE" w:rsidRPr="0067064F" w:rsidRDefault="009C28FE" w:rsidP="00887743">
            <w:pPr>
              <w:spacing w:before="100" w:after="100"/>
              <w:ind w:left="-613" w:right="126"/>
              <w:jc w:val="right"/>
              <w:rPr>
                <w:bCs/>
                <w:sz w:val="22"/>
                <w:szCs w:val="22"/>
              </w:rPr>
            </w:pPr>
          </w:p>
        </w:tc>
      </w:tr>
      <w:tr w:rsidR="009C28FE" w:rsidRPr="00176ADA">
        <w:tc>
          <w:tcPr>
            <w:tcW w:w="607" w:type="pct"/>
            <w:tcMar>
              <w:left w:w="28" w:type="dxa"/>
              <w:right w:w="28" w:type="dxa"/>
            </w:tcMar>
          </w:tcPr>
          <w:p w:rsidR="009C28FE" w:rsidRPr="0067064F" w:rsidRDefault="009C28FE" w:rsidP="00887743">
            <w:pPr>
              <w:spacing w:before="100" w:after="100"/>
              <w:rPr>
                <w:b/>
                <w:bCs/>
                <w:sz w:val="22"/>
                <w:szCs w:val="22"/>
              </w:rPr>
            </w:pPr>
          </w:p>
        </w:tc>
        <w:tc>
          <w:tcPr>
            <w:tcW w:w="4013" w:type="pct"/>
            <w:gridSpan w:val="2"/>
            <w:tcMar>
              <w:right w:w="28" w:type="dxa"/>
            </w:tcMar>
            <w:vAlign w:val="bottom"/>
          </w:tcPr>
          <w:p w:rsidR="009C28FE" w:rsidRPr="0067064F" w:rsidRDefault="009C28FE" w:rsidP="00887743">
            <w:pPr>
              <w:spacing w:before="100" w:after="100"/>
              <w:jc w:val="both"/>
              <w:rPr>
                <w:sz w:val="22"/>
                <w:szCs w:val="22"/>
              </w:rPr>
            </w:pPr>
          </w:p>
        </w:tc>
        <w:tc>
          <w:tcPr>
            <w:tcW w:w="380" w:type="pct"/>
            <w:tcMar>
              <w:left w:w="28" w:type="dxa"/>
              <w:right w:w="28" w:type="dxa"/>
            </w:tcMar>
            <w:vAlign w:val="bottom"/>
          </w:tcPr>
          <w:p w:rsidR="009C28FE" w:rsidRPr="0067064F" w:rsidRDefault="009C28FE" w:rsidP="00887743">
            <w:pPr>
              <w:spacing w:before="100" w:after="100"/>
              <w:ind w:left="-613" w:right="126"/>
              <w:jc w:val="right"/>
              <w:rPr>
                <w:bCs/>
                <w:sz w:val="22"/>
                <w:szCs w:val="22"/>
              </w:rPr>
            </w:pPr>
          </w:p>
        </w:tc>
      </w:tr>
      <w:tr w:rsidR="009C28FE" w:rsidRPr="00176ADA">
        <w:tc>
          <w:tcPr>
            <w:tcW w:w="607" w:type="pct"/>
            <w:tcMar>
              <w:left w:w="28" w:type="dxa"/>
              <w:right w:w="28" w:type="dxa"/>
            </w:tcMar>
          </w:tcPr>
          <w:p w:rsidR="009C28FE" w:rsidRPr="0067064F" w:rsidRDefault="009C28FE" w:rsidP="00887743">
            <w:pPr>
              <w:spacing w:before="100" w:after="100"/>
              <w:rPr>
                <w:b/>
                <w:bCs/>
                <w:sz w:val="22"/>
                <w:szCs w:val="22"/>
              </w:rPr>
            </w:pPr>
          </w:p>
        </w:tc>
        <w:tc>
          <w:tcPr>
            <w:tcW w:w="4013" w:type="pct"/>
            <w:gridSpan w:val="2"/>
            <w:tcMar>
              <w:right w:w="28" w:type="dxa"/>
            </w:tcMar>
            <w:vAlign w:val="bottom"/>
          </w:tcPr>
          <w:p w:rsidR="009C28FE" w:rsidRPr="0067064F" w:rsidRDefault="009C28FE" w:rsidP="00887743">
            <w:pPr>
              <w:spacing w:before="100" w:after="100"/>
              <w:jc w:val="both"/>
              <w:rPr>
                <w:sz w:val="22"/>
                <w:szCs w:val="22"/>
              </w:rPr>
            </w:pPr>
          </w:p>
        </w:tc>
        <w:tc>
          <w:tcPr>
            <w:tcW w:w="380" w:type="pct"/>
            <w:tcMar>
              <w:left w:w="28" w:type="dxa"/>
              <w:right w:w="28" w:type="dxa"/>
            </w:tcMar>
            <w:vAlign w:val="bottom"/>
          </w:tcPr>
          <w:p w:rsidR="009C28FE" w:rsidRPr="0067064F" w:rsidRDefault="009C28FE" w:rsidP="00887743">
            <w:pPr>
              <w:spacing w:before="100" w:after="100"/>
              <w:ind w:left="-613" w:right="126"/>
              <w:jc w:val="right"/>
              <w:rPr>
                <w:bCs/>
                <w:sz w:val="22"/>
                <w:szCs w:val="22"/>
              </w:rPr>
            </w:pPr>
          </w:p>
        </w:tc>
      </w:tr>
    </w:tbl>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9C28FE" w:rsidRDefault="009C28FE" w:rsidP="00143620">
      <w:pPr>
        <w:jc w:val="center"/>
      </w:pPr>
    </w:p>
    <w:p w:rsidR="000E65EB" w:rsidRDefault="000E65EB" w:rsidP="00143620">
      <w:pPr>
        <w:jc w:val="center"/>
      </w:pPr>
    </w:p>
    <w:p w:rsidR="000E65EB" w:rsidRDefault="000E65EB" w:rsidP="00143620">
      <w:pPr>
        <w:jc w:val="center"/>
      </w:pPr>
    </w:p>
    <w:p w:rsidR="000E65EB" w:rsidRDefault="000E65EB" w:rsidP="00143620">
      <w:pPr>
        <w:jc w:val="center"/>
      </w:pPr>
    </w:p>
    <w:p w:rsidR="000E65EB" w:rsidRDefault="000E65EB" w:rsidP="00143620">
      <w:pPr>
        <w:jc w:val="center"/>
      </w:pPr>
    </w:p>
    <w:p w:rsidR="009C28FE" w:rsidRDefault="009C28FE" w:rsidP="00143620">
      <w:pPr>
        <w:jc w:val="center"/>
      </w:pPr>
    </w:p>
    <w:p w:rsidR="009C28FE" w:rsidRDefault="009C28FE" w:rsidP="00143620">
      <w:pPr>
        <w:jc w:val="center"/>
      </w:pPr>
    </w:p>
    <w:p w:rsidR="00AE4604" w:rsidRDefault="00AE4604" w:rsidP="00143620">
      <w:pPr>
        <w:jc w:val="center"/>
      </w:pPr>
    </w:p>
    <w:p w:rsidR="00AE4604" w:rsidRDefault="00AE4604" w:rsidP="00143620">
      <w:pPr>
        <w:jc w:val="center"/>
      </w:pPr>
    </w:p>
    <w:p w:rsidR="005D7C18" w:rsidRDefault="005D7C18" w:rsidP="00143620">
      <w:pPr>
        <w:jc w:val="center"/>
      </w:pPr>
    </w:p>
    <w:p w:rsidR="005D7C18" w:rsidRDefault="005D7C18" w:rsidP="00143620">
      <w:pPr>
        <w:jc w:val="center"/>
      </w:pPr>
    </w:p>
    <w:p w:rsidR="005D7C18" w:rsidRDefault="005D7C18" w:rsidP="00143620">
      <w:pPr>
        <w:jc w:val="center"/>
      </w:pPr>
    </w:p>
    <w:p w:rsidR="005D7C18" w:rsidRDefault="005D7C18" w:rsidP="00143620">
      <w:pPr>
        <w:jc w:val="center"/>
      </w:pPr>
    </w:p>
    <w:p w:rsidR="005D7C18" w:rsidRDefault="005D7C18" w:rsidP="00143620">
      <w:pPr>
        <w:jc w:val="center"/>
      </w:pPr>
    </w:p>
    <w:p w:rsidR="009C28FE" w:rsidRPr="003E3EE2" w:rsidRDefault="009C28FE" w:rsidP="009C28FE">
      <w:pPr>
        <w:spacing w:before="240" w:after="120" w:line="360" w:lineRule="auto"/>
        <w:jc w:val="center"/>
        <w:rPr>
          <w:b/>
          <w:sz w:val="22"/>
          <w:szCs w:val="22"/>
        </w:rPr>
      </w:pPr>
      <w:r w:rsidRPr="003E3EE2">
        <w:rPr>
          <w:b/>
          <w:sz w:val="22"/>
          <w:szCs w:val="22"/>
        </w:rPr>
        <w:lastRenderedPageBreak/>
        <w:t>ÇİZELGELER LİSTESİ</w:t>
      </w:r>
    </w:p>
    <w:tbl>
      <w:tblPr>
        <w:tblW w:w="5000" w:type="pct"/>
        <w:tblLook w:val="01E0"/>
      </w:tblPr>
      <w:tblGrid>
        <w:gridCol w:w="1243"/>
        <w:gridCol w:w="2968"/>
        <w:gridCol w:w="3508"/>
        <w:gridCol w:w="637"/>
      </w:tblGrid>
      <w:tr w:rsidR="009C28FE" w:rsidRPr="003E3EE2">
        <w:trPr>
          <w:trHeight w:val="678"/>
        </w:trPr>
        <w:tc>
          <w:tcPr>
            <w:tcW w:w="2520" w:type="pct"/>
            <w:gridSpan w:val="2"/>
            <w:tcMar>
              <w:left w:w="28" w:type="dxa"/>
              <w:right w:w="28" w:type="dxa"/>
            </w:tcMar>
            <w:vAlign w:val="center"/>
          </w:tcPr>
          <w:p w:rsidR="009C28FE" w:rsidRPr="003E3EE2" w:rsidRDefault="009C28FE" w:rsidP="00887743">
            <w:pPr>
              <w:spacing w:before="100" w:after="100"/>
              <w:rPr>
                <w:b/>
                <w:bCs/>
                <w:sz w:val="22"/>
                <w:szCs w:val="22"/>
                <w:u w:val="single"/>
              </w:rPr>
            </w:pPr>
            <w:r w:rsidRPr="003E3EE2">
              <w:rPr>
                <w:b/>
                <w:bCs/>
                <w:sz w:val="22"/>
                <w:szCs w:val="22"/>
                <w:u w:val="single"/>
              </w:rPr>
              <w:t>Çizelge No</w:t>
            </w:r>
          </w:p>
        </w:tc>
        <w:tc>
          <w:tcPr>
            <w:tcW w:w="2480" w:type="pct"/>
            <w:gridSpan w:val="2"/>
            <w:vAlign w:val="center"/>
          </w:tcPr>
          <w:p w:rsidR="009C28FE" w:rsidRPr="003E3EE2" w:rsidRDefault="009C28FE" w:rsidP="00887743">
            <w:pPr>
              <w:spacing w:before="100" w:after="100"/>
              <w:jc w:val="right"/>
              <w:rPr>
                <w:b/>
                <w:sz w:val="22"/>
                <w:szCs w:val="22"/>
                <w:u w:val="single"/>
              </w:rPr>
            </w:pPr>
            <w:r w:rsidRPr="003E3EE2">
              <w:rPr>
                <w:b/>
                <w:sz w:val="22"/>
                <w:szCs w:val="22"/>
                <w:u w:val="single"/>
              </w:rPr>
              <w:t>Sayfa</w:t>
            </w:r>
          </w:p>
        </w:tc>
      </w:tr>
      <w:tr w:rsidR="009C28FE" w:rsidRPr="003E3EE2">
        <w:tc>
          <w:tcPr>
            <w:tcW w:w="744" w:type="pct"/>
            <w:tcMar>
              <w:left w:w="28" w:type="dxa"/>
              <w:right w:w="28" w:type="dxa"/>
            </w:tcMar>
          </w:tcPr>
          <w:p w:rsidR="009C28FE" w:rsidRPr="003E3EE2" w:rsidRDefault="009C28FE" w:rsidP="00887743">
            <w:pPr>
              <w:pStyle w:val="Balk1"/>
              <w:spacing w:before="100" w:after="100"/>
              <w:jc w:val="left"/>
              <w:rPr>
                <w:bCs/>
                <w:sz w:val="22"/>
                <w:szCs w:val="22"/>
              </w:rPr>
            </w:pPr>
            <w:r w:rsidRPr="003E3EE2">
              <w:rPr>
                <w:bCs/>
                <w:sz w:val="22"/>
                <w:szCs w:val="22"/>
              </w:rPr>
              <w:t xml:space="preserve">Çizelge </w:t>
            </w:r>
            <w:proofErr w:type="gramStart"/>
            <w:r w:rsidR="000E65EB" w:rsidRPr="003E3EE2">
              <w:rPr>
                <w:bCs/>
                <w:sz w:val="22"/>
                <w:szCs w:val="22"/>
              </w:rPr>
              <w:t>3</w:t>
            </w:r>
            <w:r w:rsidRPr="003E3EE2">
              <w:rPr>
                <w:bCs/>
                <w:sz w:val="22"/>
                <w:szCs w:val="22"/>
              </w:rPr>
              <w:t>.1</w:t>
            </w:r>
            <w:proofErr w:type="gramEnd"/>
            <w:r w:rsidRPr="003E3EE2">
              <w:rPr>
                <w:bCs/>
                <w:sz w:val="22"/>
                <w:szCs w:val="22"/>
              </w:rPr>
              <w:t>.</w:t>
            </w:r>
          </w:p>
        </w:tc>
        <w:tc>
          <w:tcPr>
            <w:tcW w:w="3875" w:type="pct"/>
            <w:gridSpan w:val="2"/>
            <w:tcMar>
              <w:right w:w="28" w:type="dxa"/>
            </w:tcMar>
            <w:vAlign w:val="bottom"/>
          </w:tcPr>
          <w:p w:rsidR="009C28FE" w:rsidRPr="003E3EE2" w:rsidRDefault="00BD49AC" w:rsidP="001941ED">
            <w:pPr>
              <w:pStyle w:val="Balk1"/>
              <w:spacing w:before="100" w:after="100"/>
              <w:rPr>
                <w:b w:val="0"/>
                <w:sz w:val="22"/>
                <w:szCs w:val="22"/>
              </w:rPr>
            </w:pPr>
            <w:proofErr w:type="spellStart"/>
            <w:r w:rsidRPr="003E3EE2">
              <w:rPr>
                <w:b w:val="0"/>
                <w:i/>
                <w:sz w:val="22"/>
                <w:szCs w:val="22"/>
              </w:rPr>
              <w:t>Barbus</w:t>
            </w:r>
            <w:proofErr w:type="spellEnd"/>
            <w:r w:rsidRPr="003E3EE2">
              <w:rPr>
                <w:b w:val="0"/>
                <w:i/>
                <w:sz w:val="22"/>
                <w:szCs w:val="22"/>
              </w:rPr>
              <w:t xml:space="preserve"> </w:t>
            </w:r>
            <w:proofErr w:type="spellStart"/>
            <w:r w:rsidRPr="003E3EE2">
              <w:rPr>
                <w:b w:val="0"/>
                <w:i/>
                <w:sz w:val="22"/>
                <w:szCs w:val="22"/>
              </w:rPr>
              <w:t>tauricus</w:t>
            </w:r>
            <w:r w:rsidRPr="003E3EE2">
              <w:rPr>
                <w:b w:val="0"/>
                <w:sz w:val="22"/>
                <w:szCs w:val="22"/>
              </w:rPr>
              <w:t>’un</w:t>
            </w:r>
            <w:proofErr w:type="spellEnd"/>
            <w:r w:rsidRPr="003E3EE2">
              <w:rPr>
                <w:b w:val="0"/>
                <w:sz w:val="22"/>
                <w:szCs w:val="22"/>
              </w:rPr>
              <w:t xml:space="preserve"> </w:t>
            </w:r>
            <w:proofErr w:type="spellStart"/>
            <w:r w:rsidRPr="003E3EE2">
              <w:rPr>
                <w:b w:val="0"/>
                <w:sz w:val="22"/>
                <w:szCs w:val="22"/>
              </w:rPr>
              <w:t>diagnostik</w:t>
            </w:r>
            <w:proofErr w:type="spellEnd"/>
            <w:r w:rsidRPr="003E3EE2">
              <w:rPr>
                <w:b w:val="0"/>
                <w:sz w:val="22"/>
                <w:szCs w:val="22"/>
              </w:rPr>
              <w:t xml:space="preserve"> özellikleri</w:t>
            </w:r>
            <w:proofErr w:type="gramStart"/>
            <w:r w:rsidR="00281664" w:rsidRPr="003E3EE2">
              <w:rPr>
                <w:b w:val="0"/>
                <w:sz w:val="22"/>
                <w:szCs w:val="22"/>
              </w:rPr>
              <w:t>……………………</w:t>
            </w:r>
            <w:r w:rsidR="00FA09FF" w:rsidRPr="003E3EE2">
              <w:rPr>
                <w:b w:val="0"/>
                <w:sz w:val="22"/>
                <w:szCs w:val="22"/>
              </w:rPr>
              <w:t>…</w:t>
            </w:r>
            <w:r w:rsidR="00281664" w:rsidRPr="003E3EE2">
              <w:rPr>
                <w:b w:val="0"/>
                <w:sz w:val="22"/>
                <w:szCs w:val="22"/>
              </w:rPr>
              <w:t>………</w:t>
            </w:r>
            <w:proofErr w:type="gramEnd"/>
          </w:p>
        </w:tc>
        <w:tc>
          <w:tcPr>
            <w:tcW w:w="380" w:type="pct"/>
            <w:tcMar>
              <w:left w:w="28" w:type="dxa"/>
              <w:right w:w="28" w:type="dxa"/>
            </w:tcMar>
            <w:vAlign w:val="bottom"/>
          </w:tcPr>
          <w:p w:rsidR="009C28FE" w:rsidRPr="003E3EE2" w:rsidRDefault="00C25DA7" w:rsidP="00637409">
            <w:pPr>
              <w:spacing w:before="100" w:after="100"/>
              <w:ind w:left="-737" w:right="238"/>
              <w:jc w:val="right"/>
              <w:rPr>
                <w:bCs/>
                <w:sz w:val="22"/>
                <w:szCs w:val="22"/>
              </w:rPr>
            </w:pPr>
            <w:r w:rsidRPr="003E3EE2">
              <w:rPr>
                <w:bCs/>
                <w:sz w:val="22"/>
                <w:szCs w:val="22"/>
              </w:rPr>
              <w:t>3</w:t>
            </w:r>
          </w:p>
        </w:tc>
      </w:tr>
      <w:tr w:rsidR="009C28FE" w:rsidRPr="003E3EE2">
        <w:tc>
          <w:tcPr>
            <w:tcW w:w="744" w:type="pct"/>
            <w:tcMar>
              <w:left w:w="28" w:type="dxa"/>
              <w:right w:w="28" w:type="dxa"/>
            </w:tcMar>
          </w:tcPr>
          <w:p w:rsidR="009C28FE" w:rsidRPr="003E3EE2" w:rsidRDefault="009C28FE" w:rsidP="00887743">
            <w:pPr>
              <w:pStyle w:val="Balk1"/>
              <w:spacing w:before="100" w:after="100"/>
              <w:jc w:val="left"/>
              <w:rPr>
                <w:bCs/>
                <w:sz w:val="22"/>
                <w:szCs w:val="22"/>
              </w:rPr>
            </w:pPr>
            <w:r w:rsidRPr="003E3EE2">
              <w:rPr>
                <w:bCs/>
                <w:sz w:val="22"/>
                <w:szCs w:val="22"/>
              </w:rPr>
              <w:t xml:space="preserve">Çizelge </w:t>
            </w:r>
            <w:proofErr w:type="gramStart"/>
            <w:r w:rsidR="000E65EB" w:rsidRPr="003E3EE2">
              <w:rPr>
                <w:bCs/>
                <w:sz w:val="22"/>
                <w:szCs w:val="22"/>
              </w:rPr>
              <w:t>3</w:t>
            </w:r>
            <w:r w:rsidRPr="003E3EE2">
              <w:rPr>
                <w:bCs/>
                <w:sz w:val="22"/>
                <w:szCs w:val="22"/>
              </w:rPr>
              <w:t>.2</w:t>
            </w:r>
            <w:proofErr w:type="gramEnd"/>
            <w:r w:rsidRPr="003E3EE2">
              <w:rPr>
                <w:bCs/>
                <w:sz w:val="22"/>
                <w:szCs w:val="22"/>
              </w:rPr>
              <w:t>.</w:t>
            </w:r>
          </w:p>
        </w:tc>
        <w:tc>
          <w:tcPr>
            <w:tcW w:w="3875" w:type="pct"/>
            <w:gridSpan w:val="2"/>
            <w:tcMar>
              <w:right w:w="28" w:type="dxa"/>
            </w:tcMar>
            <w:vAlign w:val="bottom"/>
          </w:tcPr>
          <w:p w:rsidR="009C28FE" w:rsidRPr="003E3EE2" w:rsidRDefault="000E65EB" w:rsidP="00EC12A2">
            <w:pPr>
              <w:spacing w:before="100" w:after="100"/>
              <w:jc w:val="both"/>
              <w:rPr>
                <w:sz w:val="22"/>
                <w:szCs w:val="22"/>
              </w:rPr>
            </w:pPr>
            <w:r w:rsidRPr="003E3EE2">
              <w:rPr>
                <w:sz w:val="22"/>
                <w:szCs w:val="22"/>
              </w:rPr>
              <w:t>Metrik ölçümler listesi</w:t>
            </w:r>
            <w:proofErr w:type="gramStart"/>
            <w:r w:rsidR="00281664" w:rsidRPr="003E3EE2">
              <w:rPr>
                <w:sz w:val="22"/>
                <w:szCs w:val="22"/>
              </w:rPr>
              <w:t>…………………………………………</w:t>
            </w:r>
            <w:r w:rsidR="00FA09FF" w:rsidRPr="003E3EE2">
              <w:rPr>
                <w:sz w:val="22"/>
                <w:szCs w:val="22"/>
              </w:rPr>
              <w:t>…</w:t>
            </w:r>
            <w:r w:rsidR="00281664" w:rsidRPr="003E3EE2">
              <w:rPr>
                <w:sz w:val="22"/>
                <w:szCs w:val="22"/>
              </w:rPr>
              <w:t>…</w:t>
            </w:r>
            <w:r w:rsidR="00FA09FF" w:rsidRPr="003E3EE2">
              <w:rPr>
                <w:sz w:val="22"/>
                <w:szCs w:val="22"/>
              </w:rPr>
              <w:t>......</w:t>
            </w:r>
            <w:proofErr w:type="gramEnd"/>
          </w:p>
        </w:tc>
        <w:tc>
          <w:tcPr>
            <w:tcW w:w="380" w:type="pct"/>
            <w:tcMar>
              <w:left w:w="28" w:type="dxa"/>
              <w:right w:w="28" w:type="dxa"/>
            </w:tcMar>
            <w:vAlign w:val="bottom"/>
          </w:tcPr>
          <w:p w:rsidR="009C28FE" w:rsidRPr="003E3EE2" w:rsidRDefault="00C25DA7" w:rsidP="00637409">
            <w:pPr>
              <w:spacing w:before="100" w:after="100"/>
              <w:ind w:left="-737" w:right="238"/>
              <w:jc w:val="right"/>
              <w:rPr>
                <w:bCs/>
                <w:sz w:val="22"/>
                <w:szCs w:val="22"/>
              </w:rPr>
            </w:pPr>
            <w:r w:rsidRPr="003E3EE2">
              <w:rPr>
                <w:bCs/>
                <w:sz w:val="22"/>
                <w:szCs w:val="22"/>
              </w:rPr>
              <w:t>4</w:t>
            </w:r>
          </w:p>
        </w:tc>
      </w:tr>
      <w:tr w:rsidR="009C28FE" w:rsidRPr="003E3EE2">
        <w:tc>
          <w:tcPr>
            <w:tcW w:w="744" w:type="pct"/>
            <w:tcMar>
              <w:left w:w="28" w:type="dxa"/>
              <w:right w:w="28" w:type="dxa"/>
            </w:tcMar>
          </w:tcPr>
          <w:p w:rsidR="009C28FE" w:rsidRPr="003E3EE2" w:rsidRDefault="009C28FE" w:rsidP="00887743">
            <w:pPr>
              <w:pStyle w:val="Balk1"/>
              <w:spacing w:before="100" w:after="100"/>
              <w:jc w:val="left"/>
              <w:rPr>
                <w:bCs/>
                <w:sz w:val="22"/>
                <w:szCs w:val="22"/>
              </w:rPr>
            </w:pPr>
            <w:r w:rsidRPr="003E3EE2">
              <w:rPr>
                <w:bCs/>
                <w:sz w:val="22"/>
                <w:szCs w:val="22"/>
              </w:rPr>
              <w:t xml:space="preserve">Çizelge </w:t>
            </w:r>
            <w:proofErr w:type="gramStart"/>
            <w:r w:rsidRPr="003E3EE2">
              <w:rPr>
                <w:bCs/>
                <w:sz w:val="22"/>
                <w:szCs w:val="22"/>
              </w:rPr>
              <w:t>4.1</w:t>
            </w:r>
            <w:proofErr w:type="gramEnd"/>
            <w:r w:rsidRPr="003E3EE2">
              <w:rPr>
                <w:bCs/>
                <w:sz w:val="22"/>
                <w:szCs w:val="22"/>
              </w:rPr>
              <w:t>.</w:t>
            </w:r>
          </w:p>
        </w:tc>
        <w:tc>
          <w:tcPr>
            <w:tcW w:w="3875" w:type="pct"/>
            <w:gridSpan w:val="2"/>
            <w:tcMar>
              <w:right w:w="28" w:type="dxa"/>
            </w:tcMar>
            <w:vAlign w:val="bottom"/>
          </w:tcPr>
          <w:p w:rsidR="009C28FE" w:rsidRPr="003E3EE2" w:rsidRDefault="00EC12A2" w:rsidP="00EC12A2">
            <w:pPr>
              <w:spacing w:before="100" w:after="100"/>
              <w:jc w:val="both"/>
              <w:rPr>
                <w:sz w:val="22"/>
                <w:szCs w:val="22"/>
                <w:lang w:eastAsia="en-US"/>
              </w:rPr>
            </w:pPr>
            <w:r w:rsidRPr="003E3EE2">
              <w:rPr>
                <w:noProof/>
                <w:sz w:val="22"/>
                <w:szCs w:val="22"/>
              </w:rPr>
              <w:t>Metrik ölçümlere ait değerler (n = 98)</w:t>
            </w:r>
            <w:r w:rsidR="00281664" w:rsidRPr="003E3EE2">
              <w:rPr>
                <w:noProof/>
                <w:sz w:val="22"/>
                <w:szCs w:val="22"/>
              </w:rPr>
              <w:t>……………………………</w:t>
            </w:r>
            <w:r w:rsidR="00FA09FF" w:rsidRPr="003E3EE2">
              <w:rPr>
                <w:noProof/>
                <w:sz w:val="22"/>
                <w:szCs w:val="22"/>
              </w:rPr>
              <w:t>…</w:t>
            </w:r>
            <w:r w:rsidR="00281664" w:rsidRPr="003E3EE2">
              <w:rPr>
                <w:noProof/>
                <w:sz w:val="22"/>
                <w:szCs w:val="22"/>
              </w:rPr>
              <w:t>…..</w:t>
            </w:r>
          </w:p>
        </w:tc>
        <w:tc>
          <w:tcPr>
            <w:tcW w:w="380" w:type="pct"/>
            <w:tcMar>
              <w:left w:w="28" w:type="dxa"/>
              <w:right w:w="28" w:type="dxa"/>
            </w:tcMar>
            <w:vAlign w:val="bottom"/>
          </w:tcPr>
          <w:p w:rsidR="009C28FE" w:rsidRPr="003E3EE2" w:rsidRDefault="00C25DA7" w:rsidP="00637409">
            <w:pPr>
              <w:spacing w:before="100" w:after="100"/>
              <w:ind w:left="-737" w:right="238"/>
              <w:jc w:val="right"/>
              <w:rPr>
                <w:bCs/>
                <w:sz w:val="22"/>
                <w:szCs w:val="22"/>
              </w:rPr>
            </w:pPr>
            <w:r w:rsidRPr="003E3EE2">
              <w:rPr>
                <w:bCs/>
                <w:sz w:val="22"/>
                <w:szCs w:val="22"/>
              </w:rPr>
              <w:t>7</w:t>
            </w:r>
          </w:p>
        </w:tc>
      </w:tr>
      <w:tr w:rsidR="009C28FE" w:rsidRPr="003E3EE2">
        <w:tc>
          <w:tcPr>
            <w:tcW w:w="744" w:type="pct"/>
            <w:tcMar>
              <w:left w:w="28" w:type="dxa"/>
              <w:right w:w="28" w:type="dxa"/>
            </w:tcMar>
          </w:tcPr>
          <w:p w:rsidR="009C28FE" w:rsidRPr="003E3EE2" w:rsidRDefault="009C28FE" w:rsidP="00EC12A2">
            <w:pPr>
              <w:pStyle w:val="Balk1"/>
              <w:spacing w:after="100"/>
              <w:jc w:val="left"/>
              <w:rPr>
                <w:bCs/>
                <w:sz w:val="22"/>
                <w:szCs w:val="22"/>
              </w:rPr>
            </w:pPr>
            <w:r w:rsidRPr="003E3EE2">
              <w:rPr>
                <w:bCs/>
                <w:sz w:val="22"/>
                <w:szCs w:val="22"/>
              </w:rPr>
              <w:t xml:space="preserve">Çizelge </w:t>
            </w:r>
            <w:proofErr w:type="gramStart"/>
            <w:r w:rsidRPr="003E3EE2">
              <w:rPr>
                <w:bCs/>
                <w:sz w:val="22"/>
                <w:szCs w:val="22"/>
              </w:rPr>
              <w:t>4.2</w:t>
            </w:r>
            <w:proofErr w:type="gramEnd"/>
            <w:r w:rsidRPr="003E3EE2">
              <w:rPr>
                <w:bCs/>
                <w:sz w:val="22"/>
                <w:szCs w:val="22"/>
              </w:rPr>
              <w:t>.</w:t>
            </w:r>
          </w:p>
        </w:tc>
        <w:tc>
          <w:tcPr>
            <w:tcW w:w="3875" w:type="pct"/>
            <w:gridSpan w:val="2"/>
            <w:tcMar>
              <w:right w:w="28" w:type="dxa"/>
            </w:tcMar>
            <w:vAlign w:val="bottom"/>
          </w:tcPr>
          <w:p w:rsidR="009C28FE" w:rsidRPr="003E3EE2" w:rsidRDefault="00EC12A2" w:rsidP="00EC12A2">
            <w:pPr>
              <w:spacing w:after="120"/>
              <w:jc w:val="both"/>
              <w:rPr>
                <w:sz w:val="22"/>
                <w:szCs w:val="22"/>
              </w:rPr>
            </w:pPr>
            <w:proofErr w:type="spellStart"/>
            <w:r w:rsidRPr="003E3EE2">
              <w:rPr>
                <w:i/>
                <w:sz w:val="22"/>
                <w:szCs w:val="22"/>
              </w:rPr>
              <w:t>Barbus</w:t>
            </w:r>
            <w:proofErr w:type="spellEnd"/>
            <w:r w:rsidRPr="003E3EE2">
              <w:rPr>
                <w:i/>
                <w:sz w:val="22"/>
                <w:szCs w:val="22"/>
              </w:rPr>
              <w:t xml:space="preserve"> </w:t>
            </w:r>
            <w:proofErr w:type="spellStart"/>
            <w:r w:rsidRPr="003E3EE2">
              <w:rPr>
                <w:i/>
                <w:sz w:val="22"/>
                <w:szCs w:val="22"/>
              </w:rPr>
              <w:t>tauricus</w:t>
            </w:r>
            <w:r w:rsidRPr="003E3EE2">
              <w:rPr>
                <w:sz w:val="22"/>
                <w:szCs w:val="22"/>
              </w:rPr>
              <w:t>’a</w:t>
            </w:r>
            <w:proofErr w:type="spellEnd"/>
            <w:r w:rsidRPr="003E3EE2">
              <w:rPr>
                <w:sz w:val="22"/>
                <w:szCs w:val="22"/>
              </w:rPr>
              <w:t xml:space="preserve"> ait </w:t>
            </w:r>
            <w:proofErr w:type="spellStart"/>
            <w:r w:rsidRPr="003E3EE2">
              <w:rPr>
                <w:sz w:val="22"/>
                <w:szCs w:val="22"/>
              </w:rPr>
              <w:t>morfometrik</w:t>
            </w:r>
            <w:proofErr w:type="spellEnd"/>
            <w:r w:rsidRPr="003E3EE2">
              <w:rPr>
                <w:sz w:val="22"/>
                <w:szCs w:val="22"/>
              </w:rPr>
              <w:t xml:space="preserve"> karakterlerin çatal boyla olan regresyon denklemleri ve korelasyon katsayıları (n=98)</w:t>
            </w:r>
            <w:proofErr w:type="gramStart"/>
            <w:r w:rsidR="00281664" w:rsidRPr="003E3EE2">
              <w:rPr>
                <w:sz w:val="22"/>
                <w:szCs w:val="22"/>
              </w:rPr>
              <w:t>………</w:t>
            </w:r>
            <w:r w:rsidR="00FA09FF" w:rsidRPr="003E3EE2">
              <w:rPr>
                <w:sz w:val="22"/>
                <w:szCs w:val="22"/>
              </w:rPr>
              <w:t>..</w:t>
            </w:r>
            <w:r w:rsidR="00281664" w:rsidRPr="003E3EE2">
              <w:rPr>
                <w:sz w:val="22"/>
                <w:szCs w:val="22"/>
              </w:rPr>
              <w:t>………</w:t>
            </w:r>
            <w:proofErr w:type="gramEnd"/>
          </w:p>
        </w:tc>
        <w:tc>
          <w:tcPr>
            <w:tcW w:w="380" w:type="pct"/>
            <w:tcMar>
              <w:left w:w="28" w:type="dxa"/>
              <w:right w:w="28" w:type="dxa"/>
            </w:tcMar>
            <w:vAlign w:val="bottom"/>
          </w:tcPr>
          <w:p w:rsidR="009C28FE" w:rsidRPr="003E3EE2" w:rsidRDefault="00C25DA7" w:rsidP="00637409">
            <w:pPr>
              <w:spacing w:before="100" w:after="100"/>
              <w:ind w:left="-737" w:right="238"/>
              <w:jc w:val="right"/>
              <w:rPr>
                <w:bCs/>
                <w:sz w:val="22"/>
                <w:szCs w:val="22"/>
              </w:rPr>
            </w:pPr>
            <w:r w:rsidRPr="003E3EE2">
              <w:rPr>
                <w:bCs/>
                <w:sz w:val="22"/>
                <w:szCs w:val="22"/>
              </w:rPr>
              <w:t>7</w:t>
            </w:r>
          </w:p>
        </w:tc>
      </w:tr>
      <w:tr w:rsidR="009C28FE" w:rsidRPr="003E3EE2">
        <w:tc>
          <w:tcPr>
            <w:tcW w:w="744" w:type="pct"/>
            <w:tcMar>
              <w:left w:w="28" w:type="dxa"/>
              <w:right w:w="28" w:type="dxa"/>
            </w:tcMar>
          </w:tcPr>
          <w:p w:rsidR="009C28FE" w:rsidRPr="003E3EE2" w:rsidRDefault="009C28FE" w:rsidP="00887743">
            <w:pPr>
              <w:pStyle w:val="Balk1"/>
              <w:spacing w:before="100" w:after="100"/>
              <w:jc w:val="left"/>
              <w:rPr>
                <w:bCs/>
                <w:sz w:val="22"/>
                <w:szCs w:val="22"/>
              </w:rPr>
            </w:pPr>
            <w:r w:rsidRPr="003E3EE2">
              <w:rPr>
                <w:bCs/>
                <w:sz w:val="22"/>
                <w:szCs w:val="22"/>
              </w:rPr>
              <w:t xml:space="preserve">Çizelge </w:t>
            </w:r>
            <w:proofErr w:type="gramStart"/>
            <w:r w:rsidRPr="003E3EE2">
              <w:rPr>
                <w:bCs/>
                <w:sz w:val="22"/>
                <w:szCs w:val="22"/>
              </w:rPr>
              <w:t>4.3</w:t>
            </w:r>
            <w:proofErr w:type="gramEnd"/>
            <w:r w:rsidRPr="003E3EE2">
              <w:rPr>
                <w:bCs/>
                <w:sz w:val="22"/>
                <w:szCs w:val="22"/>
              </w:rPr>
              <w:t>.</w:t>
            </w:r>
          </w:p>
        </w:tc>
        <w:tc>
          <w:tcPr>
            <w:tcW w:w="3875" w:type="pct"/>
            <w:gridSpan w:val="2"/>
            <w:tcMar>
              <w:right w:w="28" w:type="dxa"/>
            </w:tcMar>
            <w:vAlign w:val="bottom"/>
          </w:tcPr>
          <w:p w:rsidR="009C28FE" w:rsidRPr="003E3EE2" w:rsidRDefault="00EC12A2" w:rsidP="00D369D2">
            <w:pPr>
              <w:tabs>
                <w:tab w:val="left" w:pos="5145"/>
              </w:tabs>
              <w:spacing w:after="120"/>
              <w:jc w:val="both"/>
              <w:rPr>
                <w:sz w:val="22"/>
                <w:szCs w:val="22"/>
              </w:rPr>
            </w:pPr>
            <w:proofErr w:type="spellStart"/>
            <w:r w:rsidRPr="003E3EE2">
              <w:rPr>
                <w:i/>
                <w:sz w:val="22"/>
                <w:szCs w:val="22"/>
              </w:rPr>
              <w:t>Barbus</w:t>
            </w:r>
            <w:proofErr w:type="spellEnd"/>
            <w:r w:rsidRPr="003E3EE2">
              <w:rPr>
                <w:i/>
                <w:sz w:val="22"/>
                <w:szCs w:val="22"/>
              </w:rPr>
              <w:t xml:space="preserve"> </w:t>
            </w:r>
            <w:proofErr w:type="spellStart"/>
            <w:r w:rsidRPr="003E3EE2">
              <w:rPr>
                <w:i/>
                <w:sz w:val="22"/>
                <w:szCs w:val="22"/>
              </w:rPr>
              <w:t>tauricus</w:t>
            </w:r>
            <w:r w:rsidRPr="003E3EE2">
              <w:rPr>
                <w:sz w:val="22"/>
                <w:szCs w:val="22"/>
              </w:rPr>
              <w:t>’un</w:t>
            </w:r>
            <w:proofErr w:type="spellEnd"/>
            <w:r w:rsidRPr="003E3EE2">
              <w:rPr>
                <w:sz w:val="22"/>
                <w:szCs w:val="22"/>
              </w:rPr>
              <w:t xml:space="preserve"> boy-ağırlık ilişkisi parametreleri</w:t>
            </w:r>
            <w:proofErr w:type="gramStart"/>
            <w:r w:rsidR="00281664" w:rsidRPr="003E3EE2">
              <w:rPr>
                <w:sz w:val="22"/>
                <w:szCs w:val="22"/>
              </w:rPr>
              <w:t>…………</w:t>
            </w:r>
            <w:r w:rsidR="00FA09FF" w:rsidRPr="003E3EE2">
              <w:rPr>
                <w:sz w:val="22"/>
                <w:szCs w:val="22"/>
              </w:rPr>
              <w:t>….</w:t>
            </w:r>
            <w:r w:rsidR="00281664" w:rsidRPr="003E3EE2">
              <w:rPr>
                <w:sz w:val="22"/>
                <w:szCs w:val="22"/>
              </w:rPr>
              <w:t>……..</w:t>
            </w:r>
            <w:proofErr w:type="gramEnd"/>
          </w:p>
        </w:tc>
        <w:tc>
          <w:tcPr>
            <w:tcW w:w="380" w:type="pct"/>
            <w:tcMar>
              <w:left w:w="28" w:type="dxa"/>
              <w:right w:w="28" w:type="dxa"/>
            </w:tcMar>
            <w:vAlign w:val="bottom"/>
          </w:tcPr>
          <w:p w:rsidR="009C28FE" w:rsidRPr="003E3EE2" w:rsidRDefault="00C25DA7" w:rsidP="00637409">
            <w:pPr>
              <w:spacing w:before="100" w:after="100"/>
              <w:ind w:left="-737" w:right="238"/>
              <w:jc w:val="right"/>
              <w:rPr>
                <w:bCs/>
                <w:sz w:val="22"/>
                <w:szCs w:val="22"/>
              </w:rPr>
            </w:pPr>
            <w:r w:rsidRPr="003E3EE2">
              <w:rPr>
                <w:bCs/>
                <w:sz w:val="22"/>
                <w:szCs w:val="22"/>
              </w:rPr>
              <w:t>8</w:t>
            </w:r>
          </w:p>
        </w:tc>
      </w:tr>
      <w:tr w:rsidR="009C28FE" w:rsidRPr="003E3EE2">
        <w:tc>
          <w:tcPr>
            <w:tcW w:w="744" w:type="pct"/>
            <w:tcMar>
              <w:left w:w="28" w:type="dxa"/>
              <w:right w:w="28" w:type="dxa"/>
            </w:tcMar>
          </w:tcPr>
          <w:p w:rsidR="009C28FE" w:rsidRPr="003E3EE2" w:rsidRDefault="00EC12A2" w:rsidP="00887743">
            <w:pPr>
              <w:pStyle w:val="Balk1"/>
              <w:spacing w:before="100" w:after="100"/>
              <w:jc w:val="left"/>
              <w:rPr>
                <w:bCs/>
                <w:sz w:val="22"/>
                <w:szCs w:val="22"/>
              </w:rPr>
            </w:pPr>
            <w:r w:rsidRPr="003E3EE2">
              <w:rPr>
                <w:sz w:val="22"/>
                <w:szCs w:val="22"/>
              </w:rPr>
              <w:t xml:space="preserve">Çizelge </w:t>
            </w:r>
            <w:proofErr w:type="gramStart"/>
            <w:r w:rsidRPr="003E3EE2">
              <w:rPr>
                <w:sz w:val="22"/>
                <w:szCs w:val="22"/>
              </w:rPr>
              <w:t>4.4</w:t>
            </w:r>
            <w:proofErr w:type="gramEnd"/>
            <w:r w:rsidRPr="003E3EE2">
              <w:rPr>
                <w:sz w:val="22"/>
                <w:szCs w:val="22"/>
              </w:rPr>
              <w:t>.</w:t>
            </w:r>
          </w:p>
        </w:tc>
        <w:tc>
          <w:tcPr>
            <w:tcW w:w="3875" w:type="pct"/>
            <w:gridSpan w:val="2"/>
            <w:tcMar>
              <w:right w:w="28" w:type="dxa"/>
            </w:tcMar>
            <w:vAlign w:val="center"/>
          </w:tcPr>
          <w:p w:rsidR="009C28FE" w:rsidRPr="003E3EE2" w:rsidRDefault="00EC12A2" w:rsidP="00EC12A2">
            <w:pPr>
              <w:jc w:val="both"/>
              <w:rPr>
                <w:sz w:val="22"/>
                <w:szCs w:val="22"/>
              </w:rPr>
            </w:pPr>
            <w:proofErr w:type="spellStart"/>
            <w:r w:rsidRPr="003E3EE2">
              <w:rPr>
                <w:sz w:val="22"/>
                <w:szCs w:val="22"/>
              </w:rPr>
              <w:t>Asteriskus</w:t>
            </w:r>
            <w:proofErr w:type="spellEnd"/>
            <w:r w:rsidRPr="003E3EE2">
              <w:rPr>
                <w:sz w:val="22"/>
                <w:szCs w:val="22"/>
              </w:rPr>
              <w:t xml:space="preserve"> otoliti için sağ ve sol bölge arasındaki eşli t testi sonuçları</w:t>
            </w:r>
            <w:r w:rsidR="00FA09FF" w:rsidRPr="003E3EE2">
              <w:rPr>
                <w:sz w:val="22"/>
                <w:szCs w:val="22"/>
              </w:rPr>
              <w:t>…</w:t>
            </w:r>
          </w:p>
        </w:tc>
        <w:tc>
          <w:tcPr>
            <w:tcW w:w="380" w:type="pct"/>
            <w:tcMar>
              <w:left w:w="28" w:type="dxa"/>
              <w:right w:w="28" w:type="dxa"/>
            </w:tcMar>
            <w:vAlign w:val="bottom"/>
          </w:tcPr>
          <w:p w:rsidR="009C28FE" w:rsidRPr="003E3EE2" w:rsidRDefault="00C25DA7" w:rsidP="00637409">
            <w:pPr>
              <w:spacing w:before="100" w:after="100"/>
              <w:ind w:left="-737" w:right="238"/>
              <w:jc w:val="right"/>
              <w:rPr>
                <w:bCs/>
                <w:sz w:val="22"/>
                <w:szCs w:val="22"/>
              </w:rPr>
            </w:pPr>
            <w:r w:rsidRPr="003E3EE2">
              <w:rPr>
                <w:bCs/>
                <w:sz w:val="22"/>
                <w:szCs w:val="22"/>
              </w:rPr>
              <w:t>9</w:t>
            </w:r>
          </w:p>
        </w:tc>
      </w:tr>
      <w:tr w:rsidR="009C28FE" w:rsidRPr="003E3EE2">
        <w:tc>
          <w:tcPr>
            <w:tcW w:w="744" w:type="pct"/>
            <w:tcMar>
              <w:left w:w="28" w:type="dxa"/>
              <w:right w:w="28" w:type="dxa"/>
            </w:tcMar>
          </w:tcPr>
          <w:p w:rsidR="009C28FE" w:rsidRPr="003E3EE2" w:rsidRDefault="00B14F7D" w:rsidP="00887743">
            <w:pPr>
              <w:pStyle w:val="Balk1"/>
              <w:spacing w:before="100" w:after="100"/>
              <w:jc w:val="left"/>
              <w:rPr>
                <w:bCs/>
                <w:sz w:val="22"/>
                <w:szCs w:val="22"/>
              </w:rPr>
            </w:pPr>
            <w:r w:rsidRPr="003E3EE2">
              <w:rPr>
                <w:sz w:val="22"/>
                <w:szCs w:val="22"/>
              </w:rPr>
              <w:t xml:space="preserve">Çizelge </w:t>
            </w:r>
            <w:proofErr w:type="gramStart"/>
            <w:r w:rsidRPr="003E3EE2">
              <w:rPr>
                <w:sz w:val="22"/>
                <w:szCs w:val="22"/>
              </w:rPr>
              <w:t>4.5</w:t>
            </w:r>
            <w:proofErr w:type="gramEnd"/>
            <w:r w:rsidRPr="003E3EE2">
              <w:rPr>
                <w:sz w:val="22"/>
                <w:szCs w:val="22"/>
              </w:rPr>
              <w:t>.</w:t>
            </w:r>
          </w:p>
        </w:tc>
        <w:tc>
          <w:tcPr>
            <w:tcW w:w="3875" w:type="pct"/>
            <w:gridSpan w:val="2"/>
            <w:tcMar>
              <w:right w:w="28" w:type="dxa"/>
            </w:tcMar>
            <w:vAlign w:val="bottom"/>
          </w:tcPr>
          <w:p w:rsidR="009C28FE" w:rsidRPr="003E3EE2" w:rsidRDefault="00684C42" w:rsidP="00887743">
            <w:pPr>
              <w:spacing w:before="100" w:after="100"/>
              <w:jc w:val="both"/>
              <w:rPr>
                <w:sz w:val="22"/>
                <w:szCs w:val="22"/>
              </w:rPr>
            </w:pPr>
            <w:r w:rsidRPr="003E3EE2">
              <w:rPr>
                <w:noProof/>
                <w:sz w:val="22"/>
                <w:szCs w:val="22"/>
              </w:rPr>
              <w:t>Metrik ölçümlere ait değerler (n = 98)</w:t>
            </w:r>
            <w:r w:rsidR="00281664" w:rsidRPr="003E3EE2">
              <w:rPr>
                <w:noProof/>
                <w:sz w:val="22"/>
                <w:szCs w:val="22"/>
              </w:rPr>
              <w:t>…………………………</w:t>
            </w:r>
            <w:r w:rsidR="00FA09FF" w:rsidRPr="003E3EE2">
              <w:rPr>
                <w:noProof/>
                <w:sz w:val="22"/>
                <w:szCs w:val="22"/>
              </w:rPr>
              <w:t>…</w:t>
            </w:r>
            <w:r w:rsidR="00281664" w:rsidRPr="003E3EE2">
              <w:rPr>
                <w:noProof/>
                <w:sz w:val="22"/>
                <w:szCs w:val="22"/>
              </w:rPr>
              <w:t>……..</w:t>
            </w:r>
          </w:p>
        </w:tc>
        <w:tc>
          <w:tcPr>
            <w:tcW w:w="380" w:type="pct"/>
            <w:tcMar>
              <w:left w:w="28" w:type="dxa"/>
              <w:right w:w="28" w:type="dxa"/>
            </w:tcMar>
            <w:vAlign w:val="bottom"/>
          </w:tcPr>
          <w:p w:rsidR="009C28FE" w:rsidRPr="003E3EE2" w:rsidRDefault="00C25DA7" w:rsidP="00637409">
            <w:pPr>
              <w:spacing w:before="100" w:after="100"/>
              <w:ind w:left="-737" w:right="238"/>
              <w:jc w:val="right"/>
              <w:rPr>
                <w:bCs/>
                <w:sz w:val="22"/>
                <w:szCs w:val="22"/>
              </w:rPr>
            </w:pPr>
            <w:r w:rsidRPr="003E3EE2">
              <w:rPr>
                <w:bCs/>
                <w:sz w:val="22"/>
                <w:szCs w:val="22"/>
              </w:rPr>
              <w:t>10</w:t>
            </w:r>
          </w:p>
        </w:tc>
      </w:tr>
      <w:tr w:rsidR="009C28FE" w:rsidRPr="003E3EE2">
        <w:tc>
          <w:tcPr>
            <w:tcW w:w="744" w:type="pct"/>
            <w:tcMar>
              <w:left w:w="28" w:type="dxa"/>
              <w:right w:w="28" w:type="dxa"/>
            </w:tcMar>
          </w:tcPr>
          <w:p w:rsidR="009C28FE" w:rsidRPr="003E3EE2" w:rsidRDefault="009C28FE" w:rsidP="00887743">
            <w:pPr>
              <w:pStyle w:val="Balk1"/>
              <w:spacing w:before="100" w:after="100"/>
              <w:jc w:val="left"/>
              <w:rPr>
                <w:bCs/>
                <w:sz w:val="22"/>
                <w:szCs w:val="22"/>
              </w:rPr>
            </w:pPr>
          </w:p>
        </w:tc>
        <w:tc>
          <w:tcPr>
            <w:tcW w:w="3875" w:type="pct"/>
            <w:gridSpan w:val="2"/>
            <w:tcMar>
              <w:right w:w="28" w:type="dxa"/>
            </w:tcMar>
            <w:vAlign w:val="bottom"/>
          </w:tcPr>
          <w:p w:rsidR="009C28FE" w:rsidRPr="003E3EE2" w:rsidRDefault="009C28FE" w:rsidP="00887743">
            <w:pPr>
              <w:spacing w:before="100" w:after="100"/>
              <w:jc w:val="both"/>
              <w:rPr>
                <w:sz w:val="22"/>
                <w:szCs w:val="22"/>
              </w:rPr>
            </w:pPr>
          </w:p>
        </w:tc>
        <w:tc>
          <w:tcPr>
            <w:tcW w:w="380" w:type="pct"/>
            <w:tcMar>
              <w:left w:w="28" w:type="dxa"/>
              <w:right w:w="28" w:type="dxa"/>
            </w:tcMar>
            <w:vAlign w:val="bottom"/>
          </w:tcPr>
          <w:p w:rsidR="009C28FE" w:rsidRPr="003E3EE2" w:rsidRDefault="009C28FE" w:rsidP="00887743">
            <w:pPr>
              <w:spacing w:before="100" w:after="100"/>
              <w:ind w:left="-735" w:right="224"/>
              <w:jc w:val="right"/>
              <w:rPr>
                <w:bCs/>
                <w:sz w:val="22"/>
                <w:szCs w:val="22"/>
              </w:rPr>
            </w:pPr>
          </w:p>
        </w:tc>
      </w:tr>
      <w:tr w:rsidR="009C28FE" w:rsidRPr="003E3EE2">
        <w:tc>
          <w:tcPr>
            <w:tcW w:w="744" w:type="pct"/>
            <w:tcMar>
              <w:left w:w="28" w:type="dxa"/>
              <w:right w:w="28" w:type="dxa"/>
            </w:tcMar>
          </w:tcPr>
          <w:p w:rsidR="009C28FE" w:rsidRPr="003E3EE2" w:rsidRDefault="009C28FE" w:rsidP="00887743">
            <w:pPr>
              <w:pStyle w:val="Balk1"/>
              <w:spacing w:before="100" w:after="100"/>
              <w:jc w:val="left"/>
              <w:rPr>
                <w:bCs/>
                <w:sz w:val="22"/>
                <w:szCs w:val="22"/>
              </w:rPr>
            </w:pPr>
          </w:p>
        </w:tc>
        <w:tc>
          <w:tcPr>
            <w:tcW w:w="3875" w:type="pct"/>
            <w:gridSpan w:val="2"/>
            <w:tcMar>
              <w:right w:w="28" w:type="dxa"/>
            </w:tcMar>
            <w:vAlign w:val="bottom"/>
          </w:tcPr>
          <w:p w:rsidR="009C28FE" w:rsidRPr="003E3EE2" w:rsidRDefault="009C28FE" w:rsidP="00887743">
            <w:pPr>
              <w:spacing w:before="100" w:after="100"/>
              <w:jc w:val="both"/>
              <w:rPr>
                <w:sz w:val="22"/>
                <w:szCs w:val="22"/>
              </w:rPr>
            </w:pPr>
          </w:p>
        </w:tc>
        <w:tc>
          <w:tcPr>
            <w:tcW w:w="380" w:type="pct"/>
            <w:tcMar>
              <w:left w:w="28" w:type="dxa"/>
              <w:right w:w="28" w:type="dxa"/>
            </w:tcMar>
            <w:vAlign w:val="bottom"/>
          </w:tcPr>
          <w:p w:rsidR="009C28FE" w:rsidRPr="003E3EE2" w:rsidRDefault="009C28FE" w:rsidP="00887743">
            <w:pPr>
              <w:spacing w:before="100" w:after="100"/>
              <w:ind w:left="-735" w:right="224"/>
              <w:jc w:val="right"/>
              <w:rPr>
                <w:bCs/>
                <w:sz w:val="22"/>
                <w:szCs w:val="22"/>
              </w:rPr>
            </w:pPr>
          </w:p>
        </w:tc>
      </w:tr>
      <w:tr w:rsidR="009C28FE" w:rsidRPr="003E3EE2">
        <w:tc>
          <w:tcPr>
            <w:tcW w:w="744" w:type="pct"/>
            <w:tcMar>
              <w:left w:w="28" w:type="dxa"/>
              <w:right w:w="28" w:type="dxa"/>
            </w:tcMar>
          </w:tcPr>
          <w:p w:rsidR="009C28FE" w:rsidRPr="003E3EE2" w:rsidRDefault="009C28FE" w:rsidP="00887743">
            <w:pPr>
              <w:pStyle w:val="Balk1"/>
              <w:spacing w:before="100" w:after="100"/>
              <w:jc w:val="left"/>
              <w:rPr>
                <w:bCs/>
                <w:sz w:val="22"/>
                <w:szCs w:val="22"/>
              </w:rPr>
            </w:pPr>
          </w:p>
        </w:tc>
        <w:tc>
          <w:tcPr>
            <w:tcW w:w="3875" w:type="pct"/>
            <w:gridSpan w:val="2"/>
            <w:tcMar>
              <w:right w:w="28" w:type="dxa"/>
            </w:tcMar>
            <w:vAlign w:val="bottom"/>
          </w:tcPr>
          <w:p w:rsidR="009C28FE" w:rsidRPr="003E3EE2" w:rsidRDefault="009C28FE" w:rsidP="00887743">
            <w:pPr>
              <w:spacing w:before="100" w:after="100"/>
              <w:jc w:val="both"/>
              <w:rPr>
                <w:sz w:val="22"/>
                <w:szCs w:val="22"/>
              </w:rPr>
            </w:pPr>
          </w:p>
        </w:tc>
        <w:tc>
          <w:tcPr>
            <w:tcW w:w="380" w:type="pct"/>
            <w:tcMar>
              <w:left w:w="28" w:type="dxa"/>
              <w:right w:w="28" w:type="dxa"/>
            </w:tcMar>
            <w:vAlign w:val="bottom"/>
          </w:tcPr>
          <w:p w:rsidR="009C28FE" w:rsidRPr="003E3EE2" w:rsidRDefault="009C28FE" w:rsidP="00887743">
            <w:pPr>
              <w:spacing w:before="100" w:after="100"/>
              <w:ind w:left="-735" w:right="224"/>
              <w:jc w:val="right"/>
              <w:rPr>
                <w:bCs/>
                <w:sz w:val="22"/>
                <w:szCs w:val="22"/>
              </w:rPr>
            </w:pPr>
          </w:p>
        </w:tc>
      </w:tr>
      <w:tr w:rsidR="009C28FE" w:rsidRPr="003E3EE2">
        <w:tc>
          <w:tcPr>
            <w:tcW w:w="744" w:type="pct"/>
            <w:tcMar>
              <w:left w:w="28" w:type="dxa"/>
              <w:right w:w="28" w:type="dxa"/>
            </w:tcMar>
          </w:tcPr>
          <w:p w:rsidR="009C28FE" w:rsidRPr="003E3EE2" w:rsidRDefault="009C28FE" w:rsidP="00887743">
            <w:pPr>
              <w:pStyle w:val="Balk1"/>
              <w:spacing w:before="100" w:after="100"/>
              <w:jc w:val="left"/>
              <w:rPr>
                <w:bCs/>
                <w:sz w:val="22"/>
                <w:szCs w:val="22"/>
              </w:rPr>
            </w:pPr>
          </w:p>
        </w:tc>
        <w:tc>
          <w:tcPr>
            <w:tcW w:w="3875" w:type="pct"/>
            <w:gridSpan w:val="2"/>
            <w:tcMar>
              <w:right w:w="28" w:type="dxa"/>
            </w:tcMar>
            <w:vAlign w:val="bottom"/>
          </w:tcPr>
          <w:p w:rsidR="009C28FE" w:rsidRPr="003E3EE2" w:rsidRDefault="009C28FE" w:rsidP="00887743">
            <w:pPr>
              <w:spacing w:before="100" w:after="100"/>
              <w:jc w:val="both"/>
              <w:rPr>
                <w:sz w:val="22"/>
                <w:szCs w:val="22"/>
              </w:rPr>
            </w:pPr>
          </w:p>
        </w:tc>
        <w:tc>
          <w:tcPr>
            <w:tcW w:w="380" w:type="pct"/>
            <w:tcMar>
              <w:left w:w="28" w:type="dxa"/>
              <w:right w:w="28" w:type="dxa"/>
            </w:tcMar>
            <w:vAlign w:val="bottom"/>
          </w:tcPr>
          <w:p w:rsidR="009C28FE" w:rsidRPr="003E3EE2" w:rsidRDefault="009C28FE" w:rsidP="00887743">
            <w:pPr>
              <w:spacing w:before="100" w:after="100"/>
              <w:ind w:left="-735" w:right="224"/>
              <w:jc w:val="right"/>
              <w:rPr>
                <w:bCs/>
                <w:sz w:val="22"/>
                <w:szCs w:val="22"/>
              </w:rPr>
            </w:pPr>
          </w:p>
        </w:tc>
      </w:tr>
      <w:tr w:rsidR="009C28FE" w:rsidRPr="003E3EE2">
        <w:tc>
          <w:tcPr>
            <w:tcW w:w="744" w:type="pct"/>
            <w:tcMar>
              <w:left w:w="28" w:type="dxa"/>
              <w:right w:w="28" w:type="dxa"/>
            </w:tcMar>
          </w:tcPr>
          <w:p w:rsidR="009C28FE" w:rsidRPr="003E3EE2" w:rsidRDefault="009C28FE" w:rsidP="00887743">
            <w:pPr>
              <w:pStyle w:val="Balk1"/>
              <w:spacing w:before="100" w:after="100"/>
              <w:jc w:val="left"/>
              <w:rPr>
                <w:bCs/>
                <w:sz w:val="22"/>
                <w:szCs w:val="22"/>
              </w:rPr>
            </w:pPr>
          </w:p>
        </w:tc>
        <w:tc>
          <w:tcPr>
            <w:tcW w:w="3875" w:type="pct"/>
            <w:gridSpan w:val="2"/>
            <w:tcMar>
              <w:right w:w="28" w:type="dxa"/>
            </w:tcMar>
            <w:vAlign w:val="bottom"/>
          </w:tcPr>
          <w:p w:rsidR="009C28FE" w:rsidRPr="003E3EE2" w:rsidRDefault="009C28FE" w:rsidP="00887743">
            <w:pPr>
              <w:spacing w:before="100" w:after="100"/>
              <w:jc w:val="both"/>
              <w:rPr>
                <w:sz w:val="22"/>
                <w:szCs w:val="22"/>
              </w:rPr>
            </w:pPr>
          </w:p>
        </w:tc>
        <w:tc>
          <w:tcPr>
            <w:tcW w:w="380" w:type="pct"/>
            <w:tcMar>
              <w:left w:w="28" w:type="dxa"/>
              <w:right w:w="28" w:type="dxa"/>
            </w:tcMar>
            <w:vAlign w:val="bottom"/>
          </w:tcPr>
          <w:p w:rsidR="009C28FE" w:rsidRPr="003E3EE2" w:rsidRDefault="009C28FE" w:rsidP="00887743">
            <w:pPr>
              <w:spacing w:before="100" w:after="100"/>
              <w:ind w:left="-735" w:right="224"/>
              <w:jc w:val="right"/>
              <w:rPr>
                <w:bCs/>
                <w:sz w:val="22"/>
                <w:szCs w:val="22"/>
              </w:rPr>
            </w:pPr>
          </w:p>
        </w:tc>
      </w:tr>
      <w:tr w:rsidR="009C28FE" w:rsidRPr="003E3EE2">
        <w:tc>
          <w:tcPr>
            <w:tcW w:w="744" w:type="pct"/>
            <w:tcMar>
              <w:left w:w="28" w:type="dxa"/>
              <w:right w:w="28" w:type="dxa"/>
            </w:tcMar>
          </w:tcPr>
          <w:p w:rsidR="009C28FE" w:rsidRPr="003E3EE2" w:rsidRDefault="009C28FE" w:rsidP="00887743">
            <w:pPr>
              <w:pStyle w:val="Balk1"/>
              <w:spacing w:before="100" w:after="100"/>
              <w:jc w:val="left"/>
              <w:rPr>
                <w:bCs/>
                <w:sz w:val="22"/>
                <w:szCs w:val="22"/>
              </w:rPr>
            </w:pPr>
          </w:p>
        </w:tc>
        <w:tc>
          <w:tcPr>
            <w:tcW w:w="3875" w:type="pct"/>
            <w:gridSpan w:val="2"/>
            <w:tcMar>
              <w:right w:w="28" w:type="dxa"/>
            </w:tcMar>
            <w:vAlign w:val="bottom"/>
          </w:tcPr>
          <w:p w:rsidR="009C28FE" w:rsidRPr="003E3EE2" w:rsidRDefault="009C28FE" w:rsidP="00887743">
            <w:pPr>
              <w:spacing w:before="100" w:after="100"/>
              <w:jc w:val="both"/>
              <w:rPr>
                <w:sz w:val="22"/>
                <w:szCs w:val="22"/>
              </w:rPr>
            </w:pPr>
          </w:p>
        </w:tc>
        <w:tc>
          <w:tcPr>
            <w:tcW w:w="380" w:type="pct"/>
            <w:tcMar>
              <w:left w:w="28" w:type="dxa"/>
              <w:right w:w="28" w:type="dxa"/>
            </w:tcMar>
            <w:vAlign w:val="bottom"/>
          </w:tcPr>
          <w:p w:rsidR="009C28FE" w:rsidRPr="003E3EE2" w:rsidRDefault="009C28FE" w:rsidP="00887743">
            <w:pPr>
              <w:spacing w:before="100" w:after="100"/>
              <w:ind w:left="-735" w:right="224"/>
              <w:jc w:val="right"/>
              <w:rPr>
                <w:bCs/>
                <w:sz w:val="22"/>
                <w:szCs w:val="22"/>
              </w:rPr>
            </w:pPr>
          </w:p>
        </w:tc>
      </w:tr>
    </w:tbl>
    <w:p w:rsidR="009C28FE" w:rsidRDefault="009C28FE" w:rsidP="00143620">
      <w:pPr>
        <w:jc w:val="center"/>
      </w:pPr>
    </w:p>
    <w:p w:rsidR="009C28FE" w:rsidRDefault="009C28FE" w:rsidP="00143620">
      <w:pPr>
        <w:jc w:val="center"/>
      </w:pPr>
    </w:p>
    <w:p w:rsidR="009C28FE" w:rsidRDefault="009C28FE" w:rsidP="00143620">
      <w:pPr>
        <w:jc w:val="center"/>
      </w:pPr>
    </w:p>
    <w:p w:rsidR="003C32B2" w:rsidRDefault="003C32B2" w:rsidP="003C32B2">
      <w:pPr>
        <w:spacing w:before="240" w:after="120" w:line="360" w:lineRule="auto"/>
        <w:jc w:val="center"/>
        <w:rPr>
          <w:b/>
          <w:noProof/>
          <w:lang w:eastAsia="zh-CN"/>
        </w:rPr>
      </w:pPr>
    </w:p>
    <w:p w:rsidR="003C32B2" w:rsidRDefault="003C32B2" w:rsidP="003C32B2">
      <w:pPr>
        <w:spacing w:before="240" w:after="120" w:line="360" w:lineRule="auto"/>
        <w:jc w:val="center"/>
        <w:rPr>
          <w:b/>
          <w:noProof/>
          <w:lang w:eastAsia="zh-CN"/>
        </w:rPr>
      </w:pPr>
    </w:p>
    <w:p w:rsidR="003C32B2" w:rsidRDefault="003C32B2" w:rsidP="003C32B2">
      <w:pPr>
        <w:spacing w:before="240" w:after="120" w:line="360" w:lineRule="auto"/>
        <w:jc w:val="center"/>
        <w:rPr>
          <w:b/>
          <w:noProof/>
          <w:lang w:eastAsia="zh-CN"/>
        </w:rPr>
      </w:pPr>
    </w:p>
    <w:p w:rsidR="003C32B2" w:rsidRDefault="003C32B2" w:rsidP="003C32B2">
      <w:pPr>
        <w:spacing w:before="240" w:after="120" w:line="360" w:lineRule="auto"/>
        <w:jc w:val="center"/>
        <w:rPr>
          <w:b/>
          <w:noProof/>
          <w:lang w:eastAsia="zh-CN"/>
        </w:rPr>
      </w:pPr>
    </w:p>
    <w:p w:rsidR="003C32B2" w:rsidRDefault="003C32B2" w:rsidP="003C32B2">
      <w:pPr>
        <w:spacing w:before="240" w:after="120" w:line="360" w:lineRule="auto"/>
        <w:jc w:val="center"/>
        <w:rPr>
          <w:b/>
          <w:noProof/>
          <w:lang w:eastAsia="zh-CN"/>
        </w:rPr>
      </w:pPr>
    </w:p>
    <w:p w:rsidR="003C32B2" w:rsidRDefault="003C32B2" w:rsidP="003C32B2">
      <w:pPr>
        <w:spacing w:before="240" w:after="120" w:line="360" w:lineRule="auto"/>
        <w:jc w:val="center"/>
        <w:rPr>
          <w:b/>
          <w:noProof/>
          <w:lang w:eastAsia="zh-CN"/>
        </w:rPr>
      </w:pPr>
    </w:p>
    <w:p w:rsidR="003C32B2" w:rsidRDefault="003C32B2" w:rsidP="003C32B2">
      <w:pPr>
        <w:spacing w:before="240" w:after="120" w:line="360" w:lineRule="auto"/>
        <w:jc w:val="center"/>
        <w:rPr>
          <w:b/>
          <w:noProof/>
          <w:lang w:eastAsia="zh-CN"/>
        </w:rPr>
      </w:pPr>
    </w:p>
    <w:p w:rsidR="003C32B2" w:rsidRDefault="003C32B2" w:rsidP="003C32B2">
      <w:pPr>
        <w:spacing w:before="240" w:after="120" w:line="360" w:lineRule="auto"/>
        <w:jc w:val="center"/>
        <w:rPr>
          <w:b/>
          <w:noProof/>
          <w:lang w:eastAsia="zh-CN"/>
        </w:rPr>
      </w:pPr>
    </w:p>
    <w:p w:rsidR="009C28FE" w:rsidRPr="003E3EE2" w:rsidRDefault="009C28FE" w:rsidP="009C28FE">
      <w:pPr>
        <w:spacing w:before="240" w:after="120" w:line="360" w:lineRule="auto"/>
        <w:jc w:val="center"/>
        <w:rPr>
          <w:b/>
          <w:sz w:val="22"/>
          <w:szCs w:val="22"/>
        </w:rPr>
      </w:pPr>
      <w:r w:rsidRPr="003E3EE2">
        <w:rPr>
          <w:b/>
          <w:sz w:val="22"/>
          <w:szCs w:val="22"/>
        </w:rPr>
        <w:lastRenderedPageBreak/>
        <w:t xml:space="preserve">SİMGELER </w:t>
      </w:r>
      <w:r w:rsidR="003E3EE2">
        <w:rPr>
          <w:b/>
          <w:sz w:val="22"/>
          <w:szCs w:val="22"/>
        </w:rPr>
        <w:t>ve</w:t>
      </w:r>
      <w:r w:rsidRPr="003E3EE2">
        <w:rPr>
          <w:b/>
          <w:sz w:val="22"/>
          <w:szCs w:val="22"/>
        </w:rPr>
        <w:t xml:space="preserve"> KISALTMALAR</w:t>
      </w:r>
    </w:p>
    <w:tbl>
      <w:tblPr>
        <w:tblW w:w="4937" w:type="pct"/>
        <w:tblLook w:val="01E0"/>
      </w:tblPr>
      <w:tblGrid>
        <w:gridCol w:w="960"/>
        <w:gridCol w:w="283"/>
        <w:gridCol w:w="7087"/>
      </w:tblGrid>
      <w:tr w:rsidR="001941ED" w:rsidRPr="003E3EE2" w:rsidTr="00DC3203">
        <w:trPr>
          <w:trHeight w:val="284"/>
        </w:trPr>
        <w:tc>
          <w:tcPr>
            <w:tcW w:w="576" w:type="pct"/>
            <w:vAlign w:val="center"/>
          </w:tcPr>
          <w:p w:rsidR="001941ED" w:rsidRPr="003E3EE2" w:rsidRDefault="001941ED" w:rsidP="00785544">
            <w:pPr>
              <w:spacing w:before="240" w:after="120"/>
              <w:rPr>
                <w:sz w:val="22"/>
                <w:szCs w:val="22"/>
              </w:rPr>
            </w:pPr>
            <w:r w:rsidRPr="003E3EE2">
              <w:rPr>
                <w:sz w:val="22"/>
                <w:szCs w:val="22"/>
              </w:rPr>
              <w:t>A</w:t>
            </w:r>
          </w:p>
        </w:tc>
        <w:tc>
          <w:tcPr>
            <w:tcW w:w="170" w:type="pct"/>
            <w:vAlign w:val="center"/>
          </w:tcPr>
          <w:p w:rsidR="001941ED" w:rsidRPr="003E3EE2" w:rsidRDefault="001941ED" w:rsidP="00785544">
            <w:pPr>
              <w:rPr>
                <w:sz w:val="22"/>
                <w:szCs w:val="22"/>
              </w:rPr>
            </w:pPr>
            <w:r w:rsidRPr="003E3EE2">
              <w:rPr>
                <w:sz w:val="22"/>
                <w:szCs w:val="22"/>
              </w:rPr>
              <w:t>:</w:t>
            </w:r>
          </w:p>
        </w:tc>
        <w:tc>
          <w:tcPr>
            <w:tcW w:w="4254" w:type="pct"/>
            <w:vAlign w:val="center"/>
          </w:tcPr>
          <w:p w:rsidR="001941ED" w:rsidRPr="003E3EE2" w:rsidRDefault="001941ED" w:rsidP="00785544">
            <w:pPr>
              <w:spacing w:before="240" w:after="120"/>
              <w:rPr>
                <w:sz w:val="22"/>
                <w:szCs w:val="22"/>
              </w:rPr>
            </w:pPr>
            <w:r w:rsidRPr="003E3EE2">
              <w:rPr>
                <w:sz w:val="22"/>
                <w:szCs w:val="22"/>
              </w:rPr>
              <w:t>Anal Yüzgeç Işını</w:t>
            </w:r>
          </w:p>
        </w:tc>
      </w:tr>
      <w:tr w:rsidR="003E3EE2" w:rsidRPr="003E3EE2" w:rsidTr="00DC3203">
        <w:trPr>
          <w:trHeight w:val="284"/>
        </w:trPr>
        <w:tc>
          <w:tcPr>
            <w:tcW w:w="576" w:type="pct"/>
            <w:vAlign w:val="center"/>
          </w:tcPr>
          <w:p w:rsidR="003E3EE2" w:rsidRPr="003E3EE2" w:rsidRDefault="003E3EE2" w:rsidP="003E3EE2">
            <w:pPr>
              <w:spacing w:before="240" w:after="120"/>
              <w:rPr>
                <w:b/>
                <w:sz w:val="22"/>
                <w:szCs w:val="22"/>
              </w:rPr>
            </w:pPr>
            <w:r w:rsidRPr="003E3EE2">
              <w:rPr>
                <w:sz w:val="22"/>
                <w:szCs w:val="22"/>
              </w:rPr>
              <w:t>cm</w:t>
            </w:r>
          </w:p>
        </w:tc>
        <w:tc>
          <w:tcPr>
            <w:tcW w:w="170" w:type="pct"/>
            <w:vAlign w:val="center"/>
          </w:tcPr>
          <w:p w:rsidR="003E3EE2" w:rsidRPr="003E3EE2" w:rsidRDefault="003E3EE2" w:rsidP="003E3EE2">
            <w:pPr>
              <w:rPr>
                <w:sz w:val="22"/>
                <w:szCs w:val="22"/>
              </w:rPr>
            </w:pPr>
            <w:r w:rsidRPr="003E3EE2">
              <w:rPr>
                <w:sz w:val="22"/>
                <w:szCs w:val="22"/>
              </w:rPr>
              <w:t>:</w:t>
            </w:r>
          </w:p>
        </w:tc>
        <w:tc>
          <w:tcPr>
            <w:tcW w:w="4254" w:type="pct"/>
            <w:vAlign w:val="center"/>
          </w:tcPr>
          <w:p w:rsidR="003E3EE2" w:rsidRPr="003E3EE2" w:rsidRDefault="003E3EE2" w:rsidP="003E3EE2">
            <w:pPr>
              <w:rPr>
                <w:sz w:val="22"/>
                <w:szCs w:val="22"/>
              </w:rPr>
            </w:pPr>
            <w:r w:rsidRPr="003E3EE2">
              <w:rPr>
                <w:sz w:val="22"/>
                <w:szCs w:val="22"/>
              </w:rPr>
              <w:t>Santimetre</w:t>
            </w:r>
          </w:p>
        </w:tc>
      </w:tr>
      <w:tr w:rsidR="00DC3203" w:rsidRPr="003E3EE2" w:rsidTr="00DC3203">
        <w:trPr>
          <w:trHeight w:val="284"/>
        </w:trPr>
        <w:tc>
          <w:tcPr>
            <w:tcW w:w="576" w:type="pct"/>
            <w:vAlign w:val="center"/>
          </w:tcPr>
          <w:p w:rsidR="00DC3203" w:rsidRPr="003E3EE2" w:rsidRDefault="00DC3203" w:rsidP="00DC3203">
            <w:pPr>
              <w:rPr>
                <w:sz w:val="22"/>
                <w:szCs w:val="22"/>
              </w:rPr>
            </w:pPr>
            <w:proofErr w:type="spellStart"/>
            <w:r w:rsidRPr="003E3EE2">
              <w:rPr>
                <w:sz w:val="22"/>
                <w:szCs w:val="22"/>
              </w:rPr>
              <w:t>ÇB</w:t>
            </w:r>
            <w:proofErr w:type="spellEnd"/>
          </w:p>
        </w:tc>
        <w:tc>
          <w:tcPr>
            <w:tcW w:w="170" w:type="pct"/>
            <w:vAlign w:val="center"/>
          </w:tcPr>
          <w:p w:rsidR="00DC3203" w:rsidRPr="003E3EE2" w:rsidRDefault="00DC3203" w:rsidP="00DC3203">
            <w:pPr>
              <w:rPr>
                <w:sz w:val="22"/>
                <w:szCs w:val="22"/>
              </w:rPr>
            </w:pPr>
            <w:r w:rsidRPr="003E3EE2">
              <w:rPr>
                <w:sz w:val="22"/>
                <w:szCs w:val="22"/>
              </w:rPr>
              <w:t>:</w:t>
            </w:r>
          </w:p>
        </w:tc>
        <w:tc>
          <w:tcPr>
            <w:tcW w:w="4254" w:type="pct"/>
          </w:tcPr>
          <w:p w:rsidR="00DC3203" w:rsidRPr="003E3EE2" w:rsidRDefault="00DC3203" w:rsidP="00D51C47">
            <w:pPr>
              <w:spacing w:beforeLines="30" w:line="360" w:lineRule="auto"/>
              <w:rPr>
                <w:sz w:val="22"/>
                <w:szCs w:val="22"/>
              </w:rPr>
            </w:pPr>
            <w:r w:rsidRPr="003E3EE2">
              <w:rPr>
                <w:sz w:val="22"/>
                <w:szCs w:val="22"/>
              </w:rPr>
              <w:t>Çatal Boy</w:t>
            </w:r>
          </w:p>
        </w:tc>
      </w:tr>
      <w:tr w:rsidR="00DC3203" w:rsidRPr="003E3EE2" w:rsidTr="00DC3203">
        <w:trPr>
          <w:trHeight w:val="284"/>
        </w:trPr>
        <w:tc>
          <w:tcPr>
            <w:tcW w:w="576" w:type="pct"/>
            <w:vAlign w:val="center"/>
          </w:tcPr>
          <w:p w:rsidR="00DC3203" w:rsidRPr="003E3EE2" w:rsidRDefault="00DC3203" w:rsidP="00DC3203">
            <w:pPr>
              <w:spacing w:before="240" w:after="120"/>
              <w:rPr>
                <w:sz w:val="22"/>
                <w:szCs w:val="22"/>
              </w:rPr>
            </w:pPr>
            <w:r w:rsidRPr="003E3EE2">
              <w:rPr>
                <w:sz w:val="22"/>
                <w:szCs w:val="22"/>
              </w:rPr>
              <w:t>D</w:t>
            </w:r>
          </w:p>
        </w:tc>
        <w:tc>
          <w:tcPr>
            <w:tcW w:w="170" w:type="pct"/>
            <w:vAlign w:val="center"/>
          </w:tcPr>
          <w:p w:rsidR="00DC3203" w:rsidRPr="003E3EE2" w:rsidRDefault="00DC3203" w:rsidP="00DC3203">
            <w:pPr>
              <w:rPr>
                <w:sz w:val="22"/>
                <w:szCs w:val="22"/>
              </w:rPr>
            </w:pPr>
            <w:r w:rsidRPr="003E3EE2">
              <w:rPr>
                <w:sz w:val="22"/>
                <w:szCs w:val="22"/>
              </w:rPr>
              <w:t>:</w:t>
            </w:r>
          </w:p>
        </w:tc>
        <w:tc>
          <w:tcPr>
            <w:tcW w:w="4254" w:type="pct"/>
            <w:vAlign w:val="center"/>
          </w:tcPr>
          <w:p w:rsidR="00DC3203" w:rsidRPr="003E3EE2" w:rsidRDefault="00DC3203" w:rsidP="00DC3203">
            <w:pPr>
              <w:rPr>
                <w:sz w:val="22"/>
                <w:szCs w:val="22"/>
              </w:rPr>
            </w:pPr>
            <w:proofErr w:type="spellStart"/>
            <w:r w:rsidRPr="003E3EE2">
              <w:rPr>
                <w:sz w:val="22"/>
                <w:szCs w:val="22"/>
              </w:rPr>
              <w:t>Dorsal</w:t>
            </w:r>
            <w:proofErr w:type="spellEnd"/>
            <w:r w:rsidRPr="003E3EE2">
              <w:rPr>
                <w:sz w:val="22"/>
                <w:szCs w:val="22"/>
              </w:rPr>
              <w:t xml:space="preserve"> Işın Sayısı</w:t>
            </w:r>
          </w:p>
        </w:tc>
      </w:tr>
      <w:tr w:rsidR="00DC3203" w:rsidRPr="003E3EE2" w:rsidTr="00DC3203">
        <w:trPr>
          <w:trHeight w:val="284"/>
        </w:trPr>
        <w:tc>
          <w:tcPr>
            <w:tcW w:w="576" w:type="pct"/>
            <w:vAlign w:val="center"/>
          </w:tcPr>
          <w:p w:rsidR="00DC3203" w:rsidRPr="003E3EE2" w:rsidRDefault="00DC3203" w:rsidP="00DC3203">
            <w:pPr>
              <w:spacing w:before="240" w:after="120"/>
              <w:rPr>
                <w:b/>
                <w:sz w:val="22"/>
                <w:szCs w:val="22"/>
              </w:rPr>
            </w:pPr>
            <w:r w:rsidRPr="003E3EE2">
              <w:rPr>
                <w:sz w:val="22"/>
                <w:szCs w:val="22"/>
              </w:rPr>
              <w:t>g</w:t>
            </w:r>
          </w:p>
        </w:tc>
        <w:tc>
          <w:tcPr>
            <w:tcW w:w="170" w:type="pct"/>
            <w:vAlign w:val="center"/>
          </w:tcPr>
          <w:p w:rsidR="00DC3203" w:rsidRPr="003E3EE2" w:rsidRDefault="00DC3203" w:rsidP="00DC3203">
            <w:pPr>
              <w:rPr>
                <w:sz w:val="22"/>
                <w:szCs w:val="22"/>
              </w:rPr>
            </w:pPr>
            <w:r w:rsidRPr="003E3EE2">
              <w:rPr>
                <w:sz w:val="22"/>
                <w:szCs w:val="22"/>
              </w:rPr>
              <w:t>:</w:t>
            </w:r>
          </w:p>
        </w:tc>
        <w:tc>
          <w:tcPr>
            <w:tcW w:w="4254" w:type="pct"/>
            <w:vAlign w:val="center"/>
          </w:tcPr>
          <w:p w:rsidR="00DC3203" w:rsidRPr="003E3EE2" w:rsidRDefault="00DC3203" w:rsidP="00DC3203">
            <w:pPr>
              <w:rPr>
                <w:sz w:val="22"/>
                <w:szCs w:val="22"/>
              </w:rPr>
            </w:pPr>
            <w:r w:rsidRPr="003E3EE2">
              <w:rPr>
                <w:sz w:val="22"/>
                <w:szCs w:val="22"/>
              </w:rPr>
              <w:t>Gram</w:t>
            </w:r>
          </w:p>
        </w:tc>
      </w:tr>
      <w:tr w:rsidR="00DC3203" w:rsidRPr="003E3EE2" w:rsidTr="00DC3203">
        <w:trPr>
          <w:trHeight w:val="284"/>
        </w:trPr>
        <w:tc>
          <w:tcPr>
            <w:tcW w:w="576" w:type="pct"/>
            <w:vAlign w:val="center"/>
          </w:tcPr>
          <w:p w:rsidR="00DC3203" w:rsidRPr="003E3EE2" w:rsidRDefault="00DC3203" w:rsidP="00DC3203">
            <w:pPr>
              <w:rPr>
                <w:sz w:val="22"/>
                <w:szCs w:val="22"/>
              </w:rPr>
            </w:pPr>
            <w:proofErr w:type="spellStart"/>
            <w:r w:rsidRPr="003E3EE2">
              <w:rPr>
                <w:sz w:val="22"/>
                <w:szCs w:val="22"/>
              </w:rPr>
              <w:t>GÇ</w:t>
            </w:r>
            <w:proofErr w:type="spellEnd"/>
          </w:p>
        </w:tc>
        <w:tc>
          <w:tcPr>
            <w:tcW w:w="170" w:type="pct"/>
            <w:vAlign w:val="center"/>
          </w:tcPr>
          <w:p w:rsidR="00DC3203" w:rsidRPr="003E3EE2" w:rsidRDefault="00DC3203" w:rsidP="00DC3203">
            <w:pPr>
              <w:rPr>
                <w:sz w:val="22"/>
                <w:szCs w:val="22"/>
              </w:rPr>
            </w:pPr>
            <w:r w:rsidRPr="003E3EE2">
              <w:rPr>
                <w:sz w:val="22"/>
                <w:szCs w:val="22"/>
              </w:rPr>
              <w:t>:</w:t>
            </w:r>
          </w:p>
        </w:tc>
        <w:tc>
          <w:tcPr>
            <w:tcW w:w="4254" w:type="pct"/>
          </w:tcPr>
          <w:p w:rsidR="00DC3203" w:rsidRPr="003E3EE2" w:rsidRDefault="00DC3203" w:rsidP="00D51C47">
            <w:pPr>
              <w:spacing w:beforeLines="30" w:line="360" w:lineRule="auto"/>
              <w:rPr>
                <w:sz w:val="22"/>
                <w:szCs w:val="22"/>
              </w:rPr>
            </w:pPr>
            <w:r w:rsidRPr="003E3EE2">
              <w:rPr>
                <w:sz w:val="22"/>
                <w:szCs w:val="22"/>
              </w:rPr>
              <w:t>Göz Çapı</w:t>
            </w:r>
          </w:p>
        </w:tc>
      </w:tr>
      <w:tr w:rsidR="00DC3203" w:rsidRPr="003E3EE2" w:rsidTr="00DC3203">
        <w:trPr>
          <w:trHeight w:val="284"/>
        </w:trPr>
        <w:tc>
          <w:tcPr>
            <w:tcW w:w="576" w:type="pct"/>
            <w:vAlign w:val="center"/>
          </w:tcPr>
          <w:p w:rsidR="00DC3203" w:rsidRPr="003E3EE2" w:rsidRDefault="00DC3203" w:rsidP="00DC3203">
            <w:pPr>
              <w:spacing w:before="240" w:after="120"/>
              <w:rPr>
                <w:sz w:val="22"/>
                <w:szCs w:val="22"/>
              </w:rPr>
            </w:pPr>
            <w:r w:rsidRPr="003E3EE2">
              <w:rPr>
                <w:sz w:val="22"/>
                <w:szCs w:val="22"/>
              </w:rPr>
              <w:t>P</w:t>
            </w:r>
          </w:p>
        </w:tc>
        <w:tc>
          <w:tcPr>
            <w:tcW w:w="170" w:type="pct"/>
            <w:vAlign w:val="center"/>
          </w:tcPr>
          <w:p w:rsidR="00DC3203" w:rsidRPr="003E3EE2" w:rsidRDefault="00DC3203" w:rsidP="00DC3203">
            <w:pPr>
              <w:spacing w:before="240" w:after="120"/>
              <w:rPr>
                <w:sz w:val="22"/>
                <w:szCs w:val="22"/>
              </w:rPr>
            </w:pPr>
            <w:r w:rsidRPr="003E3EE2">
              <w:rPr>
                <w:sz w:val="22"/>
                <w:szCs w:val="22"/>
              </w:rPr>
              <w:t>:</w:t>
            </w:r>
          </w:p>
        </w:tc>
        <w:tc>
          <w:tcPr>
            <w:tcW w:w="4254" w:type="pct"/>
            <w:vAlign w:val="center"/>
          </w:tcPr>
          <w:p w:rsidR="00DC3203" w:rsidRPr="003E3EE2" w:rsidRDefault="00DC3203" w:rsidP="00DC3203">
            <w:pPr>
              <w:spacing w:before="240" w:after="120"/>
              <w:rPr>
                <w:sz w:val="22"/>
                <w:szCs w:val="22"/>
              </w:rPr>
            </w:pPr>
            <w:r w:rsidRPr="003E3EE2">
              <w:rPr>
                <w:sz w:val="22"/>
                <w:szCs w:val="22"/>
              </w:rPr>
              <w:t>Önem düzeyi</w:t>
            </w:r>
          </w:p>
        </w:tc>
      </w:tr>
      <w:tr w:rsidR="00DC3203" w:rsidRPr="003E3EE2" w:rsidTr="00DC3203">
        <w:trPr>
          <w:trHeight w:val="284"/>
        </w:trPr>
        <w:tc>
          <w:tcPr>
            <w:tcW w:w="576" w:type="pct"/>
            <w:vAlign w:val="center"/>
          </w:tcPr>
          <w:p w:rsidR="00DC3203" w:rsidRPr="003E3EE2" w:rsidRDefault="00DC3203" w:rsidP="00DC3203">
            <w:pPr>
              <w:rPr>
                <w:sz w:val="22"/>
                <w:szCs w:val="22"/>
              </w:rPr>
            </w:pPr>
            <w:proofErr w:type="spellStart"/>
            <w:r w:rsidRPr="003E3EE2">
              <w:rPr>
                <w:sz w:val="22"/>
                <w:szCs w:val="22"/>
              </w:rPr>
              <w:t>KYY</w:t>
            </w:r>
            <w:proofErr w:type="spellEnd"/>
            <w:r w:rsidRPr="003E3EE2">
              <w:rPr>
                <w:sz w:val="22"/>
                <w:szCs w:val="22"/>
              </w:rPr>
              <w:t xml:space="preserve">              </w:t>
            </w:r>
          </w:p>
        </w:tc>
        <w:tc>
          <w:tcPr>
            <w:tcW w:w="170" w:type="pct"/>
            <w:vAlign w:val="center"/>
          </w:tcPr>
          <w:p w:rsidR="00DC3203" w:rsidRPr="003E3EE2" w:rsidRDefault="00DC3203" w:rsidP="00DC3203">
            <w:pPr>
              <w:rPr>
                <w:sz w:val="22"/>
                <w:szCs w:val="22"/>
              </w:rPr>
            </w:pPr>
            <w:r w:rsidRPr="003E3EE2">
              <w:rPr>
                <w:sz w:val="22"/>
                <w:szCs w:val="22"/>
              </w:rPr>
              <w:t>:</w:t>
            </w:r>
          </w:p>
        </w:tc>
        <w:tc>
          <w:tcPr>
            <w:tcW w:w="4254" w:type="pct"/>
          </w:tcPr>
          <w:p w:rsidR="00DC3203" w:rsidRPr="003E3EE2" w:rsidRDefault="00DC3203" w:rsidP="00D51C47">
            <w:pPr>
              <w:spacing w:beforeLines="30" w:line="360" w:lineRule="auto"/>
              <w:rPr>
                <w:sz w:val="22"/>
                <w:szCs w:val="22"/>
              </w:rPr>
            </w:pPr>
            <w:proofErr w:type="spellStart"/>
            <w:r w:rsidRPr="003E3EE2">
              <w:rPr>
                <w:sz w:val="22"/>
                <w:szCs w:val="22"/>
              </w:rPr>
              <w:t>Kaudal</w:t>
            </w:r>
            <w:proofErr w:type="spellEnd"/>
            <w:r w:rsidRPr="003E3EE2">
              <w:rPr>
                <w:sz w:val="22"/>
                <w:szCs w:val="22"/>
              </w:rPr>
              <w:t xml:space="preserve"> Yüzgeç Yüksekliği</w:t>
            </w:r>
          </w:p>
        </w:tc>
      </w:tr>
      <w:tr w:rsidR="00DC3203" w:rsidRPr="003E3EE2" w:rsidTr="00DC3203">
        <w:trPr>
          <w:trHeight w:val="284"/>
        </w:trPr>
        <w:tc>
          <w:tcPr>
            <w:tcW w:w="576" w:type="pct"/>
            <w:vAlign w:val="center"/>
          </w:tcPr>
          <w:p w:rsidR="00DC3203" w:rsidRPr="003E3EE2" w:rsidRDefault="00DC3203" w:rsidP="00DC3203">
            <w:pPr>
              <w:spacing w:before="240" w:after="120"/>
              <w:rPr>
                <w:b/>
                <w:sz w:val="22"/>
                <w:szCs w:val="22"/>
              </w:rPr>
            </w:pPr>
            <w:r w:rsidRPr="003E3EE2">
              <w:rPr>
                <w:sz w:val="22"/>
                <w:szCs w:val="22"/>
              </w:rPr>
              <w:t>mg</w:t>
            </w:r>
          </w:p>
        </w:tc>
        <w:tc>
          <w:tcPr>
            <w:tcW w:w="170" w:type="pct"/>
            <w:vAlign w:val="center"/>
          </w:tcPr>
          <w:p w:rsidR="00DC3203" w:rsidRPr="003E3EE2" w:rsidRDefault="00DC3203" w:rsidP="00DC3203">
            <w:pPr>
              <w:rPr>
                <w:sz w:val="22"/>
                <w:szCs w:val="22"/>
              </w:rPr>
            </w:pPr>
            <w:r w:rsidRPr="003E3EE2">
              <w:rPr>
                <w:sz w:val="22"/>
                <w:szCs w:val="22"/>
              </w:rPr>
              <w:t>:</w:t>
            </w:r>
          </w:p>
        </w:tc>
        <w:tc>
          <w:tcPr>
            <w:tcW w:w="4254" w:type="pct"/>
            <w:vAlign w:val="center"/>
          </w:tcPr>
          <w:p w:rsidR="00DC3203" w:rsidRPr="003E3EE2" w:rsidRDefault="00DC3203" w:rsidP="00DC3203">
            <w:pPr>
              <w:rPr>
                <w:sz w:val="22"/>
                <w:szCs w:val="22"/>
              </w:rPr>
            </w:pPr>
            <w:r w:rsidRPr="003E3EE2">
              <w:rPr>
                <w:sz w:val="22"/>
                <w:szCs w:val="22"/>
              </w:rPr>
              <w:t>Miligram</w:t>
            </w:r>
          </w:p>
        </w:tc>
      </w:tr>
      <w:tr w:rsidR="00DC3203" w:rsidRPr="003E3EE2" w:rsidTr="00DC3203">
        <w:trPr>
          <w:trHeight w:val="284"/>
        </w:trPr>
        <w:tc>
          <w:tcPr>
            <w:tcW w:w="576" w:type="pct"/>
            <w:vAlign w:val="center"/>
          </w:tcPr>
          <w:p w:rsidR="00DC3203" w:rsidRPr="003E3EE2" w:rsidRDefault="00DC3203" w:rsidP="00DC3203">
            <w:pPr>
              <w:rPr>
                <w:sz w:val="22"/>
                <w:szCs w:val="22"/>
              </w:rPr>
            </w:pPr>
            <w:proofErr w:type="spellStart"/>
            <w:r w:rsidRPr="003E3EE2">
              <w:rPr>
                <w:sz w:val="22"/>
                <w:szCs w:val="22"/>
              </w:rPr>
              <w:t>RB</w:t>
            </w:r>
            <w:proofErr w:type="spellEnd"/>
          </w:p>
        </w:tc>
        <w:tc>
          <w:tcPr>
            <w:tcW w:w="170" w:type="pct"/>
            <w:vAlign w:val="center"/>
          </w:tcPr>
          <w:p w:rsidR="00DC3203" w:rsidRPr="003E3EE2" w:rsidRDefault="00DC3203" w:rsidP="00DC3203">
            <w:pPr>
              <w:rPr>
                <w:sz w:val="22"/>
                <w:szCs w:val="22"/>
              </w:rPr>
            </w:pPr>
            <w:r w:rsidRPr="003E3EE2">
              <w:rPr>
                <w:sz w:val="22"/>
                <w:szCs w:val="22"/>
              </w:rPr>
              <w:t>:</w:t>
            </w:r>
          </w:p>
        </w:tc>
        <w:tc>
          <w:tcPr>
            <w:tcW w:w="4254" w:type="pct"/>
          </w:tcPr>
          <w:p w:rsidR="00DC3203" w:rsidRPr="003E3EE2" w:rsidRDefault="00DC3203" w:rsidP="00D51C47">
            <w:pPr>
              <w:spacing w:beforeLines="30" w:line="360" w:lineRule="auto"/>
              <w:rPr>
                <w:sz w:val="22"/>
                <w:szCs w:val="22"/>
              </w:rPr>
            </w:pPr>
            <w:proofErr w:type="spellStart"/>
            <w:r w:rsidRPr="003E3EE2">
              <w:rPr>
                <w:sz w:val="22"/>
                <w:szCs w:val="22"/>
              </w:rPr>
              <w:t>Rostral</w:t>
            </w:r>
            <w:proofErr w:type="spellEnd"/>
            <w:r w:rsidRPr="003E3EE2">
              <w:rPr>
                <w:sz w:val="22"/>
                <w:szCs w:val="22"/>
              </w:rPr>
              <w:t xml:space="preserve"> </w:t>
            </w:r>
            <w:proofErr w:type="spellStart"/>
            <w:r w:rsidRPr="003E3EE2">
              <w:rPr>
                <w:sz w:val="22"/>
                <w:szCs w:val="22"/>
              </w:rPr>
              <w:t>Barbel</w:t>
            </w:r>
            <w:proofErr w:type="spellEnd"/>
            <w:r w:rsidRPr="003E3EE2">
              <w:rPr>
                <w:sz w:val="22"/>
                <w:szCs w:val="22"/>
              </w:rPr>
              <w:t xml:space="preserve"> Uzunluğu</w:t>
            </w:r>
          </w:p>
        </w:tc>
      </w:tr>
      <w:tr w:rsidR="00DC3203" w:rsidRPr="003E3EE2" w:rsidTr="00DC3203">
        <w:trPr>
          <w:trHeight w:val="284"/>
        </w:trPr>
        <w:tc>
          <w:tcPr>
            <w:tcW w:w="576" w:type="pct"/>
            <w:vAlign w:val="center"/>
          </w:tcPr>
          <w:p w:rsidR="00DC3203" w:rsidRPr="003E3EE2" w:rsidRDefault="00DC3203" w:rsidP="00DC3203">
            <w:pPr>
              <w:rPr>
                <w:sz w:val="22"/>
                <w:szCs w:val="22"/>
              </w:rPr>
            </w:pPr>
            <w:r w:rsidRPr="003E3EE2">
              <w:rPr>
                <w:sz w:val="22"/>
                <w:szCs w:val="22"/>
              </w:rPr>
              <w:t>TB</w:t>
            </w:r>
          </w:p>
        </w:tc>
        <w:tc>
          <w:tcPr>
            <w:tcW w:w="170" w:type="pct"/>
            <w:vAlign w:val="center"/>
          </w:tcPr>
          <w:p w:rsidR="00DC3203" w:rsidRPr="003E3EE2" w:rsidRDefault="00DC3203" w:rsidP="00DC3203">
            <w:pPr>
              <w:rPr>
                <w:sz w:val="22"/>
                <w:szCs w:val="22"/>
              </w:rPr>
            </w:pPr>
            <w:r w:rsidRPr="003E3EE2">
              <w:rPr>
                <w:sz w:val="22"/>
                <w:szCs w:val="22"/>
              </w:rPr>
              <w:t>:</w:t>
            </w:r>
          </w:p>
        </w:tc>
        <w:tc>
          <w:tcPr>
            <w:tcW w:w="4254" w:type="pct"/>
          </w:tcPr>
          <w:p w:rsidR="00DC3203" w:rsidRPr="003E3EE2" w:rsidRDefault="00DC3203" w:rsidP="00D51C47">
            <w:pPr>
              <w:spacing w:beforeLines="30" w:line="360" w:lineRule="auto"/>
              <w:rPr>
                <w:sz w:val="22"/>
                <w:szCs w:val="22"/>
              </w:rPr>
            </w:pPr>
            <w:r w:rsidRPr="003E3EE2">
              <w:rPr>
                <w:sz w:val="22"/>
                <w:szCs w:val="22"/>
              </w:rPr>
              <w:t>Total Boy</w:t>
            </w:r>
          </w:p>
        </w:tc>
      </w:tr>
      <w:tr w:rsidR="00DC3203" w:rsidRPr="003E3EE2" w:rsidTr="00DC3203">
        <w:trPr>
          <w:trHeight w:val="284"/>
        </w:trPr>
        <w:tc>
          <w:tcPr>
            <w:tcW w:w="576" w:type="pct"/>
            <w:vAlign w:val="center"/>
          </w:tcPr>
          <w:p w:rsidR="00DC3203" w:rsidRPr="003E3EE2" w:rsidRDefault="00DC3203" w:rsidP="00D51C47">
            <w:pPr>
              <w:spacing w:beforeLines="30" w:line="360" w:lineRule="auto"/>
              <w:rPr>
                <w:sz w:val="22"/>
                <w:szCs w:val="22"/>
              </w:rPr>
            </w:pPr>
            <w:r w:rsidRPr="003E3EE2">
              <w:rPr>
                <w:sz w:val="22"/>
                <w:szCs w:val="22"/>
              </w:rPr>
              <w:t>V</w:t>
            </w:r>
          </w:p>
        </w:tc>
        <w:tc>
          <w:tcPr>
            <w:tcW w:w="170" w:type="pct"/>
            <w:vAlign w:val="center"/>
          </w:tcPr>
          <w:p w:rsidR="00DC3203" w:rsidRPr="003E3EE2" w:rsidRDefault="00DC3203" w:rsidP="00DC3203">
            <w:pPr>
              <w:rPr>
                <w:sz w:val="22"/>
                <w:szCs w:val="22"/>
              </w:rPr>
            </w:pPr>
            <w:r w:rsidRPr="003E3EE2">
              <w:rPr>
                <w:sz w:val="22"/>
                <w:szCs w:val="22"/>
              </w:rPr>
              <w:t>:</w:t>
            </w:r>
          </w:p>
        </w:tc>
        <w:tc>
          <w:tcPr>
            <w:tcW w:w="4254" w:type="pct"/>
            <w:vAlign w:val="center"/>
          </w:tcPr>
          <w:p w:rsidR="00DC3203" w:rsidRPr="003E3EE2" w:rsidRDefault="00DC3203" w:rsidP="00D51C47">
            <w:pPr>
              <w:spacing w:beforeLines="30"/>
              <w:rPr>
                <w:sz w:val="22"/>
                <w:szCs w:val="22"/>
              </w:rPr>
            </w:pPr>
            <w:proofErr w:type="spellStart"/>
            <w:r w:rsidRPr="003E3EE2">
              <w:rPr>
                <w:sz w:val="22"/>
                <w:szCs w:val="22"/>
              </w:rPr>
              <w:t>Ventral</w:t>
            </w:r>
            <w:proofErr w:type="spellEnd"/>
            <w:r w:rsidRPr="003E3EE2">
              <w:rPr>
                <w:sz w:val="22"/>
                <w:szCs w:val="22"/>
              </w:rPr>
              <w:t xml:space="preserve"> Işın Sayısı</w:t>
            </w:r>
          </w:p>
        </w:tc>
      </w:tr>
    </w:tbl>
    <w:p w:rsidR="00F23174" w:rsidRDefault="00F23174" w:rsidP="003C32B2">
      <w:pPr>
        <w:spacing w:before="240" w:after="120" w:line="360" w:lineRule="auto"/>
        <w:jc w:val="center"/>
        <w:rPr>
          <w:b/>
          <w:noProof/>
          <w:lang w:eastAsia="zh-CN"/>
        </w:rPr>
      </w:pPr>
    </w:p>
    <w:p w:rsidR="00DC3203" w:rsidRDefault="00DC3203" w:rsidP="003C32B2">
      <w:pPr>
        <w:spacing w:before="240" w:after="120" w:line="360" w:lineRule="auto"/>
        <w:jc w:val="center"/>
        <w:rPr>
          <w:b/>
          <w:noProof/>
          <w:lang w:eastAsia="zh-CN"/>
        </w:rPr>
      </w:pPr>
    </w:p>
    <w:p w:rsidR="00DC3203" w:rsidRDefault="00DC3203" w:rsidP="003C32B2">
      <w:pPr>
        <w:spacing w:before="240" w:after="120" w:line="360" w:lineRule="auto"/>
        <w:jc w:val="center"/>
        <w:rPr>
          <w:b/>
          <w:noProof/>
          <w:lang w:eastAsia="zh-CN"/>
        </w:rPr>
      </w:pPr>
    </w:p>
    <w:p w:rsidR="00DC3203" w:rsidRDefault="00DC3203" w:rsidP="003C32B2">
      <w:pPr>
        <w:spacing w:before="240" w:after="120" w:line="360" w:lineRule="auto"/>
        <w:jc w:val="center"/>
        <w:rPr>
          <w:b/>
          <w:noProof/>
          <w:lang w:eastAsia="zh-CN"/>
        </w:rPr>
      </w:pPr>
    </w:p>
    <w:p w:rsidR="00DC3203" w:rsidRDefault="00DC3203" w:rsidP="003C32B2">
      <w:pPr>
        <w:spacing w:before="240" w:after="120" w:line="360" w:lineRule="auto"/>
        <w:jc w:val="center"/>
        <w:rPr>
          <w:b/>
          <w:noProof/>
          <w:lang w:eastAsia="zh-CN"/>
        </w:rPr>
      </w:pPr>
    </w:p>
    <w:p w:rsidR="00DC3203" w:rsidRDefault="00DC3203" w:rsidP="003C32B2">
      <w:pPr>
        <w:spacing w:before="240" w:after="120" w:line="360" w:lineRule="auto"/>
        <w:jc w:val="center"/>
        <w:rPr>
          <w:b/>
          <w:noProof/>
          <w:lang w:eastAsia="zh-CN"/>
        </w:rPr>
      </w:pPr>
    </w:p>
    <w:p w:rsidR="00DC3203" w:rsidRDefault="00DC3203" w:rsidP="003C32B2">
      <w:pPr>
        <w:spacing w:before="240" w:after="120" w:line="360" w:lineRule="auto"/>
        <w:jc w:val="center"/>
        <w:rPr>
          <w:b/>
          <w:noProof/>
          <w:lang w:eastAsia="zh-CN"/>
        </w:rPr>
      </w:pPr>
    </w:p>
    <w:p w:rsidR="00DC3203" w:rsidRDefault="00DC3203" w:rsidP="003C32B2">
      <w:pPr>
        <w:spacing w:before="240" w:after="120" w:line="360" w:lineRule="auto"/>
        <w:jc w:val="center"/>
        <w:rPr>
          <w:b/>
          <w:noProof/>
          <w:lang w:eastAsia="zh-CN"/>
        </w:rPr>
      </w:pPr>
    </w:p>
    <w:p w:rsidR="00F23174" w:rsidRDefault="00F23174" w:rsidP="003C32B2">
      <w:pPr>
        <w:spacing w:before="240" w:after="120" w:line="360" w:lineRule="auto"/>
        <w:jc w:val="center"/>
        <w:rPr>
          <w:b/>
          <w:noProof/>
          <w:lang w:eastAsia="zh-CN"/>
        </w:rPr>
      </w:pPr>
    </w:p>
    <w:p w:rsidR="00281664" w:rsidRDefault="00281664" w:rsidP="003C32B2">
      <w:pPr>
        <w:spacing w:before="240" w:after="120" w:line="360" w:lineRule="auto"/>
        <w:jc w:val="center"/>
        <w:rPr>
          <w:b/>
          <w:noProof/>
          <w:lang w:eastAsia="zh-CN"/>
        </w:rPr>
      </w:pPr>
    </w:p>
    <w:p w:rsidR="00281664" w:rsidRDefault="00281664" w:rsidP="003C32B2">
      <w:pPr>
        <w:spacing w:before="240" w:after="120" w:line="360" w:lineRule="auto"/>
        <w:jc w:val="center"/>
        <w:rPr>
          <w:b/>
          <w:noProof/>
          <w:lang w:eastAsia="zh-CN"/>
        </w:rPr>
      </w:pPr>
    </w:p>
    <w:p w:rsidR="003C32B2" w:rsidRPr="00DC3203" w:rsidRDefault="003C32B2" w:rsidP="003C32B2">
      <w:pPr>
        <w:spacing w:before="240" w:after="120" w:line="360" w:lineRule="auto"/>
        <w:jc w:val="center"/>
        <w:rPr>
          <w:b/>
          <w:sz w:val="22"/>
          <w:szCs w:val="22"/>
        </w:rPr>
      </w:pPr>
      <w:r w:rsidRPr="00DC3203">
        <w:rPr>
          <w:b/>
          <w:noProof/>
          <w:sz w:val="22"/>
          <w:szCs w:val="22"/>
          <w:lang w:eastAsia="zh-CN"/>
        </w:rPr>
        <w:t>EK</w:t>
      </w:r>
      <w:r w:rsidRPr="00DC3203">
        <w:rPr>
          <w:b/>
          <w:sz w:val="22"/>
          <w:szCs w:val="22"/>
        </w:rPr>
        <w:t xml:space="preserve"> LİSTESİ</w:t>
      </w:r>
    </w:p>
    <w:tbl>
      <w:tblPr>
        <w:tblW w:w="5000" w:type="pct"/>
        <w:tblLook w:val="01E0"/>
      </w:tblPr>
      <w:tblGrid>
        <w:gridCol w:w="1014"/>
        <w:gridCol w:w="3197"/>
        <w:gridCol w:w="3510"/>
        <w:gridCol w:w="635"/>
      </w:tblGrid>
      <w:tr w:rsidR="003C32B2" w:rsidRPr="00DC3203" w:rsidTr="00D407B4">
        <w:trPr>
          <w:trHeight w:val="678"/>
        </w:trPr>
        <w:tc>
          <w:tcPr>
            <w:tcW w:w="2520" w:type="pct"/>
            <w:gridSpan w:val="2"/>
            <w:tcMar>
              <w:left w:w="28" w:type="dxa"/>
              <w:right w:w="28" w:type="dxa"/>
            </w:tcMar>
            <w:vAlign w:val="center"/>
          </w:tcPr>
          <w:p w:rsidR="003C32B2" w:rsidRPr="00DC3203" w:rsidRDefault="003C32B2" w:rsidP="00D407B4">
            <w:pPr>
              <w:spacing w:before="100" w:after="100"/>
              <w:rPr>
                <w:b/>
                <w:bCs/>
                <w:sz w:val="22"/>
                <w:szCs w:val="22"/>
                <w:u w:val="single"/>
              </w:rPr>
            </w:pPr>
            <w:r w:rsidRPr="00DC3203">
              <w:rPr>
                <w:b/>
                <w:bCs/>
                <w:sz w:val="22"/>
                <w:szCs w:val="22"/>
                <w:u w:val="single"/>
              </w:rPr>
              <w:t>EK No</w:t>
            </w:r>
          </w:p>
        </w:tc>
        <w:tc>
          <w:tcPr>
            <w:tcW w:w="2480" w:type="pct"/>
            <w:gridSpan w:val="2"/>
            <w:vAlign w:val="center"/>
          </w:tcPr>
          <w:p w:rsidR="003C32B2" w:rsidRPr="00DC3203" w:rsidRDefault="003C32B2" w:rsidP="00D407B4">
            <w:pPr>
              <w:spacing w:before="100" w:after="100"/>
              <w:jc w:val="right"/>
              <w:rPr>
                <w:b/>
                <w:sz w:val="22"/>
                <w:szCs w:val="22"/>
                <w:u w:val="single"/>
              </w:rPr>
            </w:pPr>
            <w:r w:rsidRPr="00DC3203">
              <w:rPr>
                <w:b/>
                <w:sz w:val="22"/>
                <w:szCs w:val="22"/>
                <w:u w:val="single"/>
              </w:rPr>
              <w:t>Sayfa</w:t>
            </w:r>
          </w:p>
        </w:tc>
      </w:tr>
      <w:tr w:rsidR="003C32B2" w:rsidRPr="00DC3203" w:rsidTr="00D407B4">
        <w:tc>
          <w:tcPr>
            <w:tcW w:w="607" w:type="pct"/>
            <w:tcMar>
              <w:left w:w="28" w:type="dxa"/>
              <w:right w:w="28" w:type="dxa"/>
            </w:tcMar>
          </w:tcPr>
          <w:p w:rsidR="003C32B2" w:rsidRPr="00DC3203" w:rsidRDefault="003C32B2" w:rsidP="00D407B4">
            <w:pPr>
              <w:pStyle w:val="Balk1"/>
              <w:spacing w:before="100" w:after="100"/>
              <w:jc w:val="left"/>
              <w:rPr>
                <w:bCs/>
                <w:sz w:val="22"/>
                <w:szCs w:val="22"/>
              </w:rPr>
            </w:pPr>
            <w:r w:rsidRPr="00DC3203">
              <w:rPr>
                <w:bCs/>
                <w:sz w:val="22"/>
                <w:szCs w:val="22"/>
              </w:rPr>
              <w:t>EK 1.</w:t>
            </w:r>
          </w:p>
        </w:tc>
        <w:tc>
          <w:tcPr>
            <w:tcW w:w="4013" w:type="pct"/>
            <w:gridSpan w:val="2"/>
            <w:tcMar>
              <w:right w:w="28" w:type="dxa"/>
            </w:tcMar>
          </w:tcPr>
          <w:p w:rsidR="003C32B2" w:rsidRPr="00DC3203" w:rsidRDefault="00BE32C4" w:rsidP="00281664">
            <w:pPr>
              <w:spacing w:before="120"/>
              <w:ind w:right="-132"/>
              <w:rPr>
                <w:sz w:val="22"/>
                <w:szCs w:val="22"/>
              </w:rPr>
            </w:pPr>
            <w:r w:rsidRPr="00DC3203">
              <w:rPr>
                <w:sz w:val="22"/>
                <w:szCs w:val="22"/>
              </w:rPr>
              <w:t>Ölçümü yapılan vücut kısımları</w:t>
            </w:r>
            <w:proofErr w:type="gramStart"/>
            <w:r w:rsidR="00281664" w:rsidRPr="00DC3203">
              <w:rPr>
                <w:sz w:val="22"/>
                <w:szCs w:val="22"/>
              </w:rPr>
              <w:t>……………………………………...</w:t>
            </w:r>
            <w:proofErr w:type="gramEnd"/>
            <w:r w:rsidRPr="00DC3203">
              <w:rPr>
                <w:sz w:val="22"/>
                <w:szCs w:val="22"/>
              </w:rPr>
              <w:t xml:space="preserve"> </w:t>
            </w:r>
          </w:p>
        </w:tc>
        <w:tc>
          <w:tcPr>
            <w:tcW w:w="380" w:type="pct"/>
            <w:tcMar>
              <w:left w:w="28" w:type="dxa"/>
              <w:right w:w="28" w:type="dxa"/>
            </w:tcMar>
          </w:tcPr>
          <w:p w:rsidR="003C32B2" w:rsidRPr="00DC3203" w:rsidRDefault="00C25DA7" w:rsidP="00637409">
            <w:pPr>
              <w:spacing w:before="100" w:after="100"/>
              <w:ind w:left="-782" w:right="238"/>
              <w:jc w:val="right"/>
              <w:rPr>
                <w:bCs/>
                <w:sz w:val="22"/>
                <w:szCs w:val="22"/>
              </w:rPr>
            </w:pPr>
            <w:r w:rsidRPr="00DC3203">
              <w:rPr>
                <w:bCs/>
                <w:sz w:val="22"/>
                <w:szCs w:val="22"/>
              </w:rPr>
              <w:t>14</w:t>
            </w:r>
          </w:p>
        </w:tc>
      </w:tr>
      <w:tr w:rsidR="003C32B2" w:rsidRPr="00DC3203" w:rsidTr="00D407B4">
        <w:tc>
          <w:tcPr>
            <w:tcW w:w="607" w:type="pct"/>
            <w:tcMar>
              <w:left w:w="28" w:type="dxa"/>
              <w:right w:w="28" w:type="dxa"/>
            </w:tcMar>
          </w:tcPr>
          <w:p w:rsidR="003C32B2" w:rsidRPr="00DC3203" w:rsidRDefault="003C32B2" w:rsidP="00D407B4">
            <w:pPr>
              <w:pStyle w:val="Balk1"/>
              <w:spacing w:before="100" w:after="100"/>
              <w:jc w:val="left"/>
              <w:rPr>
                <w:bCs/>
                <w:sz w:val="22"/>
                <w:szCs w:val="22"/>
              </w:rPr>
            </w:pPr>
          </w:p>
        </w:tc>
        <w:tc>
          <w:tcPr>
            <w:tcW w:w="4013" w:type="pct"/>
            <w:gridSpan w:val="2"/>
            <w:tcMar>
              <w:right w:w="28" w:type="dxa"/>
            </w:tcMar>
          </w:tcPr>
          <w:p w:rsidR="003C32B2" w:rsidRPr="00DC3203" w:rsidRDefault="003C32B2" w:rsidP="00D407B4">
            <w:pPr>
              <w:pStyle w:val="Balk1"/>
              <w:spacing w:before="100" w:after="100"/>
              <w:rPr>
                <w:b w:val="0"/>
                <w:bCs/>
                <w:sz w:val="22"/>
                <w:szCs w:val="22"/>
              </w:rPr>
            </w:pPr>
          </w:p>
        </w:tc>
        <w:tc>
          <w:tcPr>
            <w:tcW w:w="380" w:type="pct"/>
            <w:tcMar>
              <w:left w:w="28" w:type="dxa"/>
              <w:right w:w="28" w:type="dxa"/>
            </w:tcMar>
          </w:tcPr>
          <w:p w:rsidR="003C32B2" w:rsidRPr="00DC3203" w:rsidRDefault="003C32B2" w:rsidP="00637409">
            <w:pPr>
              <w:spacing w:before="100" w:after="100"/>
              <w:ind w:left="-782" w:right="238"/>
              <w:jc w:val="right"/>
              <w:rPr>
                <w:bCs/>
                <w:sz w:val="22"/>
                <w:szCs w:val="22"/>
              </w:rPr>
            </w:pPr>
          </w:p>
        </w:tc>
      </w:tr>
      <w:tr w:rsidR="003C32B2" w:rsidRPr="00176ADA" w:rsidTr="00D407B4">
        <w:tc>
          <w:tcPr>
            <w:tcW w:w="607" w:type="pct"/>
            <w:tcMar>
              <w:left w:w="28" w:type="dxa"/>
              <w:right w:w="28" w:type="dxa"/>
            </w:tcMar>
          </w:tcPr>
          <w:p w:rsidR="003C32B2" w:rsidRPr="0067064F" w:rsidRDefault="003C32B2" w:rsidP="00D407B4">
            <w:pPr>
              <w:spacing w:before="100" w:after="100"/>
              <w:rPr>
                <w:b/>
                <w:bCs/>
                <w:sz w:val="22"/>
                <w:szCs w:val="22"/>
              </w:rPr>
            </w:pPr>
          </w:p>
        </w:tc>
        <w:tc>
          <w:tcPr>
            <w:tcW w:w="4013" w:type="pct"/>
            <w:gridSpan w:val="2"/>
            <w:tcMar>
              <w:right w:w="28" w:type="dxa"/>
            </w:tcMar>
            <w:vAlign w:val="bottom"/>
          </w:tcPr>
          <w:p w:rsidR="003C32B2" w:rsidRPr="00EC12A2" w:rsidRDefault="003C32B2" w:rsidP="00D407B4">
            <w:pPr>
              <w:pStyle w:val="Balk1"/>
              <w:spacing w:before="100" w:after="100"/>
              <w:rPr>
                <w:b w:val="0"/>
                <w:sz w:val="22"/>
                <w:szCs w:val="22"/>
              </w:rPr>
            </w:pPr>
          </w:p>
        </w:tc>
        <w:tc>
          <w:tcPr>
            <w:tcW w:w="380" w:type="pct"/>
            <w:tcMar>
              <w:left w:w="28" w:type="dxa"/>
              <w:right w:w="28" w:type="dxa"/>
            </w:tcMar>
            <w:vAlign w:val="bottom"/>
          </w:tcPr>
          <w:p w:rsidR="003C32B2" w:rsidRPr="0067064F" w:rsidRDefault="003C32B2" w:rsidP="00637409">
            <w:pPr>
              <w:spacing w:before="100" w:after="100"/>
              <w:ind w:left="-782" w:right="238"/>
              <w:jc w:val="right"/>
              <w:rPr>
                <w:bCs/>
                <w:sz w:val="22"/>
                <w:szCs w:val="22"/>
              </w:rPr>
            </w:pPr>
          </w:p>
        </w:tc>
      </w:tr>
      <w:tr w:rsidR="003C32B2" w:rsidRPr="00176ADA" w:rsidTr="00D407B4">
        <w:tc>
          <w:tcPr>
            <w:tcW w:w="607" w:type="pct"/>
            <w:tcMar>
              <w:left w:w="28" w:type="dxa"/>
              <w:right w:w="28" w:type="dxa"/>
            </w:tcMar>
          </w:tcPr>
          <w:p w:rsidR="003C32B2" w:rsidRPr="0067064F" w:rsidRDefault="003C32B2" w:rsidP="00D407B4">
            <w:pPr>
              <w:spacing w:before="100" w:after="100"/>
              <w:rPr>
                <w:b/>
                <w:bCs/>
                <w:sz w:val="22"/>
                <w:szCs w:val="22"/>
              </w:rPr>
            </w:pPr>
          </w:p>
        </w:tc>
        <w:tc>
          <w:tcPr>
            <w:tcW w:w="4013" w:type="pct"/>
            <w:gridSpan w:val="2"/>
            <w:tcMar>
              <w:right w:w="28" w:type="dxa"/>
            </w:tcMar>
            <w:vAlign w:val="bottom"/>
          </w:tcPr>
          <w:p w:rsidR="003C32B2" w:rsidRPr="0067064F" w:rsidRDefault="003C32B2" w:rsidP="00D407B4">
            <w:pPr>
              <w:spacing w:before="100" w:after="100"/>
              <w:jc w:val="both"/>
              <w:rPr>
                <w:sz w:val="22"/>
                <w:szCs w:val="22"/>
              </w:rPr>
            </w:pPr>
          </w:p>
        </w:tc>
        <w:tc>
          <w:tcPr>
            <w:tcW w:w="380" w:type="pct"/>
            <w:tcMar>
              <w:left w:w="28" w:type="dxa"/>
              <w:right w:w="28" w:type="dxa"/>
            </w:tcMar>
            <w:vAlign w:val="bottom"/>
          </w:tcPr>
          <w:p w:rsidR="003C32B2" w:rsidRPr="0067064F" w:rsidRDefault="003C32B2" w:rsidP="00637409">
            <w:pPr>
              <w:spacing w:before="100" w:after="100"/>
              <w:ind w:left="-782" w:right="238"/>
              <w:jc w:val="right"/>
              <w:rPr>
                <w:bCs/>
                <w:sz w:val="22"/>
                <w:szCs w:val="22"/>
              </w:rPr>
            </w:pPr>
          </w:p>
        </w:tc>
      </w:tr>
      <w:tr w:rsidR="003C32B2" w:rsidRPr="00176ADA" w:rsidTr="00D407B4">
        <w:tc>
          <w:tcPr>
            <w:tcW w:w="607" w:type="pct"/>
            <w:tcMar>
              <w:left w:w="28" w:type="dxa"/>
              <w:right w:w="28" w:type="dxa"/>
            </w:tcMar>
          </w:tcPr>
          <w:p w:rsidR="003C32B2" w:rsidRPr="0067064F" w:rsidRDefault="003C32B2" w:rsidP="00D407B4">
            <w:pPr>
              <w:spacing w:before="100" w:after="100"/>
              <w:rPr>
                <w:b/>
                <w:bCs/>
                <w:sz w:val="22"/>
                <w:szCs w:val="22"/>
              </w:rPr>
            </w:pPr>
          </w:p>
        </w:tc>
        <w:tc>
          <w:tcPr>
            <w:tcW w:w="4013" w:type="pct"/>
            <w:gridSpan w:val="2"/>
            <w:tcMar>
              <w:right w:w="28" w:type="dxa"/>
            </w:tcMar>
            <w:vAlign w:val="bottom"/>
          </w:tcPr>
          <w:p w:rsidR="003C32B2" w:rsidRPr="0067064F" w:rsidRDefault="003C32B2" w:rsidP="00D407B4">
            <w:pPr>
              <w:spacing w:before="100" w:after="100"/>
              <w:jc w:val="both"/>
              <w:rPr>
                <w:sz w:val="22"/>
                <w:szCs w:val="22"/>
              </w:rPr>
            </w:pPr>
          </w:p>
        </w:tc>
        <w:tc>
          <w:tcPr>
            <w:tcW w:w="380" w:type="pct"/>
            <w:tcMar>
              <w:left w:w="28" w:type="dxa"/>
              <w:right w:w="28" w:type="dxa"/>
            </w:tcMar>
            <w:vAlign w:val="bottom"/>
          </w:tcPr>
          <w:p w:rsidR="003C32B2" w:rsidRPr="0067064F" w:rsidRDefault="003C32B2" w:rsidP="00637409">
            <w:pPr>
              <w:spacing w:before="100" w:after="100"/>
              <w:ind w:left="-782" w:right="238"/>
              <w:jc w:val="right"/>
              <w:rPr>
                <w:bCs/>
                <w:sz w:val="22"/>
                <w:szCs w:val="22"/>
              </w:rPr>
            </w:pPr>
          </w:p>
        </w:tc>
      </w:tr>
    </w:tbl>
    <w:p w:rsidR="003C32B2" w:rsidRDefault="003C32B2" w:rsidP="003C32B2">
      <w:pPr>
        <w:jc w:val="center"/>
      </w:pPr>
    </w:p>
    <w:p w:rsidR="003C32B2" w:rsidRDefault="003C32B2" w:rsidP="003C32B2">
      <w:pPr>
        <w:jc w:val="center"/>
      </w:pPr>
    </w:p>
    <w:p w:rsidR="009C28FE" w:rsidRPr="002739B3" w:rsidRDefault="009C28FE" w:rsidP="009C28FE">
      <w:pPr>
        <w:spacing w:before="240" w:after="120" w:line="360" w:lineRule="auto"/>
        <w:jc w:val="center"/>
        <w:rPr>
          <w:b/>
        </w:rPr>
      </w:pPr>
    </w:p>
    <w:p w:rsidR="009C28FE" w:rsidRDefault="009C28FE"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F23174" w:rsidRDefault="00F23174" w:rsidP="00143620">
      <w:pPr>
        <w:jc w:val="center"/>
      </w:pPr>
    </w:p>
    <w:p w:rsidR="00B265DA" w:rsidRDefault="00B265DA" w:rsidP="00925E0F">
      <w:pPr>
        <w:sectPr w:rsidR="00B265DA" w:rsidSect="00655C7C">
          <w:headerReference w:type="even" r:id="rId9"/>
          <w:headerReference w:type="default" r:id="rId10"/>
          <w:footerReference w:type="default" r:id="rId11"/>
          <w:headerReference w:type="first" r:id="rId12"/>
          <w:type w:val="continuous"/>
          <w:pgSz w:w="11906" w:h="16838"/>
          <w:pgMar w:top="1701" w:right="1418" w:bottom="1701" w:left="1701" w:header="709" w:footer="709" w:gutter="567"/>
          <w:pgNumType w:fmt="upperRoman" w:start="2"/>
          <w:cols w:space="708"/>
          <w:docGrid w:linePitch="360"/>
        </w:sectPr>
      </w:pPr>
    </w:p>
    <w:p w:rsidR="00B265DA" w:rsidRDefault="00B265DA" w:rsidP="00925E0F">
      <w:pPr>
        <w:sectPr w:rsidR="00B265DA" w:rsidSect="00B265DA">
          <w:type w:val="continuous"/>
          <w:pgSz w:w="11906" w:h="16838"/>
          <w:pgMar w:top="1701" w:right="1418" w:bottom="1701" w:left="1701" w:header="709" w:footer="709" w:gutter="567"/>
          <w:cols w:space="708"/>
          <w:docGrid w:linePitch="360"/>
        </w:sectPr>
      </w:pPr>
    </w:p>
    <w:p w:rsidR="0017518D" w:rsidRDefault="0017518D" w:rsidP="00DC3203">
      <w:pPr>
        <w:spacing w:before="240" w:after="120"/>
        <w:rPr>
          <w:b/>
        </w:rPr>
      </w:pPr>
      <w:r w:rsidRPr="00B86845">
        <w:rPr>
          <w:b/>
        </w:rPr>
        <w:lastRenderedPageBreak/>
        <w:t>1. GİRİŞ</w:t>
      </w:r>
    </w:p>
    <w:p w:rsidR="0017518D" w:rsidRPr="00B86845" w:rsidRDefault="0017518D" w:rsidP="00DC3203">
      <w:pPr>
        <w:spacing w:before="120" w:after="120" w:line="360" w:lineRule="auto"/>
        <w:jc w:val="both"/>
        <w:rPr>
          <w:b/>
        </w:rPr>
      </w:pPr>
      <w:r w:rsidRPr="00B86845">
        <w:rPr>
          <w:b/>
        </w:rPr>
        <w:t>1.1. Balıklarda Yaş Belirleme</w:t>
      </w:r>
    </w:p>
    <w:p w:rsidR="0017518D" w:rsidRPr="00B86845" w:rsidRDefault="0017518D" w:rsidP="0017518D">
      <w:pPr>
        <w:spacing w:after="120" w:line="360" w:lineRule="auto"/>
        <w:jc w:val="both"/>
      </w:pPr>
      <w:r w:rsidRPr="00B86845">
        <w:t xml:space="preserve">Balıkçılık biyolojisi çalışmalarındaki en önemli adım, balıklarda yaşın belirlenmesidir. Balıkçılık faaliyetleri ve balık popülasyonlarının uygun yönetimi için, türlerin yaş yapısının ve gelişim oranlarının bilinmesi gerekir. Balıklar, sucul yaşam ortamlarında elverişli koşullar devam ettiği sürece boy ve ağırlıkça büyümelerini sürdürürler. Türlerin boy ve ağırlık gibi büyüklüklerine ne kadar sürede ulaştıklarının bilinmesi gelişimlerinin değerlendirilebilmesi açısından gereklidir ve bu sebeple balığın yakalandığı andaki yaşının da bilinmesi önemlidir. Yaş bilgilerine ulaşmak, yaşa dayalı diğer araştırmalar için de gereklidir. </w:t>
      </w:r>
    </w:p>
    <w:p w:rsidR="0017518D" w:rsidRPr="00B86845" w:rsidRDefault="0017518D" w:rsidP="0017518D">
      <w:pPr>
        <w:spacing w:after="120" w:line="360" w:lineRule="auto"/>
        <w:jc w:val="both"/>
      </w:pPr>
      <w:r w:rsidRPr="00B86845">
        <w:t>Balık türlerinin avlanabilir popülasyonlarında mümkün olan en yüksek verimin alınması ve bu esnada popülasyonun üretkenliğinin düşürülmemesi ancak, popülasyonun büyüme ve yenilenme kapasitesine uygun bir idare modelinin geliştirilmesi ile mümkündür. Bunun için türün büyüme özelliklerinin belirlenmesi, dolayısıyla da yaş tayininin sağlıklı bir şekilde yapılması gerekir (Polat</w:t>
      </w:r>
      <w:r>
        <w:t>,</w:t>
      </w:r>
      <w:r w:rsidRPr="00B86845">
        <w:t xml:space="preserve"> 2000).</w:t>
      </w:r>
    </w:p>
    <w:p w:rsidR="0017518D" w:rsidRDefault="0017518D" w:rsidP="0017518D">
      <w:pPr>
        <w:spacing w:line="360" w:lineRule="auto"/>
        <w:jc w:val="both"/>
      </w:pPr>
      <w:r w:rsidRPr="00B86845">
        <w:t xml:space="preserve">Yaş ve büyüme çalışmaları, özellikle avcılıkla ilişkili balıkçılık yönetimi problemleri için önemlidir. Balıklarda yaşın belirlenmesi, yaşlanma sürecine eşlik eden patolojik semptomların incelenmesi kadar, ilk olgunluktaki yaşın bilinmesine, popülasyon dinamiklerinin çalışılmasına, büyümenin hesaplanmasına, uygun yumurtlama zamanını belirlemeye yardımcı olur. </w:t>
      </w:r>
      <w:proofErr w:type="spellStart"/>
      <w:r w:rsidRPr="00B86845">
        <w:t>Ekologlar</w:t>
      </w:r>
      <w:proofErr w:type="spellEnd"/>
      <w:r w:rsidRPr="00B86845">
        <w:t xml:space="preserve"> için, bir balığın ömür uzunluğu hakkındaki kesin bilgi, her zaman yaş ve ekolojik faktörler arasındaki ilişkiyi anlamak için son derece önemlidir. Doğal popülasyonların ömür uzunluğu ve ölüm oranı sadece balık bireylerinin yaşının belirlenmesiyle değerlendirilebilir. Doğal bir popülasyondan yararlanmak için, </w:t>
      </w:r>
      <w:proofErr w:type="spellStart"/>
      <w:r w:rsidRPr="00B86845">
        <w:t>predatörlere</w:t>
      </w:r>
      <w:proofErr w:type="spellEnd"/>
      <w:r w:rsidRPr="00B86845">
        <w:t>, çevresel strese tolerans derecelerinin hesaplanması ve yaş kompozisyonlarının bilinmesi b</w:t>
      </w:r>
      <w:r w:rsidR="00DC3203">
        <w:t>ir gereklilik haline gelir (</w:t>
      </w:r>
      <w:proofErr w:type="spellStart"/>
      <w:r w:rsidR="00DC3203">
        <w:t>Das</w:t>
      </w:r>
      <w:proofErr w:type="spellEnd"/>
      <w:r w:rsidR="00DC3203">
        <w:t xml:space="preserve">, </w:t>
      </w:r>
      <w:r w:rsidRPr="00B86845">
        <w:t>1994).</w:t>
      </w: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Pr="00B86845" w:rsidRDefault="0017518D" w:rsidP="00DC3203">
      <w:pPr>
        <w:spacing w:before="240" w:after="120" w:line="360" w:lineRule="auto"/>
        <w:jc w:val="both"/>
        <w:rPr>
          <w:b/>
        </w:rPr>
      </w:pPr>
      <w:r w:rsidRPr="00B86845">
        <w:rPr>
          <w:b/>
        </w:rPr>
        <w:lastRenderedPageBreak/>
        <w:t xml:space="preserve">2. </w:t>
      </w:r>
      <w:r>
        <w:rPr>
          <w:b/>
        </w:rPr>
        <w:t>ÖNCEKİ ÇALIŞMALAR (veya GENEL BİLGİLER)</w:t>
      </w:r>
    </w:p>
    <w:p w:rsidR="0017518D" w:rsidRPr="00B86845" w:rsidRDefault="0017518D" w:rsidP="001F71CF">
      <w:pPr>
        <w:spacing w:before="120" w:after="120" w:line="360" w:lineRule="auto"/>
        <w:jc w:val="both"/>
      </w:pPr>
      <w:r w:rsidRPr="00B86845">
        <w:t xml:space="preserve">Tez konusunu oluşturan </w:t>
      </w:r>
      <w:proofErr w:type="spellStart"/>
      <w:r w:rsidRPr="00B86845">
        <w:rPr>
          <w:i/>
        </w:rPr>
        <w:t>Barbus</w:t>
      </w:r>
      <w:proofErr w:type="spellEnd"/>
      <w:r w:rsidRPr="00B86845">
        <w:rPr>
          <w:i/>
        </w:rPr>
        <w:t xml:space="preserve"> </w:t>
      </w:r>
      <w:proofErr w:type="spellStart"/>
      <w:r w:rsidRPr="00B86845">
        <w:rPr>
          <w:i/>
        </w:rPr>
        <w:t>tauricus</w:t>
      </w:r>
      <w:proofErr w:type="spellEnd"/>
      <w:r w:rsidRPr="00B86845">
        <w:t xml:space="preserve"> türü için yapılmış çeşitli çalışmalar mevcuttur:</w:t>
      </w:r>
    </w:p>
    <w:p w:rsidR="0017518D" w:rsidRPr="00B86845" w:rsidRDefault="0017518D" w:rsidP="0017518D">
      <w:pPr>
        <w:spacing w:after="120" w:line="360" w:lineRule="auto"/>
        <w:jc w:val="both"/>
      </w:pPr>
      <w:r w:rsidRPr="00B86845">
        <w:t>Polat ve ark</w:t>
      </w:r>
      <w:proofErr w:type="gramStart"/>
      <w:r w:rsidRPr="00B86845">
        <w:t>.</w:t>
      </w:r>
      <w:r>
        <w:t>,</w:t>
      </w:r>
      <w:proofErr w:type="gramEnd"/>
      <w:r w:rsidRPr="00B86845">
        <w:t xml:space="preserve"> (1993), Bafra </w:t>
      </w:r>
      <w:proofErr w:type="spellStart"/>
      <w:r w:rsidRPr="00B86845">
        <w:t>Altınkaya</w:t>
      </w:r>
      <w:proofErr w:type="spellEnd"/>
      <w:r w:rsidRPr="00B86845">
        <w:t xml:space="preserve"> Baraj Gölü’nden örnekledikleri </w:t>
      </w:r>
      <w:proofErr w:type="spellStart"/>
      <w:r w:rsidRPr="00B86845">
        <w:rPr>
          <w:i/>
        </w:rPr>
        <w:t>Barbus</w:t>
      </w:r>
      <w:proofErr w:type="spellEnd"/>
      <w:r w:rsidRPr="00B86845">
        <w:rPr>
          <w:i/>
        </w:rPr>
        <w:t xml:space="preserve"> </w:t>
      </w:r>
      <w:proofErr w:type="spellStart"/>
      <w:r w:rsidRPr="00B86845">
        <w:rPr>
          <w:i/>
        </w:rPr>
        <w:t>plebejus</w:t>
      </w:r>
      <w:proofErr w:type="spellEnd"/>
      <w:r w:rsidRPr="00B86845">
        <w:rPr>
          <w:i/>
        </w:rPr>
        <w:t xml:space="preserve"> </w:t>
      </w:r>
      <w:proofErr w:type="spellStart"/>
      <w:r w:rsidRPr="00B86845">
        <w:rPr>
          <w:i/>
        </w:rPr>
        <w:t>escherichi</w:t>
      </w:r>
      <w:r w:rsidRPr="00B86845">
        <w:t>’nin</w:t>
      </w:r>
      <w:proofErr w:type="spellEnd"/>
      <w:r w:rsidRPr="00B86845">
        <w:t xml:space="preserve"> farklı kemiksi yapılarından yaş tayinini amaçlamışlardır. Üç araştırıcı tarafından yapılan okumalar sonucunda, yapı ve okuyucu uyumunu ortalama yaş, benzerlik oranı ve yaş tayini hata payı ile kıyaslamışlardır. Değerlendirme sonucunda otolit ve </w:t>
      </w:r>
      <w:proofErr w:type="spellStart"/>
      <w:r w:rsidRPr="00B86845">
        <w:t>dorsal</w:t>
      </w:r>
      <w:proofErr w:type="spellEnd"/>
      <w:r w:rsidRPr="00B86845">
        <w:t xml:space="preserve"> yüzgeç ışını yaş tayini için güvenilir bulunmuş ve diğer çalışmalarda bu yapıların kullanılması gerektiği belirtilmiştir.</w:t>
      </w:r>
    </w:p>
    <w:p w:rsidR="0017518D" w:rsidRPr="00B86845" w:rsidRDefault="0017518D" w:rsidP="0017518D">
      <w:pPr>
        <w:spacing w:after="120" w:line="360" w:lineRule="auto"/>
        <w:jc w:val="both"/>
      </w:pPr>
      <w:proofErr w:type="spellStart"/>
      <w:r w:rsidRPr="00B86845">
        <w:t>Bircan</w:t>
      </w:r>
      <w:proofErr w:type="spellEnd"/>
      <w:r w:rsidRPr="00B86845">
        <w:t xml:space="preserve"> ve Ergün</w:t>
      </w:r>
      <w:r>
        <w:t>,</w:t>
      </w:r>
      <w:r w:rsidRPr="00B86845">
        <w:t xml:space="preserve"> (1998), Bafra-</w:t>
      </w:r>
      <w:proofErr w:type="spellStart"/>
      <w:r w:rsidRPr="00B86845">
        <w:t>Altınkaya</w:t>
      </w:r>
      <w:proofErr w:type="spellEnd"/>
      <w:r w:rsidRPr="00B86845">
        <w:t xml:space="preserve"> Baraj Gölü’ndeki </w:t>
      </w:r>
      <w:proofErr w:type="spellStart"/>
      <w:r w:rsidRPr="00B86845">
        <w:rPr>
          <w:i/>
        </w:rPr>
        <w:t>Barbus</w:t>
      </w:r>
      <w:proofErr w:type="spellEnd"/>
      <w:r w:rsidRPr="00B86845">
        <w:rPr>
          <w:i/>
        </w:rPr>
        <w:t xml:space="preserve"> </w:t>
      </w:r>
      <w:proofErr w:type="spellStart"/>
      <w:r w:rsidRPr="00B86845">
        <w:rPr>
          <w:i/>
        </w:rPr>
        <w:t>plebejus</w:t>
      </w:r>
      <w:proofErr w:type="spellEnd"/>
      <w:r w:rsidRPr="00B86845">
        <w:rPr>
          <w:i/>
        </w:rPr>
        <w:t xml:space="preserve"> </w:t>
      </w:r>
      <w:proofErr w:type="spellStart"/>
      <w:r w:rsidRPr="00B86845">
        <w:rPr>
          <w:i/>
        </w:rPr>
        <w:t>escherichi</w:t>
      </w:r>
      <w:r w:rsidRPr="00B86845">
        <w:t>’nin</w:t>
      </w:r>
      <w:proofErr w:type="spellEnd"/>
      <w:r w:rsidRPr="00B86845">
        <w:t xml:space="preserve"> yaş ve eşey gruplarına göre yüzde oranlarını, ortalama çatal boy ve ağırlık değerlerini, oransal boy ve ağırlık artışlarını, boy-ağırlık ilişkisiyle boyca ve ağırlıkça büyüme denklemlerini hesaplamışlardır.</w:t>
      </w:r>
    </w:p>
    <w:p w:rsidR="0017518D" w:rsidRPr="00B86845" w:rsidRDefault="0017518D" w:rsidP="0017518D">
      <w:pPr>
        <w:spacing w:after="120" w:line="360" w:lineRule="auto"/>
        <w:jc w:val="both"/>
      </w:pPr>
      <w:r w:rsidRPr="00B86845">
        <w:t>Çalışkan ve ark</w:t>
      </w:r>
      <w:proofErr w:type="gramStart"/>
      <w:r w:rsidRPr="00B86845">
        <w:t>.</w:t>
      </w:r>
      <w:r>
        <w:t>,</w:t>
      </w:r>
      <w:proofErr w:type="gramEnd"/>
      <w:r w:rsidRPr="00B86845">
        <w:t xml:space="preserve"> (1999), Çıldır Gölü (Ardahan)’</w:t>
      </w:r>
      <w:proofErr w:type="spellStart"/>
      <w:r w:rsidRPr="00B86845">
        <w:t>nde</w:t>
      </w:r>
      <w:proofErr w:type="spellEnd"/>
      <w:r w:rsidRPr="00B86845">
        <w:t xml:space="preserve"> yaşayan </w:t>
      </w:r>
      <w:proofErr w:type="spellStart"/>
      <w:r w:rsidRPr="00B86845">
        <w:rPr>
          <w:i/>
        </w:rPr>
        <w:t>Barbus</w:t>
      </w:r>
      <w:proofErr w:type="spellEnd"/>
      <w:r w:rsidRPr="00B86845">
        <w:rPr>
          <w:i/>
        </w:rPr>
        <w:t xml:space="preserve"> </w:t>
      </w:r>
      <w:proofErr w:type="spellStart"/>
      <w:r w:rsidRPr="00B86845">
        <w:rPr>
          <w:i/>
        </w:rPr>
        <w:t>plebejus</w:t>
      </w:r>
      <w:proofErr w:type="spellEnd"/>
      <w:r w:rsidRPr="00B86845">
        <w:t xml:space="preserve"> popülasyonunun büyüme parametrelerini incelemişlerdir. Popülasyonun yaş kompozisyonu, eşey oranları, yaş-boy, yaş-ağırlık ve boy-ağırlık ilişkileri belirlenmiştir. </w:t>
      </w:r>
    </w:p>
    <w:p w:rsidR="0017518D" w:rsidRPr="00B86845" w:rsidRDefault="0017518D" w:rsidP="0017518D">
      <w:pPr>
        <w:spacing w:after="120" w:line="360" w:lineRule="auto"/>
        <w:jc w:val="both"/>
      </w:pPr>
      <w:r w:rsidRPr="00B86845">
        <w:t>Yıldırım ve ark</w:t>
      </w:r>
      <w:proofErr w:type="gramStart"/>
      <w:r w:rsidRPr="00B86845">
        <w:t>.</w:t>
      </w:r>
      <w:r w:rsidR="00DC3203">
        <w:t>,</w:t>
      </w:r>
      <w:proofErr w:type="gramEnd"/>
      <w:r w:rsidRPr="00B86845">
        <w:t xml:space="preserve"> (1999), Çoruh Havzası-Oltu Çayı’nda yaşayan </w:t>
      </w:r>
      <w:proofErr w:type="spellStart"/>
      <w:r w:rsidRPr="00B86845">
        <w:rPr>
          <w:i/>
        </w:rPr>
        <w:t>Barbus</w:t>
      </w:r>
      <w:proofErr w:type="spellEnd"/>
      <w:r w:rsidRPr="00B86845">
        <w:rPr>
          <w:i/>
        </w:rPr>
        <w:t xml:space="preserve"> </w:t>
      </w:r>
      <w:proofErr w:type="spellStart"/>
      <w:r w:rsidRPr="00B86845">
        <w:rPr>
          <w:i/>
        </w:rPr>
        <w:t>plebejus</w:t>
      </w:r>
      <w:proofErr w:type="spellEnd"/>
      <w:r w:rsidRPr="00B86845">
        <w:rPr>
          <w:i/>
        </w:rPr>
        <w:t xml:space="preserve"> </w:t>
      </w:r>
      <w:proofErr w:type="spellStart"/>
      <w:r w:rsidRPr="00B86845">
        <w:rPr>
          <w:i/>
        </w:rPr>
        <w:t>escherichi</w:t>
      </w:r>
      <w:r w:rsidRPr="00B86845">
        <w:t>’nin</w:t>
      </w:r>
      <w:proofErr w:type="spellEnd"/>
      <w:r w:rsidRPr="00B86845">
        <w:t xml:space="preserve"> kan glikoz düzeyinin mevsimsel değişimini incelemiştir.</w:t>
      </w:r>
    </w:p>
    <w:p w:rsidR="0017518D" w:rsidRDefault="0017518D" w:rsidP="0017518D">
      <w:pPr>
        <w:spacing w:after="120" w:line="360" w:lineRule="auto"/>
        <w:jc w:val="both"/>
      </w:pPr>
      <w:r w:rsidRPr="00B86845">
        <w:t>Yıldırım ve ark</w:t>
      </w:r>
      <w:proofErr w:type="gramStart"/>
      <w:r w:rsidRPr="00B86845">
        <w:t>.</w:t>
      </w:r>
      <w:r w:rsidR="00DC3203">
        <w:t>,</w:t>
      </w:r>
      <w:proofErr w:type="gramEnd"/>
      <w:r w:rsidRPr="00B86845">
        <w:t xml:space="preserve"> (2001), Çoruh Nehri Oltu Çayı’ndan örneklenen </w:t>
      </w:r>
      <w:proofErr w:type="spellStart"/>
      <w:r w:rsidRPr="00B86845">
        <w:rPr>
          <w:i/>
        </w:rPr>
        <w:t>Barbus</w:t>
      </w:r>
      <w:proofErr w:type="spellEnd"/>
      <w:r w:rsidRPr="00B86845">
        <w:rPr>
          <w:i/>
        </w:rPr>
        <w:t xml:space="preserve"> </w:t>
      </w:r>
      <w:proofErr w:type="spellStart"/>
      <w:r w:rsidRPr="00B86845">
        <w:rPr>
          <w:i/>
        </w:rPr>
        <w:t>plebejus</w:t>
      </w:r>
      <w:proofErr w:type="spellEnd"/>
      <w:r w:rsidRPr="00B86845">
        <w:rPr>
          <w:i/>
        </w:rPr>
        <w:t xml:space="preserve"> </w:t>
      </w:r>
      <w:proofErr w:type="spellStart"/>
      <w:r w:rsidRPr="00B86845">
        <w:rPr>
          <w:i/>
        </w:rPr>
        <w:t>escherichi</w:t>
      </w:r>
      <w:r w:rsidRPr="00B86845">
        <w:t>’nin</w:t>
      </w:r>
      <w:proofErr w:type="spellEnd"/>
      <w:r w:rsidRPr="00B86845">
        <w:t xml:space="preserve"> yaş, büyüme ve üreme özelliklerini incelemişlerdir. Yaş dağılımının 1-10 arasında olduğunu ve 2 yaş grubunun baskın olduğunu belirtmişlerdir. Dişi ve erkek bireylerde ayrı </w:t>
      </w:r>
      <w:proofErr w:type="spellStart"/>
      <w:r w:rsidRPr="00B86845">
        <w:t>ayrı</w:t>
      </w:r>
      <w:proofErr w:type="spellEnd"/>
      <w:r w:rsidRPr="00B86845">
        <w:t xml:space="preserve"> boy-ağırlık ve </w:t>
      </w:r>
      <w:proofErr w:type="spellStart"/>
      <w:r w:rsidRPr="00B86845">
        <w:t>von</w:t>
      </w:r>
      <w:proofErr w:type="spellEnd"/>
      <w:r w:rsidRPr="00B86845">
        <w:t xml:space="preserve"> </w:t>
      </w:r>
      <w:proofErr w:type="spellStart"/>
      <w:r w:rsidRPr="00B86845">
        <w:t>Bertalanffy</w:t>
      </w:r>
      <w:proofErr w:type="spellEnd"/>
      <w:r w:rsidRPr="00B86845">
        <w:t xml:space="preserve"> büyüme denklemlerini tespit etmişlerdir.</w:t>
      </w:r>
    </w:p>
    <w:p w:rsidR="0017518D" w:rsidRDefault="0017518D" w:rsidP="0017518D">
      <w:pPr>
        <w:spacing w:after="120" w:line="360" w:lineRule="auto"/>
        <w:jc w:val="both"/>
      </w:pPr>
      <w:r w:rsidRPr="00B86845">
        <w:t>Bostancı ve ark</w:t>
      </w:r>
      <w:proofErr w:type="gramStart"/>
      <w:r w:rsidRPr="00B86845">
        <w:t>.</w:t>
      </w:r>
      <w:r>
        <w:t>,</w:t>
      </w:r>
      <w:proofErr w:type="gramEnd"/>
      <w:r w:rsidRPr="00B86845">
        <w:t xml:space="preserve"> (2012a), Karadeniz’de Samsun açıklarında yaşayan iskorpit, </w:t>
      </w:r>
      <w:proofErr w:type="spellStart"/>
      <w:r w:rsidRPr="00B86845">
        <w:rPr>
          <w:i/>
        </w:rPr>
        <w:t>Scorpaena</w:t>
      </w:r>
      <w:proofErr w:type="spellEnd"/>
      <w:r w:rsidRPr="00B86845">
        <w:rPr>
          <w:i/>
        </w:rPr>
        <w:t xml:space="preserve"> </w:t>
      </w:r>
      <w:proofErr w:type="spellStart"/>
      <w:r w:rsidRPr="00B86845">
        <w:rPr>
          <w:i/>
        </w:rPr>
        <w:t>porcus</w:t>
      </w:r>
      <w:r w:rsidRPr="00B86845">
        <w:t>’un</w:t>
      </w:r>
      <w:proofErr w:type="spellEnd"/>
      <w:r w:rsidRPr="00B86845">
        <w:t xml:space="preserve"> otolit </w:t>
      </w:r>
      <w:proofErr w:type="spellStart"/>
      <w:r w:rsidRPr="00B86845">
        <w:t>biyometrisi</w:t>
      </w:r>
      <w:proofErr w:type="spellEnd"/>
      <w:r w:rsidRPr="00B86845">
        <w:t xml:space="preserve"> ve otolit özelliklerini incelemişlerdir. </w:t>
      </w:r>
    </w:p>
    <w:p w:rsidR="0017518D" w:rsidRDefault="0017518D" w:rsidP="0017518D">
      <w:pPr>
        <w:spacing w:line="360" w:lineRule="auto"/>
        <w:jc w:val="both"/>
      </w:pPr>
      <w:r w:rsidRPr="00B86845">
        <w:t>Bostancı ve ark</w:t>
      </w:r>
      <w:proofErr w:type="gramStart"/>
      <w:r w:rsidRPr="00B86845">
        <w:t>.</w:t>
      </w:r>
      <w:r>
        <w:t>,</w:t>
      </w:r>
      <w:proofErr w:type="gramEnd"/>
      <w:r w:rsidRPr="00B86845">
        <w:t xml:space="preserve"> (2012b), İzmir Körfezi’nden yakalanan </w:t>
      </w:r>
      <w:proofErr w:type="spellStart"/>
      <w:r w:rsidRPr="00B86845">
        <w:rPr>
          <w:i/>
        </w:rPr>
        <w:t>Arnoglossus</w:t>
      </w:r>
      <w:proofErr w:type="spellEnd"/>
      <w:r w:rsidRPr="00B86845">
        <w:rPr>
          <w:i/>
        </w:rPr>
        <w:t xml:space="preserve"> laterna</w:t>
      </w:r>
      <w:r w:rsidRPr="00B86845">
        <w:t xml:space="preserve">’nın otolit morfolojisi ve otolit </w:t>
      </w:r>
      <w:proofErr w:type="spellStart"/>
      <w:r w:rsidRPr="00B86845">
        <w:t>biyometrisini</w:t>
      </w:r>
      <w:proofErr w:type="spellEnd"/>
      <w:r w:rsidRPr="00B86845">
        <w:t xml:space="preserve"> incelemişlerdir. </w:t>
      </w:r>
    </w:p>
    <w:p w:rsidR="0017518D" w:rsidRDefault="0017518D" w:rsidP="0017518D">
      <w:pPr>
        <w:spacing w:line="360" w:lineRule="auto"/>
        <w:jc w:val="both"/>
      </w:pPr>
    </w:p>
    <w:p w:rsidR="00DC3203" w:rsidRDefault="00DC3203" w:rsidP="0017518D">
      <w:pPr>
        <w:spacing w:line="360" w:lineRule="auto"/>
        <w:jc w:val="both"/>
      </w:pPr>
    </w:p>
    <w:p w:rsidR="0017518D" w:rsidRPr="00B86845" w:rsidRDefault="0017518D" w:rsidP="00DC3203">
      <w:pPr>
        <w:spacing w:before="240" w:after="120" w:line="360" w:lineRule="auto"/>
        <w:jc w:val="both"/>
        <w:rPr>
          <w:b/>
        </w:rPr>
      </w:pPr>
      <w:r w:rsidRPr="00B86845">
        <w:rPr>
          <w:b/>
        </w:rPr>
        <w:lastRenderedPageBreak/>
        <w:t xml:space="preserve">3. MATERYAL </w:t>
      </w:r>
      <w:r>
        <w:rPr>
          <w:b/>
        </w:rPr>
        <w:t>ve</w:t>
      </w:r>
      <w:r w:rsidRPr="00B86845">
        <w:rPr>
          <w:b/>
        </w:rPr>
        <w:t xml:space="preserve"> </w:t>
      </w:r>
      <w:r>
        <w:rPr>
          <w:b/>
        </w:rPr>
        <w:t>YÖNTEM</w:t>
      </w:r>
    </w:p>
    <w:p w:rsidR="0017518D" w:rsidRPr="00B86845" w:rsidRDefault="0017518D" w:rsidP="0017518D">
      <w:pPr>
        <w:spacing w:after="120" w:line="360" w:lineRule="auto"/>
        <w:jc w:val="both"/>
        <w:rPr>
          <w:b/>
        </w:rPr>
      </w:pPr>
      <w:r w:rsidRPr="00B86845">
        <w:rPr>
          <w:b/>
        </w:rPr>
        <w:t xml:space="preserve">3.1. Materyal </w:t>
      </w:r>
    </w:p>
    <w:p w:rsidR="0017518D" w:rsidRPr="00B86845" w:rsidRDefault="0017518D" w:rsidP="0017518D">
      <w:pPr>
        <w:spacing w:after="120" w:line="360" w:lineRule="auto"/>
        <w:jc w:val="both"/>
        <w:rPr>
          <w:b/>
        </w:rPr>
      </w:pPr>
      <w:r w:rsidRPr="00B86845">
        <w:rPr>
          <w:b/>
        </w:rPr>
        <w:t xml:space="preserve">3.1.1. </w:t>
      </w:r>
      <w:proofErr w:type="spellStart"/>
      <w:r w:rsidRPr="00B86845">
        <w:rPr>
          <w:b/>
          <w:i/>
        </w:rPr>
        <w:t>Barbus</w:t>
      </w:r>
      <w:proofErr w:type="spellEnd"/>
      <w:r w:rsidRPr="00B86845">
        <w:rPr>
          <w:b/>
          <w:i/>
        </w:rPr>
        <w:t xml:space="preserve"> </w:t>
      </w:r>
      <w:proofErr w:type="spellStart"/>
      <w:r w:rsidRPr="00B86845">
        <w:rPr>
          <w:b/>
          <w:i/>
        </w:rPr>
        <w:t>tauricus</w:t>
      </w:r>
      <w:proofErr w:type="spellEnd"/>
      <w:r w:rsidRPr="00B86845">
        <w:rPr>
          <w:b/>
        </w:rPr>
        <w:t xml:space="preserve"> </w:t>
      </w:r>
      <w:proofErr w:type="spellStart"/>
      <w:r w:rsidRPr="00B86845">
        <w:rPr>
          <w:b/>
        </w:rPr>
        <w:t>Kessler</w:t>
      </w:r>
      <w:proofErr w:type="spellEnd"/>
      <w:r w:rsidRPr="00B86845">
        <w:rPr>
          <w:b/>
        </w:rPr>
        <w:t>, 1877</w:t>
      </w:r>
    </w:p>
    <w:p w:rsidR="00DC3203" w:rsidRDefault="0017518D" w:rsidP="00DC3203">
      <w:pPr>
        <w:spacing w:line="360" w:lineRule="auto"/>
        <w:jc w:val="both"/>
      </w:pPr>
      <w:proofErr w:type="spellStart"/>
      <w:r w:rsidRPr="00B86845">
        <w:rPr>
          <w:i/>
        </w:rPr>
        <w:t>Barbus</w:t>
      </w:r>
      <w:proofErr w:type="spellEnd"/>
      <w:r w:rsidRPr="00B86845">
        <w:rPr>
          <w:i/>
        </w:rPr>
        <w:t xml:space="preserve"> </w:t>
      </w:r>
      <w:proofErr w:type="spellStart"/>
      <w:r w:rsidRPr="00B86845">
        <w:rPr>
          <w:i/>
        </w:rPr>
        <w:t>tauricus</w:t>
      </w:r>
      <w:r w:rsidRPr="00B86845">
        <w:t>’un</w:t>
      </w:r>
      <w:proofErr w:type="spellEnd"/>
      <w:r w:rsidRPr="00B86845">
        <w:t xml:space="preserve"> </w:t>
      </w:r>
      <w:proofErr w:type="spellStart"/>
      <w:r w:rsidRPr="00B86845">
        <w:t>diagnostik</w:t>
      </w:r>
      <w:proofErr w:type="spellEnd"/>
      <w:r w:rsidRPr="00B86845">
        <w:t xml:space="preserve"> özellikleri Çizelge </w:t>
      </w:r>
      <w:proofErr w:type="gramStart"/>
      <w:r w:rsidRPr="00B86845">
        <w:t>3.1’de</w:t>
      </w:r>
      <w:proofErr w:type="gramEnd"/>
      <w:r w:rsidRPr="00B86845">
        <w:t>, genel gö</w:t>
      </w:r>
      <w:r w:rsidR="00DC3203">
        <w:t>rünüşü Şekil 3.1’de verilmiştir.</w:t>
      </w:r>
    </w:p>
    <w:p w:rsidR="0017518D" w:rsidRPr="00DC3203" w:rsidRDefault="0017518D" w:rsidP="00DC3203">
      <w:pPr>
        <w:spacing w:before="120" w:after="120"/>
        <w:jc w:val="both"/>
      </w:pPr>
      <w:r w:rsidRPr="000F3D25">
        <w:rPr>
          <w:b/>
          <w:sz w:val="22"/>
          <w:szCs w:val="22"/>
        </w:rPr>
        <w:t xml:space="preserve">Çizelge </w:t>
      </w:r>
      <w:proofErr w:type="gramStart"/>
      <w:r w:rsidRPr="000F3D25">
        <w:rPr>
          <w:b/>
          <w:sz w:val="22"/>
          <w:szCs w:val="22"/>
        </w:rPr>
        <w:t>3.1</w:t>
      </w:r>
      <w:proofErr w:type="gramEnd"/>
      <w:r>
        <w:rPr>
          <w:b/>
          <w:sz w:val="22"/>
          <w:szCs w:val="22"/>
        </w:rPr>
        <w:t>.</w:t>
      </w:r>
      <w:r w:rsidRPr="008F5E61">
        <w:rPr>
          <w:i/>
          <w:sz w:val="22"/>
          <w:szCs w:val="22"/>
        </w:rPr>
        <w:t xml:space="preserve"> </w:t>
      </w:r>
      <w:proofErr w:type="spellStart"/>
      <w:r w:rsidRPr="008F5E61">
        <w:rPr>
          <w:i/>
          <w:sz w:val="22"/>
          <w:szCs w:val="22"/>
        </w:rPr>
        <w:t>Barbus</w:t>
      </w:r>
      <w:proofErr w:type="spellEnd"/>
      <w:r w:rsidRPr="000F3D25">
        <w:rPr>
          <w:i/>
          <w:sz w:val="22"/>
          <w:szCs w:val="22"/>
        </w:rPr>
        <w:t xml:space="preserve">. </w:t>
      </w:r>
      <w:proofErr w:type="spellStart"/>
      <w:r w:rsidRPr="000F3D25">
        <w:rPr>
          <w:i/>
          <w:sz w:val="22"/>
          <w:szCs w:val="22"/>
        </w:rPr>
        <w:t>tauricus</w:t>
      </w:r>
      <w:r w:rsidRPr="000F3D25">
        <w:rPr>
          <w:sz w:val="22"/>
          <w:szCs w:val="22"/>
        </w:rPr>
        <w:t>’un</w:t>
      </w:r>
      <w:proofErr w:type="spellEnd"/>
      <w:r w:rsidRPr="000F3D25">
        <w:rPr>
          <w:sz w:val="22"/>
          <w:szCs w:val="22"/>
        </w:rPr>
        <w:t xml:space="preserve"> </w:t>
      </w:r>
      <w:proofErr w:type="spellStart"/>
      <w:r w:rsidRPr="000F3D25">
        <w:rPr>
          <w:sz w:val="22"/>
          <w:szCs w:val="22"/>
        </w:rPr>
        <w:t>diagnostik</w:t>
      </w:r>
      <w:proofErr w:type="spellEnd"/>
      <w:r w:rsidRPr="000F3D25">
        <w:rPr>
          <w:sz w:val="22"/>
          <w:szCs w:val="22"/>
        </w:rPr>
        <w:t xml:space="preserve"> özellikleri (Polat ve Uğurlu</w:t>
      </w:r>
      <w:r w:rsidR="00DC3203">
        <w:rPr>
          <w:sz w:val="22"/>
          <w:szCs w:val="22"/>
        </w:rPr>
        <w:t>,</w:t>
      </w:r>
      <w:r w:rsidRPr="000F3D25">
        <w:rPr>
          <w:sz w:val="22"/>
          <w:szCs w:val="22"/>
        </w:rPr>
        <w:t xml:space="preserve"> 2011)</w:t>
      </w:r>
    </w:p>
    <w:tbl>
      <w:tblPr>
        <w:tblpPr w:leftFromText="141" w:rightFromText="141" w:vertAnchor="text" w:horzAnchor="margin" w:tblpY="42"/>
        <w:tblW w:w="0" w:type="auto"/>
        <w:tblLook w:val="01E0"/>
      </w:tblPr>
      <w:tblGrid>
        <w:gridCol w:w="2901"/>
        <w:gridCol w:w="5429"/>
      </w:tblGrid>
      <w:tr w:rsidR="0017518D" w:rsidRPr="000F3D25" w:rsidTr="001F71CF">
        <w:trPr>
          <w:trHeight w:val="488"/>
        </w:trPr>
        <w:tc>
          <w:tcPr>
            <w:tcW w:w="8330" w:type="dxa"/>
            <w:gridSpan w:val="2"/>
            <w:tcBorders>
              <w:top w:val="single" w:sz="12" w:space="0" w:color="auto"/>
              <w:bottom w:val="single" w:sz="4" w:space="0" w:color="auto"/>
            </w:tcBorders>
            <w:vAlign w:val="bottom"/>
          </w:tcPr>
          <w:p w:rsidR="0017518D" w:rsidRPr="000F3D25" w:rsidRDefault="0017518D" w:rsidP="00DC3203">
            <w:pPr>
              <w:spacing w:line="360" w:lineRule="auto"/>
              <w:jc w:val="center"/>
              <w:rPr>
                <w:sz w:val="22"/>
                <w:szCs w:val="22"/>
              </w:rPr>
            </w:pPr>
            <w:proofErr w:type="spellStart"/>
            <w:r w:rsidRPr="000F3D25">
              <w:rPr>
                <w:b/>
                <w:sz w:val="22"/>
                <w:szCs w:val="22"/>
              </w:rPr>
              <w:t>Diagnostik</w:t>
            </w:r>
            <w:proofErr w:type="spellEnd"/>
            <w:r w:rsidRPr="000F3D25">
              <w:rPr>
                <w:b/>
                <w:sz w:val="22"/>
                <w:szCs w:val="22"/>
              </w:rPr>
              <w:t xml:space="preserve"> Özelikleri</w:t>
            </w:r>
          </w:p>
        </w:tc>
      </w:tr>
      <w:tr w:rsidR="0017518D" w:rsidRPr="000F3D25" w:rsidTr="001F71CF">
        <w:trPr>
          <w:trHeight w:val="488"/>
        </w:trPr>
        <w:tc>
          <w:tcPr>
            <w:tcW w:w="2901" w:type="dxa"/>
            <w:tcBorders>
              <w:top w:val="single" w:sz="4" w:space="0" w:color="auto"/>
            </w:tcBorders>
            <w:vAlign w:val="bottom"/>
          </w:tcPr>
          <w:p w:rsidR="0017518D" w:rsidRPr="0082574C" w:rsidRDefault="0017518D" w:rsidP="00DC3203">
            <w:pPr>
              <w:spacing w:line="360" w:lineRule="auto"/>
              <w:jc w:val="center"/>
              <w:rPr>
                <w:sz w:val="22"/>
                <w:szCs w:val="22"/>
              </w:rPr>
            </w:pPr>
            <w:r w:rsidRPr="0082574C">
              <w:rPr>
                <w:sz w:val="22"/>
                <w:szCs w:val="22"/>
              </w:rPr>
              <w:t>D</w:t>
            </w:r>
          </w:p>
        </w:tc>
        <w:tc>
          <w:tcPr>
            <w:tcW w:w="5429" w:type="dxa"/>
            <w:tcBorders>
              <w:top w:val="single" w:sz="4" w:space="0" w:color="auto"/>
            </w:tcBorders>
            <w:vAlign w:val="bottom"/>
          </w:tcPr>
          <w:p w:rsidR="0017518D" w:rsidRPr="000F3D25" w:rsidRDefault="0017518D" w:rsidP="00DC3203">
            <w:pPr>
              <w:spacing w:line="360" w:lineRule="auto"/>
              <w:jc w:val="center"/>
              <w:rPr>
                <w:sz w:val="22"/>
                <w:szCs w:val="22"/>
              </w:rPr>
            </w:pPr>
            <w:proofErr w:type="spellStart"/>
            <w:r w:rsidRPr="000F3D25">
              <w:rPr>
                <w:sz w:val="22"/>
                <w:szCs w:val="22"/>
              </w:rPr>
              <w:t>IV</w:t>
            </w:r>
            <w:proofErr w:type="spellEnd"/>
            <w:r w:rsidRPr="000F3D25">
              <w:rPr>
                <w:sz w:val="22"/>
                <w:szCs w:val="22"/>
              </w:rPr>
              <w:t xml:space="preserve"> (7) 8</w:t>
            </w:r>
          </w:p>
        </w:tc>
      </w:tr>
      <w:tr w:rsidR="0017518D" w:rsidRPr="000F3D25" w:rsidTr="001F71CF">
        <w:trPr>
          <w:trHeight w:val="488"/>
        </w:trPr>
        <w:tc>
          <w:tcPr>
            <w:tcW w:w="2901" w:type="dxa"/>
            <w:vAlign w:val="bottom"/>
          </w:tcPr>
          <w:p w:rsidR="0017518D" w:rsidRPr="0082574C" w:rsidRDefault="0017518D" w:rsidP="00DC3203">
            <w:pPr>
              <w:spacing w:line="360" w:lineRule="auto"/>
              <w:jc w:val="center"/>
              <w:rPr>
                <w:sz w:val="22"/>
                <w:szCs w:val="22"/>
              </w:rPr>
            </w:pPr>
            <w:r w:rsidRPr="0082574C">
              <w:rPr>
                <w:sz w:val="22"/>
                <w:szCs w:val="22"/>
              </w:rPr>
              <w:t>V</w:t>
            </w:r>
          </w:p>
        </w:tc>
        <w:tc>
          <w:tcPr>
            <w:tcW w:w="5429" w:type="dxa"/>
            <w:vAlign w:val="bottom"/>
          </w:tcPr>
          <w:p w:rsidR="0017518D" w:rsidRPr="000F3D25" w:rsidRDefault="0017518D" w:rsidP="00DC3203">
            <w:pPr>
              <w:spacing w:line="360" w:lineRule="auto"/>
              <w:jc w:val="center"/>
              <w:rPr>
                <w:sz w:val="22"/>
                <w:szCs w:val="22"/>
              </w:rPr>
            </w:pPr>
            <w:proofErr w:type="spellStart"/>
            <w:r w:rsidRPr="000F3D25">
              <w:rPr>
                <w:sz w:val="22"/>
                <w:szCs w:val="22"/>
              </w:rPr>
              <w:t>II</w:t>
            </w:r>
            <w:proofErr w:type="spellEnd"/>
            <w:r w:rsidRPr="000F3D25">
              <w:rPr>
                <w:sz w:val="22"/>
                <w:szCs w:val="22"/>
              </w:rPr>
              <w:t xml:space="preserve"> (7) 8 (9)</w:t>
            </w:r>
          </w:p>
        </w:tc>
      </w:tr>
      <w:tr w:rsidR="0017518D" w:rsidRPr="000F3D25" w:rsidTr="001F71CF">
        <w:trPr>
          <w:trHeight w:val="488"/>
        </w:trPr>
        <w:tc>
          <w:tcPr>
            <w:tcW w:w="2901" w:type="dxa"/>
            <w:vAlign w:val="bottom"/>
          </w:tcPr>
          <w:p w:rsidR="0017518D" w:rsidRPr="0082574C" w:rsidRDefault="0017518D" w:rsidP="00DC3203">
            <w:pPr>
              <w:spacing w:line="360" w:lineRule="auto"/>
              <w:jc w:val="center"/>
              <w:rPr>
                <w:sz w:val="22"/>
                <w:szCs w:val="22"/>
              </w:rPr>
            </w:pPr>
            <w:r w:rsidRPr="0082574C">
              <w:rPr>
                <w:sz w:val="22"/>
                <w:szCs w:val="22"/>
              </w:rPr>
              <w:t>A</w:t>
            </w:r>
          </w:p>
        </w:tc>
        <w:tc>
          <w:tcPr>
            <w:tcW w:w="5429" w:type="dxa"/>
            <w:vAlign w:val="bottom"/>
          </w:tcPr>
          <w:p w:rsidR="0017518D" w:rsidRPr="000F3D25" w:rsidRDefault="0017518D" w:rsidP="00DC3203">
            <w:pPr>
              <w:tabs>
                <w:tab w:val="center" w:pos="4513"/>
              </w:tabs>
              <w:spacing w:line="360" w:lineRule="auto"/>
              <w:jc w:val="center"/>
              <w:rPr>
                <w:sz w:val="22"/>
                <w:szCs w:val="22"/>
              </w:rPr>
            </w:pPr>
            <w:proofErr w:type="spellStart"/>
            <w:r w:rsidRPr="000F3D25">
              <w:rPr>
                <w:sz w:val="22"/>
                <w:szCs w:val="22"/>
              </w:rPr>
              <w:t>III</w:t>
            </w:r>
            <w:proofErr w:type="spellEnd"/>
            <w:r w:rsidRPr="000F3D25">
              <w:rPr>
                <w:sz w:val="22"/>
                <w:szCs w:val="22"/>
              </w:rPr>
              <w:t xml:space="preserve"> 5</w:t>
            </w:r>
          </w:p>
        </w:tc>
      </w:tr>
      <w:tr w:rsidR="0017518D" w:rsidRPr="000F3D25" w:rsidTr="001F71CF">
        <w:trPr>
          <w:trHeight w:val="488"/>
        </w:trPr>
        <w:tc>
          <w:tcPr>
            <w:tcW w:w="2901" w:type="dxa"/>
            <w:vAlign w:val="bottom"/>
          </w:tcPr>
          <w:p w:rsidR="0017518D" w:rsidRPr="0082574C" w:rsidRDefault="0017518D" w:rsidP="00DC3203">
            <w:pPr>
              <w:spacing w:line="360" w:lineRule="auto"/>
              <w:jc w:val="center"/>
              <w:rPr>
                <w:sz w:val="22"/>
                <w:szCs w:val="22"/>
              </w:rPr>
            </w:pPr>
            <w:proofErr w:type="spellStart"/>
            <w:r w:rsidRPr="0082574C">
              <w:rPr>
                <w:sz w:val="22"/>
                <w:szCs w:val="22"/>
              </w:rPr>
              <w:t>Linea</w:t>
            </w:r>
            <w:proofErr w:type="spellEnd"/>
            <w:r w:rsidRPr="0082574C">
              <w:rPr>
                <w:sz w:val="22"/>
                <w:szCs w:val="22"/>
              </w:rPr>
              <w:t xml:space="preserve"> </w:t>
            </w:r>
            <w:proofErr w:type="spellStart"/>
            <w:r w:rsidRPr="0082574C">
              <w:rPr>
                <w:sz w:val="22"/>
                <w:szCs w:val="22"/>
              </w:rPr>
              <w:t>Lateral</w:t>
            </w:r>
            <w:proofErr w:type="spellEnd"/>
          </w:p>
        </w:tc>
        <w:tc>
          <w:tcPr>
            <w:tcW w:w="5429" w:type="dxa"/>
            <w:vAlign w:val="center"/>
          </w:tcPr>
          <w:p w:rsidR="0017518D" w:rsidRPr="000F3D25" w:rsidRDefault="0017518D" w:rsidP="00DC3203">
            <w:pPr>
              <w:tabs>
                <w:tab w:val="center" w:pos="4513"/>
              </w:tabs>
              <w:spacing w:line="360" w:lineRule="auto"/>
              <w:jc w:val="center"/>
              <w:rPr>
                <w:sz w:val="22"/>
                <w:szCs w:val="22"/>
              </w:rPr>
            </w:pPr>
            <w:r w:rsidRPr="000F3D25">
              <w:rPr>
                <w:sz w:val="22"/>
                <w:szCs w:val="22"/>
              </w:rPr>
              <w:t>53 – 65</w:t>
            </w:r>
          </w:p>
        </w:tc>
      </w:tr>
      <w:tr w:rsidR="0017518D" w:rsidRPr="000F3D25" w:rsidTr="001F71CF">
        <w:trPr>
          <w:trHeight w:val="488"/>
        </w:trPr>
        <w:tc>
          <w:tcPr>
            <w:tcW w:w="2901" w:type="dxa"/>
            <w:vAlign w:val="bottom"/>
          </w:tcPr>
          <w:p w:rsidR="0017518D" w:rsidRPr="0082574C" w:rsidRDefault="0017518D" w:rsidP="00DC3203">
            <w:pPr>
              <w:spacing w:line="360" w:lineRule="auto"/>
              <w:jc w:val="center"/>
              <w:rPr>
                <w:sz w:val="22"/>
                <w:szCs w:val="22"/>
              </w:rPr>
            </w:pPr>
            <w:proofErr w:type="spellStart"/>
            <w:r w:rsidRPr="0082574C">
              <w:rPr>
                <w:sz w:val="22"/>
                <w:szCs w:val="22"/>
              </w:rPr>
              <w:t>Linea</w:t>
            </w:r>
            <w:proofErr w:type="spellEnd"/>
            <w:r w:rsidRPr="0082574C">
              <w:rPr>
                <w:sz w:val="22"/>
                <w:szCs w:val="22"/>
              </w:rPr>
              <w:t xml:space="preserve"> </w:t>
            </w:r>
            <w:proofErr w:type="spellStart"/>
            <w:r w:rsidRPr="0082574C">
              <w:rPr>
                <w:sz w:val="22"/>
                <w:szCs w:val="22"/>
              </w:rPr>
              <w:t>Transversal</w:t>
            </w:r>
            <w:proofErr w:type="spellEnd"/>
          </w:p>
        </w:tc>
        <w:tc>
          <w:tcPr>
            <w:tcW w:w="5429" w:type="dxa"/>
            <w:vAlign w:val="bottom"/>
          </w:tcPr>
          <w:p w:rsidR="0017518D" w:rsidRPr="000F3D25" w:rsidRDefault="0017518D" w:rsidP="00DC3203">
            <w:pPr>
              <w:tabs>
                <w:tab w:val="center" w:pos="4513"/>
              </w:tabs>
              <w:spacing w:line="360" w:lineRule="auto"/>
              <w:jc w:val="center"/>
              <w:rPr>
                <w:sz w:val="22"/>
                <w:szCs w:val="22"/>
              </w:rPr>
            </w:pPr>
            <w:r w:rsidRPr="000F3D25">
              <w:rPr>
                <w:sz w:val="22"/>
                <w:szCs w:val="22"/>
              </w:rPr>
              <w:t>11 – 15 / 7 – 10</w:t>
            </w:r>
          </w:p>
        </w:tc>
      </w:tr>
      <w:tr w:rsidR="0017518D" w:rsidRPr="000F3D25" w:rsidTr="001F71CF">
        <w:trPr>
          <w:trHeight w:val="488"/>
        </w:trPr>
        <w:tc>
          <w:tcPr>
            <w:tcW w:w="2901" w:type="dxa"/>
            <w:tcBorders>
              <w:bottom w:val="single" w:sz="12" w:space="0" w:color="auto"/>
            </w:tcBorders>
            <w:vAlign w:val="bottom"/>
          </w:tcPr>
          <w:p w:rsidR="0017518D" w:rsidRPr="0082574C" w:rsidRDefault="0017518D" w:rsidP="00DC3203">
            <w:pPr>
              <w:jc w:val="center"/>
              <w:rPr>
                <w:sz w:val="22"/>
                <w:szCs w:val="22"/>
              </w:rPr>
            </w:pPr>
            <w:proofErr w:type="spellStart"/>
            <w:r w:rsidRPr="0082574C">
              <w:rPr>
                <w:sz w:val="22"/>
                <w:szCs w:val="22"/>
              </w:rPr>
              <w:t>Farinks</w:t>
            </w:r>
            <w:proofErr w:type="spellEnd"/>
            <w:r w:rsidRPr="0082574C">
              <w:rPr>
                <w:sz w:val="22"/>
                <w:szCs w:val="22"/>
              </w:rPr>
              <w:t xml:space="preserve"> Dişleri</w:t>
            </w:r>
          </w:p>
        </w:tc>
        <w:tc>
          <w:tcPr>
            <w:tcW w:w="5429" w:type="dxa"/>
            <w:tcBorders>
              <w:bottom w:val="single" w:sz="12" w:space="0" w:color="auto"/>
            </w:tcBorders>
            <w:vAlign w:val="bottom"/>
          </w:tcPr>
          <w:p w:rsidR="0017518D" w:rsidRPr="000F3D25" w:rsidRDefault="0017518D" w:rsidP="00DC3203">
            <w:pPr>
              <w:jc w:val="center"/>
              <w:rPr>
                <w:sz w:val="22"/>
                <w:szCs w:val="22"/>
              </w:rPr>
            </w:pPr>
            <w:r w:rsidRPr="000F3D25">
              <w:rPr>
                <w:sz w:val="22"/>
                <w:szCs w:val="22"/>
              </w:rPr>
              <w:t>2.3.5 – 5.3.2</w:t>
            </w:r>
          </w:p>
        </w:tc>
      </w:tr>
    </w:tbl>
    <w:p w:rsidR="0017518D" w:rsidRPr="00B86845" w:rsidRDefault="00FB77BB" w:rsidP="00DC3203">
      <w:pPr>
        <w:spacing w:before="240" w:after="120"/>
        <w:jc w:val="center"/>
      </w:pPr>
      <w:r>
        <w:rPr>
          <w:noProof/>
        </w:rPr>
        <w:drawing>
          <wp:inline distT="0" distB="0" distL="0" distR="0">
            <wp:extent cx="4686300" cy="2743200"/>
            <wp:effectExtent l="19050" t="0" r="0" b="0"/>
            <wp:docPr id="1" name="Resim 1" descr="100_4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_4863"/>
                    <pic:cNvPicPr>
                      <a:picLocks noChangeAspect="1" noChangeArrowheads="1"/>
                    </pic:cNvPicPr>
                  </pic:nvPicPr>
                  <pic:blipFill>
                    <a:blip r:embed="rId13" cstate="print"/>
                    <a:srcRect t="30769"/>
                    <a:stretch>
                      <a:fillRect/>
                    </a:stretch>
                  </pic:blipFill>
                  <pic:spPr bwMode="auto">
                    <a:xfrm>
                      <a:off x="0" y="0"/>
                      <a:ext cx="4686300" cy="2743200"/>
                    </a:xfrm>
                    <a:prstGeom prst="rect">
                      <a:avLst/>
                    </a:prstGeom>
                    <a:noFill/>
                    <a:ln w="9525">
                      <a:noFill/>
                      <a:miter lim="800000"/>
                      <a:headEnd/>
                      <a:tailEnd/>
                    </a:ln>
                  </pic:spPr>
                </pic:pic>
              </a:graphicData>
            </a:graphic>
          </wp:inline>
        </w:drawing>
      </w:r>
    </w:p>
    <w:p w:rsidR="0017518D" w:rsidRPr="00EC402D" w:rsidRDefault="0017518D" w:rsidP="00DC3203">
      <w:pPr>
        <w:spacing w:before="120"/>
        <w:rPr>
          <w:sz w:val="22"/>
          <w:szCs w:val="22"/>
        </w:rPr>
      </w:pPr>
      <w:r>
        <w:rPr>
          <w:b/>
          <w:sz w:val="22"/>
          <w:szCs w:val="22"/>
        </w:rPr>
        <w:t xml:space="preserve">       </w:t>
      </w:r>
      <w:r w:rsidRPr="00EC402D">
        <w:rPr>
          <w:b/>
          <w:sz w:val="22"/>
          <w:szCs w:val="22"/>
        </w:rPr>
        <w:t xml:space="preserve">Şekil </w:t>
      </w:r>
      <w:proofErr w:type="gramStart"/>
      <w:r w:rsidRPr="00EC402D">
        <w:rPr>
          <w:b/>
          <w:sz w:val="22"/>
          <w:szCs w:val="22"/>
        </w:rPr>
        <w:t>3.1</w:t>
      </w:r>
      <w:proofErr w:type="gramEnd"/>
      <w:r w:rsidRPr="00EC402D">
        <w:rPr>
          <w:b/>
          <w:sz w:val="22"/>
          <w:szCs w:val="22"/>
        </w:rPr>
        <w:t>.</w:t>
      </w:r>
      <w:r w:rsidRPr="00EC402D">
        <w:rPr>
          <w:sz w:val="22"/>
          <w:szCs w:val="22"/>
        </w:rPr>
        <w:t xml:space="preserve"> </w:t>
      </w:r>
      <w:proofErr w:type="spellStart"/>
      <w:r w:rsidRPr="00EC402D">
        <w:rPr>
          <w:i/>
          <w:sz w:val="22"/>
          <w:szCs w:val="22"/>
        </w:rPr>
        <w:t>Barbus</w:t>
      </w:r>
      <w:proofErr w:type="spellEnd"/>
      <w:r w:rsidRPr="00EC402D">
        <w:rPr>
          <w:i/>
          <w:sz w:val="22"/>
          <w:szCs w:val="22"/>
        </w:rPr>
        <w:t xml:space="preserve"> </w:t>
      </w:r>
      <w:proofErr w:type="spellStart"/>
      <w:r w:rsidRPr="00EC402D">
        <w:rPr>
          <w:i/>
          <w:sz w:val="22"/>
          <w:szCs w:val="22"/>
        </w:rPr>
        <w:t>tauricus</w:t>
      </w:r>
      <w:r w:rsidRPr="00EC402D">
        <w:rPr>
          <w:sz w:val="22"/>
          <w:szCs w:val="22"/>
        </w:rPr>
        <w:t>’un</w:t>
      </w:r>
      <w:proofErr w:type="spellEnd"/>
      <w:r w:rsidRPr="00EC402D">
        <w:rPr>
          <w:sz w:val="22"/>
          <w:szCs w:val="22"/>
        </w:rPr>
        <w:t xml:space="preserve"> genel görünüşü</w:t>
      </w: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Pr="00B86845" w:rsidRDefault="00FB77BB" w:rsidP="00DC3203">
      <w:pPr>
        <w:spacing w:before="120" w:after="120"/>
        <w:jc w:val="center"/>
      </w:pPr>
      <w:r>
        <w:rPr>
          <w:noProof/>
        </w:rPr>
        <w:lastRenderedPageBreak/>
        <w:drawing>
          <wp:inline distT="0" distB="0" distL="0" distR="0">
            <wp:extent cx="4486275" cy="3371850"/>
            <wp:effectExtent l="19050" t="0" r="9525" b="0"/>
            <wp:docPr id="2" name="Resim 2" descr="0410201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102011101"/>
                    <pic:cNvPicPr>
                      <a:picLocks noChangeAspect="1" noChangeArrowheads="1"/>
                    </pic:cNvPicPr>
                  </pic:nvPicPr>
                  <pic:blipFill>
                    <a:blip r:embed="rId14" cstate="print"/>
                    <a:srcRect/>
                    <a:stretch>
                      <a:fillRect/>
                    </a:stretch>
                  </pic:blipFill>
                  <pic:spPr bwMode="auto">
                    <a:xfrm>
                      <a:off x="0" y="0"/>
                      <a:ext cx="4486275" cy="3371850"/>
                    </a:xfrm>
                    <a:prstGeom prst="rect">
                      <a:avLst/>
                    </a:prstGeom>
                    <a:noFill/>
                    <a:ln w="9525">
                      <a:noFill/>
                      <a:miter lim="800000"/>
                      <a:headEnd/>
                      <a:tailEnd/>
                    </a:ln>
                  </pic:spPr>
                </pic:pic>
              </a:graphicData>
            </a:graphic>
          </wp:inline>
        </w:drawing>
      </w:r>
    </w:p>
    <w:p w:rsidR="0017518D" w:rsidRPr="00DC3203" w:rsidRDefault="0017518D" w:rsidP="00DC3203">
      <w:pPr>
        <w:spacing w:before="120"/>
        <w:rPr>
          <w:sz w:val="22"/>
          <w:szCs w:val="22"/>
        </w:rPr>
      </w:pPr>
      <w:r>
        <w:rPr>
          <w:b/>
          <w:sz w:val="22"/>
          <w:szCs w:val="22"/>
        </w:rPr>
        <w:t xml:space="preserve">          </w:t>
      </w:r>
      <w:r w:rsidRPr="00347BE7">
        <w:rPr>
          <w:b/>
          <w:sz w:val="22"/>
          <w:szCs w:val="22"/>
        </w:rPr>
        <w:t xml:space="preserve">Şekil </w:t>
      </w:r>
      <w:proofErr w:type="gramStart"/>
      <w:r w:rsidRPr="00347BE7">
        <w:rPr>
          <w:b/>
          <w:sz w:val="22"/>
          <w:szCs w:val="22"/>
        </w:rPr>
        <w:t>3.2</w:t>
      </w:r>
      <w:proofErr w:type="gramEnd"/>
      <w:r w:rsidRPr="00347BE7">
        <w:rPr>
          <w:b/>
          <w:sz w:val="22"/>
          <w:szCs w:val="22"/>
        </w:rPr>
        <w:t>.</w:t>
      </w:r>
      <w:r w:rsidRPr="00347BE7">
        <w:rPr>
          <w:sz w:val="22"/>
          <w:szCs w:val="22"/>
        </w:rPr>
        <w:t xml:space="preserve"> Popülasyonun boy dağılımı</w:t>
      </w:r>
    </w:p>
    <w:p w:rsidR="0017518D" w:rsidRPr="00B86845" w:rsidRDefault="0017518D" w:rsidP="00DC3203">
      <w:pPr>
        <w:spacing w:before="240" w:after="120" w:line="360" w:lineRule="auto"/>
        <w:jc w:val="both"/>
        <w:rPr>
          <w:b/>
        </w:rPr>
      </w:pPr>
      <w:r w:rsidRPr="00B86845">
        <w:rPr>
          <w:b/>
        </w:rPr>
        <w:t>3.1.2. Morfolojik Karakterleri</w:t>
      </w:r>
    </w:p>
    <w:p w:rsidR="0017518D" w:rsidRPr="00B86845" w:rsidRDefault="0017518D" w:rsidP="00DC3203">
      <w:pPr>
        <w:spacing w:before="120" w:after="120" w:line="360" w:lineRule="auto"/>
        <w:jc w:val="both"/>
      </w:pPr>
      <w:proofErr w:type="spellStart"/>
      <w:r w:rsidRPr="00B86845">
        <w:rPr>
          <w:i/>
        </w:rPr>
        <w:t>Barbus</w:t>
      </w:r>
      <w:proofErr w:type="spellEnd"/>
      <w:r w:rsidRPr="00B86845">
        <w:rPr>
          <w:i/>
        </w:rPr>
        <w:t xml:space="preserve"> </w:t>
      </w:r>
      <w:proofErr w:type="spellStart"/>
      <w:r w:rsidRPr="00B86845">
        <w:rPr>
          <w:i/>
        </w:rPr>
        <w:t>tauricus</w:t>
      </w:r>
      <w:proofErr w:type="spellEnd"/>
      <w:r w:rsidRPr="00B86845">
        <w:t xml:space="preserve">, </w:t>
      </w:r>
      <w:proofErr w:type="spellStart"/>
      <w:r w:rsidRPr="00B86845">
        <w:t>fusiform</w:t>
      </w:r>
      <w:proofErr w:type="spellEnd"/>
      <w:r w:rsidRPr="00B86845">
        <w:t xml:space="preserve"> vücut biçimi sahip bir balık türüdür (</w:t>
      </w:r>
      <w:r>
        <w:t xml:space="preserve">Şekil </w:t>
      </w:r>
      <w:proofErr w:type="gramStart"/>
      <w:r>
        <w:t>3.1</w:t>
      </w:r>
      <w:proofErr w:type="gramEnd"/>
      <w:r w:rsidRPr="00B86845">
        <w:t xml:space="preserve">). Baş uzun yapılıdır ve üst tarafı hafif kubbemsidir. Küçük olan gözler başın iyice gerisinde sayılır ve burun ucundan ziyade enseye daha yakındır. Büyük, </w:t>
      </w:r>
      <w:proofErr w:type="spellStart"/>
      <w:r w:rsidRPr="00B86845">
        <w:t>ventral</w:t>
      </w:r>
      <w:proofErr w:type="spellEnd"/>
      <w:r w:rsidRPr="00B86845">
        <w:t xml:space="preserve"> konumlu, yarım ay görünümündeki ağızda bulunan dudaklar etlidir. </w:t>
      </w:r>
      <w:proofErr w:type="spellStart"/>
      <w:r w:rsidRPr="00B86845">
        <w:t>Maksilla</w:t>
      </w:r>
      <w:proofErr w:type="spellEnd"/>
      <w:r w:rsidRPr="00B86845">
        <w:t xml:space="preserve"> </w:t>
      </w:r>
      <w:proofErr w:type="spellStart"/>
      <w:r w:rsidRPr="00B86845">
        <w:t>mandibuldan</w:t>
      </w:r>
      <w:proofErr w:type="spellEnd"/>
      <w:r w:rsidRPr="00B86845">
        <w:t xml:space="preserve"> uzundur. Alt çenede ağızdan itibaren iyi gelişmiş bir lop vardır. Bir çifti burun ucundan, bir çifti ağız köşelerinden çıkan iki çift bıyığı bulunmaktadır. </w:t>
      </w:r>
      <w:proofErr w:type="spellStart"/>
      <w:r w:rsidRPr="00B86845">
        <w:t>Anterior</w:t>
      </w:r>
      <w:proofErr w:type="spellEnd"/>
      <w:r w:rsidRPr="00B86845">
        <w:t xml:space="preserve"> bıyığın serbest ucu geriye doğru yatırıldığında, gözün </w:t>
      </w:r>
      <w:proofErr w:type="spellStart"/>
      <w:r w:rsidRPr="00B86845">
        <w:t>anteriorundan</w:t>
      </w:r>
      <w:proofErr w:type="spellEnd"/>
      <w:r w:rsidRPr="00B86845">
        <w:t xml:space="preserve"> indirilen dikmeye ulaşmaz. </w:t>
      </w:r>
      <w:proofErr w:type="spellStart"/>
      <w:r w:rsidRPr="00B86845">
        <w:t>Posterior</w:t>
      </w:r>
      <w:proofErr w:type="spellEnd"/>
      <w:r w:rsidRPr="00B86845">
        <w:t xml:space="preserve"> bıyığın serbest ucu geriye doğru yatırıldığında, gözün ortasından indirilen dikmeye ulaşır. Burun uca doğru sivrilmektedir. İki çift burun deliği vardır. Burun delikleri birbirine bitişiktir ve göze oldukça yakın konumdadırlar. Solungaç dikenleri kısa, kalın, sık dizilişlidir, uca doğru sivrilmez ve iç yüzeylerinde tırtıklar mevcuttur.</w:t>
      </w:r>
    </w:p>
    <w:p w:rsidR="00DC3203" w:rsidRDefault="00DC3203" w:rsidP="0017518D">
      <w:pPr>
        <w:spacing w:before="240" w:after="120" w:line="360" w:lineRule="auto"/>
        <w:jc w:val="both"/>
        <w:rPr>
          <w:b/>
        </w:rPr>
      </w:pPr>
    </w:p>
    <w:p w:rsidR="00DC3203" w:rsidRDefault="00DC3203" w:rsidP="0017518D">
      <w:pPr>
        <w:spacing w:before="240" w:after="120" w:line="360" w:lineRule="auto"/>
        <w:jc w:val="both"/>
        <w:rPr>
          <w:b/>
        </w:rPr>
      </w:pPr>
    </w:p>
    <w:p w:rsidR="00DC3203" w:rsidRDefault="00DC3203" w:rsidP="0017518D">
      <w:pPr>
        <w:spacing w:before="240" w:after="120" w:line="360" w:lineRule="auto"/>
        <w:jc w:val="both"/>
        <w:rPr>
          <w:b/>
        </w:rPr>
      </w:pPr>
    </w:p>
    <w:p w:rsidR="0017518D" w:rsidRDefault="0017518D" w:rsidP="00DC3203">
      <w:pPr>
        <w:spacing w:before="120" w:after="120" w:line="360" w:lineRule="auto"/>
        <w:jc w:val="both"/>
        <w:rPr>
          <w:b/>
        </w:rPr>
      </w:pPr>
      <w:r w:rsidRPr="00B86845">
        <w:rPr>
          <w:b/>
        </w:rPr>
        <w:lastRenderedPageBreak/>
        <w:t>3.</w:t>
      </w:r>
      <w:r>
        <w:rPr>
          <w:b/>
        </w:rPr>
        <w:t>2</w:t>
      </w:r>
      <w:r w:rsidRPr="00B86845">
        <w:rPr>
          <w:b/>
        </w:rPr>
        <w:t>.</w:t>
      </w:r>
      <w:r>
        <w:rPr>
          <w:b/>
        </w:rPr>
        <w:t xml:space="preserve"> Yöntem</w:t>
      </w:r>
    </w:p>
    <w:p w:rsidR="0017518D" w:rsidRPr="00B86845" w:rsidRDefault="0017518D" w:rsidP="0017518D">
      <w:pPr>
        <w:spacing w:after="120" w:line="360" w:lineRule="auto"/>
        <w:jc w:val="both"/>
        <w:rPr>
          <w:b/>
        </w:rPr>
      </w:pPr>
      <w:r>
        <w:rPr>
          <w:b/>
        </w:rPr>
        <w:t xml:space="preserve">3.2.1. </w:t>
      </w:r>
      <w:proofErr w:type="spellStart"/>
      <w:proofErr w:type="gramStart"/>
      <w:r w:rsidRPr="00B86845">
        <w:rPr>
          <w:b/>
          <w:i/>
        </w:rPr>
        <w:t>B</w:t>
      </w:r>
      <w:r>
        <w:rPr>
          <w:b/>
          <w:i/>
        </w:rPr>
        <w:t>arbus</w:t>
      </w:r>
      <w:proofErr w:type="spellEnd"/>
      <w:r>
        <w:rPr>
          <w:b/>
          <w:i/>
        </w:rPr>
        <w:t xml:space="preserve"> </w:t>
      </w:r>
      <w:r w:rsidRPr="00B86845">
        <w:rPr>
          <w:b/>
          <w:i/>
        </w:rPr>
        <w:t xml:space="preserve"> </w:t>
      </w:r>
      <w:proofErr w:type="spellStart"/>
      <w:r w:rsidRPr="00B86845">
        <w:rPr>
          <w:b/>
          <w:i/>
        </w:rPr>
        <w:t>tauricus</w:t>
      </w:r>
      <w:r w:rsidRPr="00B86845">
        <w:rPr>
          <w:b/>
        </w:rPr>
        <w:t>’un</w:t>
      </w:r>
      <w:proofErr w:type="spellEnd"/>
      <w:proofErr w:type="gramEnd"/>
      <w:r w:rsidRPr="00B86845">
        <w:rPr>
          <w:b/>
        </w:rPr>
        <w:t xml:space="preserve"> </w:t>
      </w:r>
      <w:proofErr w:type="spellStart"/>
      <w:r w:rsidRPr="00B86845">
        <w:rPr>
          <w:b/>
        </w:rPr>
        <w:t>von</w:t>
      </w:r>
      <w:proofErr w:type="spellEnd"/>
      <w:r w:rsidRPr="00B86845">
        <w:rPr>
          <w:b/>
        </w:rPr>
        <w:t xml:space="preserve"> </w:t>
      </w:r>
      <w:proofErr w:type="spellStart"/>
      <w:r w:rsidRPr="00B86845">
        <w:rPr>
          <w:b/>
        </w:rPr>
        <w:t>Bertalanffy</w:t>
      </w:r>
      <w:proofErr w:type="spellEnd"/>
      <w:r w:rsidRPr="00B86845">
        <w:rPr>
          <w:b/>
        </w:rPr>
        <w:t xml:space="preserve"> Büyüme Denklemi</w:t>
      </w:r>
    </w:p>
    <w:p w:rsidR="0017518D" w:rsidRPr="00B86845" w:rsidRDefault="0017518D" w:rsidP="0017518D">
      <w:pPr>
        <w:spacing w:line="360" w:lineRule="auto"/>
        <w:jc w:val="both"/>
      </w:pPr>
      <w:proofErr w:type="spellStart"/>
      <w:r w:rsidRPr="00B86845">
        <w:rPr>
          <w:i/>
        </w:rPr>
        <w:t>B</w:t>
      </w:r>
      <w:r>
        <w:rPr>
          <w:i/>
        </w:rPr>
        <w:t>arbus</w:t>
      </w:r>
      <w:proofErr w:type="spellEnd"/>
      <w:r w:rsidRPr="00B86845">
        <w:rPr>
          <w:i/>
        </w:rPr>
        <w:t xml:space="preserve"> </w:t>
      </w:r>
      <w:proofErr w:type="spellStart"/>
      <w:r w:rsidRPr="00B86845">
        <w:rPr>
          <w:i/>
        </w:rPr>
        <w:t>tauricus</w:t>
      </w:r>
      <w:r w:rsidRPr="00B86845">
        <w:t>’un</w:t>
      </w:r>
      <w:proofErr w:type="spellEnd"/>
      <w:r w:rsidRPr="00B86845">
        <w:t xml:space="preserve"> büyüme denklemi, güvenilir olduğu belirlenen kemiksi yapıya ait yaş verileri kullanılarak oluşturulmuştur. Bunun için </w:t>
      </w:r>
      <w:proofErr w:type="spellStart"/>
      <w:r w:rsidRPr="00B86845">
        <w:t>von</w:t>
      </w:r>
      <w:proofErr w:type="spellEnd"/>
      <w:r w:rsidRPr="00B86845">
        <w:t xml:space="preserve"> </w:t>
      </w:r>
      <w:proofErr w:type="spellStart"/>
      <w:r w:rsidRPr="00B86845">
        <w:t>Bertalanffy</w:t>
      </w:r>
      <w:proofErr w:type="spellEnd"/>
      <w:r w:rsidRPr="00B86845">
        <w:t xml:space="preserve"> eşitliğinden yararlanılmıştır. </w:t>
      </w:r>
      <w:proofErr w:type="spellStart"/>
      <w:r w:rsidRPr="00B86845">
        <w:t>von</w:t>
      </w:r>
      <w:proofErr w:type="spellEnd"/>
      <w:r w:rsidRPr="00B86845">
        <w:t xml:space="preserve"> </w:t>
      </w:r>
      <w:proofErr w:type="spellStart"/>
      <w:r w:rsidRPr="00B86845">
        <w:t>Bertalanffy</w:t>
      </w:r>
      <w:proofErr w:type="spellEnd"/>
      <w:r w:rsidRPr="00B86845">
        <w:t xml:space="preserve"> büyüme denklemi</w:t>
      </w:r>
      <w:r>
        <w:t>,</w:t>
      </w:r>
    </w:p>
    <w:p w:rsidR="0017518D" w:rsidRPr="00B86845" w:rsidRDefault="0017518D" w:rsidP="0017518D">
      <w:pPr>
        <w:spacing w:line="360" w:lineRule="auto"/>
        <w:ind w:firstLine="708"/>
        <w:jc w:val="both"/>
      </w:pPr>
      <w:r w:rsidRPr="005B320A">
        <w:rPr>
          <w:position w:val="-12"/>
        </w:rPr>
        <w:object w:dxaOrig="18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8.75pt" o:ole="">
            <v:imagedata r:id="rId15" o:title=""/>
          </v:shape>
          <o:OLEObject Type="Embed" ProgID="Equation.DSMT4" ShapeID="_x0000_i1025" DrawAspect="Content" ObjectID="_1583242869" r:id="rId16"/>
        </w:object>
      </w:r>
      <w:r w:rsidRPr="00B86845">
        <w:t xml:space="preserve">                      </w:t>
      </w:r>
      <w:r>
        <w:t xml:space="preserve">   </w:t>
      </w:r>
      <w:r w:rsidRPr="00B86845">
        <w:t xml:space="preserve">                                     </w:t>
      </w:r>
      <w:r>
        <w:tab/>
      </w:r>
      <w:r>
        <w:tab/>
        <w:t xml:space="preserve">     </w:t>
      </w:r>
      <w:r w:rsidRPr="00B86845">
        <w:t xml:space="preserve"> </w:t>
      </w:r>
      <w:r>
        <w:t xml:space="preserve">     </w:t>
      </w:r>
      <w:r w:rsidRPr="00B86845">
        <w:t>(3.1)</w:t>
      </w:r>
    </w:p>
    <w:p w:rsidR="0017518D" w:rsidRDefault="0017518D" w:rsidP="0017518D">
      <w:pPr>
        <w:spacing w:line="360" w:lineRule="auto"/>
        <w:jc w:val="both"/>
      </w:pPr>
      <w:r w:rsidRPr="00B86845">
        <w:t xml:space="preserve">şeklinde </w:t>
      </w:r>
      <w:r>
        <w:t xml:space="preserve">olup burada, </w:t>
      </w:r>
    </w:p>
    <w:tbl>
      <w:tblPr>
        <w:tblW w:w="7848" w:type="dxa"/>
        <w:tblInd w:w="540" w:type="dxa"/>
        <w:tblLook w:val="01E0"/>
      </w:tblPr>
      <w:tblGrid>
        <w:gridCol w:w="495"/>
        <w:gridCol w:w="293"/>
        <w:gridCol w:w="7060"/>
      </w:tblGrid>
      <w:tr w:rsidR="0017518D" w:rsidRPr="009C5C48" w:rsidTr="005D4B73">
        <w:tc>
          <w:tcPr>
            <w:tcW w:w="0" w:type="auto"/>
            <w:vAlign w:val="center"/>
          </w:tcPr>
          <w:p w:rsidR="0017518D" w:rsidRPr="00EE0B4D" w:rsidRDefault="0017518D" w:rsidP="005D4B73">
            <w:proofErr w:type="spellStart"/>
            <w:r w:rsidRPr="00EE0B4D">
              <w:t>Lt</w:t>
            </w:r>
            <w:proofErr w:type="spellEnd"/>
          </w:p>
        </w:tc>
        <w:tc>
          <w:tcPr>
            <w:tcW w:w="0" w:type="auto"/>
            <w:vAlign w:val="center"/>
          </w:tcPr>
          <w:p w:rsidR="0017518D" w:rsidRPr="00EE0B4D" w:rsidRDefault="0017518D" w:rsidP="005D4B73">
            <w:r w:rsidRPr="00EE0B4D">
              <w:t>:</w:t>
            </w:r>
          </w:p>
        </w:tc>
        <w:tc>
          <w:tcPr>
            <w:tcW w:w="7060" w:type="dxa"/>
            <w:vAlign w:val="center"/>
          </w:tcPr>
          <w:p w:rsidR="0017518D" w:rsidRPr="00EE0B4D" w:rsidRDefault="0017518D" w:rsidP="005D4B73">
            <w:pPr>
              <w:spacing w:line="360" w:lineRule="auto"/>
            </w:pPr>
            <w:r w:rsidRPr="00EE0B4D">
              <w:t>t zamandaki balığın boyunu,</w:t>
            </w:r>
          </w:p>
        </w:tc>
      </w:tr>
      <w:tr w:rsidR="0017518D" w:rsidRPr="009C5C48" w:rsidTr="005D4B73">
        <w:tc>
          <w:tcPr>
            <w:tcW w:w="0" w:type="auto"/>
            <w:vAlign w:val="center"/>
          </w:tcPr>
          <w:p w:rsidR="0017518D" w:rsidRPr="00477775" w:rsidRDefault="0017518D" w:rsidP="005D4B73">
            <w:pPr>
              <w:spacing w:line="360" w:lineRule="auto"/>
            </w:pPr>
            <w:r w:rsidRPr="00477775">
              <w:t>L</w:t>
            </w:r>
            <w:r w:rsidRPr="00477775">
              <w:rPr>
                <w:vertAlign w:val="subscript"/>
              </w:rPr>
              <w:sym w:font="Symbol" w:char="F0A5"/>
            </w:r>
          </w:p>
        </w:tc>
        <w:tc>
          <w:tcPr>
            <w:tcW w:w="0" w:type="auto"/>
            <w:vAlign w:val="center"/>
          </w:tcPr>
          <w:p w:rsidR="0017518D" w:rsidRPr="00477775" w:rsidRDefault="0017518D" w:rsidP="005D4B73">
            <w:pPr>
              <w:spacing w:line="360" w:lineRule="auto"/>
            </w:pPr>
            <w:r w:rsidRPr="00477775">
              <w:t>:</w:t>
            </w:r>
          </w:p>
        </w:tc>
        <w:tc>
          <w:tcPr>
            <w:tcW w:w="7060" w:type="dxa"/>
            <w:vAlign w:val="center"/>
          </w:tcPr>
          <w:p w:rsidR="0017518D" w:rsidRPr="00477775" w:rsidRDefault="0017518D" w:rsidP="005D4B73">
            <w:pPr>
              <w:spacing w:line="360" w:lineRule="auto"/>
            </w:pPr>
            <w:r w:rsidRPr="00477775">
              <w:t>Balığın maksimum boyunu,</w:t>
            </w:r>
          </w:p>
        </w:tc>
      </w:tr>
      <w:tr w:rsidR="0017518D" w:rsidRPr="009C5C48" w:rsidTr="005D4B73">
        <w:tc>
          <w:tcPr>
            <w:tcW w:w="0" w:type="auto"/>
            <w:vAlign w:val="center"/>
          </w:tcPr>
          <w:p w:rsidR="0017518D" w:rsidRPr="00477775" w:rsidRDefault="0017518D" w:rsidP="005D4B73">
            <w:pPr>
              <w:spacing w:line="360" w:lineRule="auto"/>
            </w:pPr>
            <w:r w:rsidRPr="00477775">
              <w:t>k</w:t>
            </w:r>
          </w:p>
        </w:tc>
        <w:tc>
          <w:tcPr>
            <w:tcW w:w="0" w:type="auto"/>
            <w:vAlign w:val="center"/>
          </w:tcPr>
          <w:p w:rsidR="0017518D" w:rsidRPr="00477775" w:rsidRDefault="0017518D" w:rsidP="005D4B73">
            <w:pPr>
              <w:spacing w:line="360" w:lineRule="auto"/>
            </w:pPr>
            <w:r w:rsidRPr="00477775">
              <w:t>:</w:t>
            </w:r>
          </w:p>
        </w:tc>
        <w:tc>
          <w:tcPr>
            <w:tcW w:w="7060" w:type="dxa"/>
            <w:vAlign w:val="center"/>
          </w:tcPr>
          <w:p w:rsidR="0017518D" w:rsidRPr="00477775" w:rsidRDefault="0017518D" w:rsidP="005D4B73">
            <w:pPr>
              <w:spacing w:line="360" w:lineRule="auto"/>
            </w:pPr>
            <w:r w:rsidRPr="00477775">
              <w:t xml:space="preserve">Balığın büyüme hızını, </w:t>
            </w:r>
          </w:p>
        </w:tc>
      </w:tr>
      <w:tr w:rsidR="0017518D" w:rsidRPr="009C5C48" w:rsidTr="005D4B73">
        <w:tc>
          <w:tcPr>
            <w:tcW w:w="0" w:type="auto"/>
            <w:vAlign w:val="center"/>
          </w:tcPr>
          <w:p w:rsidR="0017518D" w:rsidRPr="00477775" w:rsidRDefault="0017518D" w:rsidP="005D4B73">
            <w:pPr>
              <w:spacing w:line="360" w:lineRule="auto"/>
            </w:pPr>
            <w:r w:rsidRPr="00477775">
              <w:t>t</w:t>
            </w:r>
            <w:r w:rsidRPr="00477775">
              <w:rPr>
                <w:vertAlign w:val="subscript"/>
              </w:rPr>
              <w:t>0</w:t>
            </w:r>
          </w:p>
        </w:tc>
        <w:tc>
          <w:tcPr>
            <w:tcW w:w="0" w:type="auto"/>
            <w:vAlign w:val="center"/>
          </w:tcPr>
          <w:p w:rsidR="0017518D" w:rsidRPr="00477775" w:rsidRDefault="0017518D" w:rsidP="005D4B73">
            <w:pPr>
              <w:spacing w:line="360" w:lineRule="auto"/>
            </w:pPr>
            <w:r w:rsidRPr="00477775">
              <w:t>:</w:t>
            </w:r>
          </w:p>
        </w:tc>
        <w:tc>
          <w:tcPr>
            <w:tcW w:w="7060" w:type="dxa"/>
            <w:vAlign w:val="center"/>
          </w:tcPr>
          <w:p w:rsidR="0017518D" w:rsidRPr="00477775" w:rsidRDefault="0017518D" w:rsidP="005D4B73">
            <w:pPr>
              <w:spacing w:line="360" w:lineRule="auto"/>
            </w:pPr>
            <w:r w:rsidRPr="00477775">
              <w:t>Balığın başlangıç anındaki büyüme zamanını,</w:t>
            </w:r>
          </w:p>
        </w:tc>
      </w:tr>
      <w:tr w:rsidR="0017518D" w:rsidRPr="009C5C48" w:rsidTr="005D4B73">
        <w:tc>
          <w:tcPr>
            <w:tcW w:w="0" w:type="auto"/>
            <w:vAlign w:val="center"/>
          </w:tcPr>
          <w:p w:rsidR="0017518D" w:rsidRPr="00477775" w:rsidRDefault="0017518D" w:rsidP="005D4B73">
            <w:pPr>
              <w:spacing w:line="360" w:lineRule="auto"/>
            </w:pPr>
            <w:r w:rsidRPr="00477775">
              <w:t>t</w:t>
            </w:r>
          </w:p>
        </w:tc>
        <w:tc>
          <w:tcPr>
            <w:tcW w:w="0" w:type="auto"/>
            <w:vAlign w:val="center"/>
          </w:tcPr>
          <w:p w:rsidR="0017518D" w:rsidRPr="00477775" w:rsidRDefault="0017518D" w:rsidP="005D4B73">
            <w:pPr>
              <w:spacing w:line="360" w:lineRule="auto"/>
            </w:pPr>
            <w:r w:rsidRPr="00477775">
              <w:t>:</w:t>
            </w:r>
          </w:p>
        </w:tc>
        <w:tc>
          <w:tcPr>
            <w:tcW w:w="7060" w:type="dxa"/>
            <w:vAlign w:val="center"/>
          </w:tcPr>
          <w:p w:rsidR="0017518D" w:rsidRPr="00477775" w:rsidRDefault="0017518D" w:rsidP="005D4B73">
            <w:pPr>
              <w:spacing w:line="360" w:lineRule="auto"/>
            </w:pPr>
            <w:r w:rsidRPr="00477775">
              <w:t xml:space="preserve">Zamanı,  </w:t>
            </w:r>
          </w:p>
        </w:tc>
      </w:tr>
      <w:tr w:rsidR="0017518D" w:rsidRPr="009C5C48" w:rsidTr="005D4B73">
        <w:tc>
          <w:tcPr>
            <w:tcW w:w="0" w:type="auto"/>
            <w:vAlign w:val="center"/>
          </w:tcPr>
          <w:p w:rsidR="0017518D" w:rsidRPr="00477775" w:rsidRDefault="0017518D" w:rsidP="005D4B73">
            <w:pPr>
              <w:spacing w:line="360" w:lineRule="auto"/>
            </w:pPr>
            <w:r w:rsidRPr="00477775">
              <w:t>e</w:t>
            </w:r>
          </w:p>
        </w:tc>
        <w:tc>
          <w:tcPr>
            <w:tcW w:w="0" w:type="auto"/>
            <w:vAlign w:val="center"/>
          </w:tcPr>
          <w:p w:rsidR="0017518D" w:rsidRPr="00477775" w:rsidRDefault="0017518D" w:rsidP="005D4B73">
            <w:pPr>
              <w:spacing w:line="360" w:lineRule="auto"/>
            </w:pPr>
            <w:r w:rsidRPr="00477775">
              <w:t>:</w:t>
            </w:r>
          </w:p>
        </w:tc>
        <w:tc>
          <w:tcPr>
            <w:tcW w:w="7060" w:type="dxa"/>
            <w:vAlign w:val="center"/>
          </w:tcPr>
          <w:p w:rsidR="0017518D" w:rsidRPr="00477775" w:rsidRDefault="0017518D" w:rsidP="005D4B73">
            <w:pPr>
              <w:spacing w:line="360" w:lineRule="auto"/>
            </w:pPr>
            <w:r w:rsidRPr="00477775">
              <w:t xml:space="preserve">Üssel değeri ifade etmektedir. </w:t>
            </w:r>
          </w:p>
        </w:tc>
      </w:tr>
    </w:tbl>
    <w:p w:rsidR="0017518D" w:rsidRPr="00B86845" w:rsidRDefault="0017518D" w:rsidP="0017518D">
      <w:pPr>
        <w:spacing w:before="240" w:after="120" w:line="360" w:lineRule="auto"/>
        <w:jc w:val="both"/>
        <w:rPr>
          <w:b/>
        </w:rPr>
      </w:pPr>
      <w:r w:rsidRPr="00B86845">
        <w:rPr>
          <w:b/>
        </w:rPr>
        <w:t>3.</w:t>
      </w:r>
      <w:r>
        <w:rPr>
          <w:b/>
        </w:rPr>
        <w:t>2</w:t>
      </w:r>
      <w:r w:rsidRPr="00B86845">
        <w:rPr>
          <w:b/>
        </w:rPr>
        <w:t>.</w:t>
      </w:r>
      <w:r>
        <w:rPr>
          <w:b/>
        </w:rPr>
        <w:t>2.</w:t>
      </w:r>
      <w:r w:rsidRPr="00B86845">
        <w:rPr>
          <w:b/>
        </w:rPr>
        <w:t xml:space="preserve"> Boy-Ağırlık ve Boy-Boy İlişkileri</w:t>
      </w:r>
    </w:p>
    <w:p w:rsidR="0017518D" w:rsidRPr="00B86845" w:rsidRDefault="0017518D" w:rsidP="0017518D">
      <w:pPr>
        <w:spacing w:line="360" w:lineRule="auto"/>
        <w:jc w:val="both"/>
      </w:pPr>
      <w:r w:rsidRPr="00B86845">
        <w:t xml:space="preserve">Balık boyu ve ağırlığı arasındaki ilişki fonksiyoneldir. Bunun anlamı, balığın ağırlığındaki artışın boyun bir kuvveti şeklinde ifade edilmesidir. Çatal boy ve ağırlık arasındaki ilişki; </w:t>
      </w:r>
    </w:p>
    <w:p w:rsidR="0017518D" w:rsidRPr="00B86845" w:rsidRDefault="0017518D" w:rsidP="0017518D">
      <w:pPr>
        <w:spacing w:line="360" w:lineRule="auto"/>
        <w:ind w:firstLine="708"/>
      </w:pPr>
      <w:r w:rsidRPr="00B86845">
        <w:t xml:space="preserve">W = </w:t>
      </w:r>
      <w:proofErr w:type="spellStart"/>
      <w:r w:rsidRPr="00B86845">
        <w:t>aL</w:t>
      </w:r>
      <w:r w:rsidRPr="00B86845">
        <w:rPr>
          <w:vertAlign w:val="superscript"/>
        </w:rPr>
        <w:t>b</w:t>
      </w:r>
      <w:proofErr w:type="spellEnd"/>
      <w:r>
        <w:t xml:space="preserve"> </w:t>
      </w:r>
      <w:r>
        <w:tab/>
      </w:r>
      <w:r>
        <w:tab/>
      </w:r>
      <w:r>
        <w:tab/>
      </w:r>
      <w:r>
        <w:tab/>
      </w:r>
      <w:r>
        <w:tab/>
      </w:r>
      <w:r>
        <w:tab/>
      </w:r>
      <w:r>
        <w:tab/>
      </w:r>
      <w:r>
        <w:tab/>
        <w:t xml:space="preserve">           (</w:t>
      </w:r>
      <w:proofErr w:type="gramStart"/>
      <w:r>
        <w:t>3.2</w:t>
      </w:r>
      <w:proofErr w:type="gramEnd"/>
      <w:r w:rsidRPr="00B86845">
        <w:t>)</w:t>
      </w:r>
    </w:p>
    <w:p w:rsidR="0017518D" w:rsidRDefault="0017518D" w:rsidP="0017518D">
      <w:pPr>
        <w:spacing w:line="360" w:lineRule="auto"/>
        <w:jc w:val="both"/>
      </w:pPr>
      <w:r w:rsidRPr="00B86845">
        <w:t xml:space="preserve">şeklinde </w:t>
      </w:r>
      <w:r>
        <w:t xml:space="preserve">olup burada, </w:t>
      </w:r>
    </w:p>
    <w:tbl>
      <w:tblPr>
        <w:tblW w:w="7771" w:type="dxa"/>
        <w:tblInd w:w="540" w:type="dxa"/>
        <w:tblLook w:val="01E0"/>
      </w:tblPr>
      <w:tblGrid>
        <w:gridCol w:w="481"/>
        <w:gridCol w:w="307"/>
        <w:gridCol w:w="6983"/>
      </w:tblGrid>
      <w:tr w:rsidR="0017518D" w:rsidRPr="009C5C48" w:rsidTr="005D4B73">
        <w:trPr>
          <w:trHeight w:val="424"/>
        </w:trPr>
        <w:tc>
          <w:tcPr>
            <w:tcW w:w="0" w:type="auto"/>
            <w:vAlign w:val="center"/>
          </w:tcPr>
          <w:p w:rsidR="0017518D" w:rsidRPr="00EE0B4D" w:rsidRDefault="0017518D" w:rsidP="005D4B73">
            <w:r w:rsidRPr="00EE0B4D">
              <w:t>W</w:t>
            </w:r>
          </w:p>
        </w:tc>
        <w:tc>
          <w:tcPr>
            <w:tcW w:w="0" w:type="auto"/>
            <w:vAlign w:val="center"/>
          </w:tcPr>
          <w:p w:rsidR="0017518D" w:rsidRPr="00EE0B4D" w:rsidRDefault="0017518D" w:rsidP="005D4B73">
            <w:r w:rsidRPr="00EE0B4D">
              <w:t>:</w:t>
            </w:r>
          </w:p>
        </w:tc>
        <w:tc>
          <w:tcPr>
            <w:tcW w:w="6983" w:type="dxa"/>
            <w:vAlign w:val="center"/>
          </w:tcPr>
          <w:p w:rsidR="0017518D" w:rsidRPr="00EE0B4D" w:rsidRDefault="0017518D" w:rsidP="005D4B73">
            <w:r w:rsidRPr="00EE0B4D">
              <w:t>Balık ağırlığı (g),</w:t>
            </w:r>
          </w:p>
        </w:tc>
      </w:tr>
      <w:tr w:rsidR="0017518D" w:rsidRPr="009C5C48" w:rsidTr="005D4B73">
        <w:tc>
          <w:tcPr>
            <w:tcW w:w="0" w:type="auto"/>
            <w:vAlign w:val="center"/>
          </w:tcPr>
          <w:p w:rsidR="0017518D" w:rsidRPr="00C87051" w:rsidRDefault="0017518D" w:rsidP="005D4B73">
            <w:pPr>
              <w:spacing w:line="360" w:lineRule="auto"/>
              <w:rPr>
                <w:sz w:val="20"/>
                <w:szCs w:val="20"/>
              </w:rPr>
            </w:pPr>
            <w:r>
              <w:rPr>
                <w:sz w:val="20"/>
                <w:szCs w:val="20"/>
              </w:rPr>
              <w:t>L</w:t>
            </w:r>
          </w:p>
        </w:tc>
        <w:tc>
          <w:tcPr>
            <w:tcW w:w="0" w:type="auto"/>
            <w:vAlign w:val="center"/>
          </w:tcPr>
          <w:p w:rsidR="0017518D" w:rsidRPr="009C5C48" w:rsidRDefault="0017518D" w:rsidP="005D4B73">
            <w:pPr>
              <w:spacing w:line="360" w:lineRule="auto"/>
              <w:rPr>
                <w:sz w:val="20"/>
                <w:szCs w:val="20"/>
              </w:rPr>
            </w:pPr>
            <w:r w:rsidRPr="009C5C48">
              <w:rPr>
                <w:sz w:val="20"/>
                <w:szCs w:val="20"/>
              </w:rPr>
              <w:t>:</w:t>
            </w:r>
          </w:p>
        </w:tc>
        <w:tc>
          <w:tcPr>
            <w:tcW w:w="6983" w:type="dxa"/>
            <w:vAlign w:val="center"/>
          </w:tcPr>
          <w:p w:rsidR="0017518D" w:rsidRPr="009C5C48" w:rsidRDefault="0017518D" w:rsidP="005D4B73">
            <w:pPr>
              <w:spacing w:line="360" w:lineRule="auto"/>
              <w:rPr>
                <w:sz w:val="20"/>
                <w:szCs w:val="20"/>
              </w:rPr>
            </w:pPr>
            <w:r w:rsidRPr="00B86845">
              <w:t>Çatal boy (cm)</w:t>
            </w:r>
            <w:r>
              <w:t>,</w:t>
            </w:r>
          </w:p>
        </w:tc>
      </w:tr>
      <w:tr w:rsidR="0017518D" w:rsidRPr="009C5C48" w:rsidTr="005D4B73">
        <w:tc>
          <w:tcPr>
            <w:tcW w:w="0" w:type="auto"/>
            <w:vAlign w:val="center"/>
          </w:tcPr>
          <w:p w:rsidR="0017518D" w:rsidRPr="00C87051" w:rsidRDefault="0017518D" w:rsidP="005D4B73">
            <w:pPr>
              <w:spacing w:line="360" w:lineRule="auto"/>
              <w:rPr>
                <w:sz w:val="20"/>
                <w:szCs w:val="20"/>
              </w:rPr>
            </w:pPr>
            <w:r>
              <w:rPr>
                <w:sz w:val="20"/>
                <w:szCs w:val="20"/>
              </w:rPr>
              <w:t>a</w:t>
            </w:r>
          </w:p>
        </w:tc>
        <w:tc>
          <w:tcPr>
            <w:tcW w:w="0" w:type="auto"/>
            <w:vAlign w:val="center"/>
          </w:tcPr>
          <w:p w:rsidR="0017518D" w:rsidRPr="009C5C48" w:rsidRDefault="0017518D" w:rsidP="005D4B73">
            <w:pPr>
              <w:spacing w:line="360" w:lineRule="auto"/>
              <w:rPr>
                <w:sz w:val="20"/>
                <w:szCs w:val="20"/>
              </w:rPr>
            </w:pPr>
            <w:r w:rsidRPr="009C5C48">
              <w:rPr>
                <w:sz w:val="20"/>
                <w:szCs w:val="20"/>
              </w:rPr>
              <w:t>:</w:t>
            </w:r>
          </w:p>
        </w:tc>
        <w:tc>
          <w:tcPr>
            <w:tcW w:w="6983" w:type="dxa"/>
            <w:vAlign w:val="center"/>
          </w:tcPr>
          <w:p w:rsidR="0017518D" w:rsidRPr="009C5C48" w:rsidRDefault="0017518D" w:rsidP="005D4B73">
            <w:pPr>
              <w:spacing w:line="360" w:lineRule="auto"/>
              <w:rPr>
                <w:sz w:val="20"/>
                <w:szCs w:val="20"/>
              </w:rPr>
            </w:pPr>
            <w:r w:rsidRPr="00B86845">
              <w:t>Regresyon denkleminin kesişme noktası</w:t>
            </w:r>
            <w:r>
              <w:t>nı,</w:t>
            </w:r>
          </w:p>
        </w:tc>
      </w:tr>
      <w:tr w:rsidR="0017518D" w:rsidRPr="009C5C48" w:rsidTr="005D4B73">
        <w:tc>
          <w:tcPr>
            <w:tcW w:w="0" w:type="auto"/>
            <w:vAlign w:val="center"/>
          </w:tcPr>
          <w:p w:rsidR="0017518D" w:rsidRPr="00C87051" w:rsidRDefault="0017518D" w:rsidP="005D4B73">
            <w:pPr>
              <w:spacing w:line="360" w:lineRule="auto"/>
              <w:rPr>
                <w:sz w:val="20"/>
                <w:szCs w:val="20"/>
              </w:rPr>
            </w:pPr>
            <w:r>
              <w:rPr>
                <w:sz w:val="20"/>
                <w:szCs w:val="20"/>
              </w:rPr>
              <w:t>b</w:t>
            </w:r>
          </w:p>
        </w:tc>
        <w:tc>
          <w:tcPr>
            <w:tcW w:w="0" w:type="auto"/>
            <w:vAlign w:val="center"/>
          </w:tcPr>
          <w:p w:rsidR="0017518D" w:rsidRPr="009C5C48" w:rsidRDefault="0017518D" w:rsidP="005D4B73">
            <w:pPr>
              <w:spacing w:line="360" w:lineRule="auto"/>
              <w:rPr>
                <w:sz w:val="20"/>
                <w:szCs w:val="20"/>
              </w:rPr>
            </w:pPr>
            <w:r w:rsidRPr="009C5C48">
              <w:rPr>
                <w:sz w:val="20"/>
                <w:szCs w:val="20"/>
              </w:rPr>
              <w:t>:</w:t>
            </w:r>
          </w:p>
        </w:tc>
        <w:tc>
          <w:tcPr>
            <w:tcW w:w="6983" w:type="dxa"/>
            <w:vAlign w:val="center"/>
          </w:tcPr>
          <w:p w:rsidR="0017518D" w:rsidRPr="009C5C48" w:rsidRDefault="0017518D" w:rsidP="005D4B73">
            <w:pPr>
              <w:spacing w:line="360" w:lineRule="auto"/>
              <w:rPr>
                <w:sz w:val="20"/>
                <w:szCs w:val="20"/>
              </w:rPr>
            </w:pPr>
            <w:r w:rsidRPr="00B86845">
              <w:t>Regresyon denklemindeki doğrunun eğim değeri</w:t>
            </w:r>
            <w:r>
              <w:t>ni ifade etmektedir.</w:t>
            </w:r>
          </w:p>
        </w:tc>
      </w:tr>
    </w:tbl>
    <w:p w:rsidR="0017518D" w:rsidRPr="00B86845" w:rsidRDefault="0017518D" w:rsidP="0017518D">
      <w:pPr>
        <w:spacing w:before="240" w:after="120" w:line="360" w:lineRule="auto"/>
        <w:rPr>
          <w:b/>
        </w:rPr>
      </w:pPr>
      <w:r w:rsidRPr="00B86845">
        <w:rPr>
          <w:b/>
        </w:rPr>
        <w:t>3.</w:t>
      </w:r>
      <w:r>
        <w:rPr>
          <w:b/>
        </w:rPr>
        <w:t>2</w:t>
      </w:r>
      <w:r w:rsidRPr="00B86845">
        <w:rPr>
          <w:b/>
        </w:rPr>
        <w:t>.</w:t>
      </w:r>
      <w:r>
        <w:rPr>
          <w:b/>
        </w:rPr>
        <w:t>3</w:t>
      </w:r>
      <w:r w:rsidRPr="00B86845">
        <w:rPr>
          <w:b/>
        </w:rPr>
        <w:t xml:space="preserve">.  Kemiksi Yapılarda Ortalama Yaş   </w:t>
      </w:r>
    </w:p>
    <w:p w:rsidR="0017518D" w:rsidRPr="00B86845" w:rsidRDefault="0017518D" w:rsidP="0017518D">
      <w:pPr>
        <w:spacing w:before="120" w:after="120" w:line="360" w:lineRule="auto"/>
        <w:jc w:val="both"/>
      </w:pPr>
      <w:r w:rsidRPr="00B86845">
        <w:t>Her bir popülasyondaki balıkların yaş tayini için alınan farklı kemiksi yapılarında gerçekleştirilen üç tekrarlı okuma neticesinde ortalama yaşlar hesaplanmıştır. Herhangi bir kemiksi yapı için ortalama yaş (</w:t>
      </w:r>
      <w:proofErr w:type="spellStart"/>
      <w:r w:rsidRPr="00B86845">
        <w:t>X</w:t>
      </w:r>
      <w:r w:rsidRPr="00B86845">
        <w:rPr>
          <w:vertAlign w:val="subscript"/>
        </w:rPr>
        <w:t>kt</w:t>
      </w:r>
      <w:proofErr w:type="spellEnd"/>
      <w:r w:rsidRPr="00B86845">
        <w:t>), o yapıda elde edilen tekrarlı yaşlar toplamının, tekrar okuma sayısı (n) ile örnek sayısının (f) çarpımına bölünmesiyle hesaplanmaktadır ve aşağıdaki formülle ifade edilir (</w:t>
      </w:r>
      <w:proofErr w:type="spellStart"/>
      <w:r w:rsidRPr="00B86845">
        <w:t>Baker</w:t>
      </w:r>
      <w:proofErr w:type="spellEnd"/>
      <w:r w:rsidRPr="00B86845">
        <w:t xml:space="preserve"> ve </w:t>
      </w:r>
      <w:proofErr w:type="spellStart"/>
      <w:r w:rsidRPr="00B86845">
        <w:t>Timmons</w:t>
      </w:r>
      <w:proofErr w:type="spellEnd"/>
      <w:r>
        <w:t>,</w:t>
      </w:r>
      <w:r w:rsidRPr="00B86845">
        <w:t xml:space="preserve"> 1991).</w:t>
      </w:r>
    </w:p>
    <w:p w:rsidR="0017518D" w:rsidRPr="00B86845" w:rsidRDefault="0017518D" w:rsidP="0017518D">
      <w:pPr>
        <w:spacing w:line="360" w:lineRule="auto"/>
        <w:ind w:firstLine="708"/>
      </w:pPr>
      <w:r w:rsidRPr="000931AC">
        <w:rPr>
          <w:position w:val="-26"/>
        </w:rPr>
        <w:object w:dxaOrig="1800" w:dyaOrig="1060">
          <v:shape id="_x0000_i1026" type="#_x0000_t75" style="width:90pt;height:53.25pt" o:ole="">
            <v:imagedata r:id="rId17" o:title=""/>
          </v:shape>
          <o:OLEObject Type="Embed" ProgID="Equation.DSMT4" ShapeID="_x0000_i1026" DrawAspect="Content" ObjectID="_1583242870" r:id="rId18"/>
        </w:object>
      </w:r>
      <w:r>
        <w:tab/>
      </w:r>
      <w:r>
        <w:tab/>
      </w:r>
      <w:r>
        <w:tab/>
      </w:r>
      <w:r>
        <w:tab/>
      </w:r>
      <w:r>
        <w:tab/>
      </w:r>
      <w:r>
        <w:tab/>
      </w:r>
      <w:r>
        <w:tab/>
        <w:t xml:space="preserve">          (3.3</w:t>
      </w:r>
      <w:r w:rsidRPr="00B86845">
        <w:t>)</w:t>
      </w:r>
    </w:p>
    <w:p w:rsidR="0017518D" w:rsidRDefault="0017518D" w:rsidP="0017518D">
      <w:pPr>
        <w:spacing w:line="360" w:lineRule="auto"/>
      </w:pPr>
      <w:r>
        <w:t xml:space="preserve">Burada, </w:t>
      </w:r>
    </w:p>
    <w:tbl>
      <w:tblPr>
        <w:tblW w:w="7848" w:type="dxa"/>
        <w:tblInd w:w="540" w:type="dxa"/>
        <w:tblLook w:val="01E0"/>
      </w:tblPr>
      <w:tblGrid>
        <w:gridCol w:w="603"/>
        <w:gridCol w:w="283"/>
        <w:gridCol w:w="6962"/>
      </w:tblGrid>
      <w:tr w:rsidR="0017518D" w:rsidRPr="009C5C48" w:rsidTr="005D4B73">
        <w:trPr>
          <w:trHeight w:val="424"/>
        </w:trPr>
        <w:tc>
          <w:tcPr>
            <w:tcW w:w="0" w:type="auto"/>
            <w:vAlign w:val="center"/>
          </w:tcPr>
          <w:p w:rsidR="0017518D" w:rsidRPr="00EE0B4D" w:rsidRDefault="0017518D" w:rsidP="005D4B73">
            <w:pPr>
              <w:spacing w:line="360" w:lineRule="auto"/>
            </w:pPr>
            <w:proofErr w:type="spellStart"/>
            <w:r w:rsidRPr="00EE0B4D">
              <w:t>Xkt</w:t>
            </w:r>
            <w:proofErr w:type="spellEnd"/>
          </w:p>
        </w:tc>
        <w:tc>
          <w:tcPr>
            <w:tcW w:w="0" w:type="auto"/>
            <w:vAlign w:val="center"/>
          </w:tcPr>
          <w:p w:rsidR="0017518D" w:rsidRPr="00EE0B4D" w:rsidRDefault="0017518D" w:rsidP="005D4B73">
            <w:pPr>
              <w:spacing w:line="360" w:lineRule="auto"/>
            </w:pPr>
            <w:r w:rsidRPr="00EE0B4D">
              <w:t>:</w:t>
            </w:r>
          </w:p>
        </w:tc>
        <w:tc>
          <w:tcPr>
            <w:tcW w:w="6973" w:type="dxa"/>
            <w:vAlign w:val="center"/>
          </w:tcPr>
          <w:p w:rsidR="0017518D" w:rsidRPr="00EE0B4D" w:rsidRDefault="0017518D" w:rsidP="005D4B73">
            <w:pPr>
              <w:spacing w:line="360" w:lineRule="auto"/>
            </w:pPr>
            <w:r w:rsidRPr="00EE0B4D">
              <w:t>Ortalama yaşı,</w:t>
            </w:r>
          </w:p>
        </w:tc>
      </w:tr>
      <w:tr w:rsidR="0017518D" w:rsidRPr="009C5C48" w:rsidTr="005D4B73">
        <w:tc>
          <w:tcPr>
            <w:tcW w:w="0" w:type="auto"/>
            <w:vAlign w:val="center"/>
          </w:tcPr>
          <w:p w:rsidR="0017518D" w:rsidRPr="00C87051" w:rsidRDefault="0017518D" w:rsidP="005D4B73">
            <w:pPr>
              <w:spacing w:line="360" w:lineRule="auto"/>
              <w:rPr>
                <w:sz w:val="20"/>
                <w:szCs w:val="20"/>
              </w:rPr>
            </w:pPr>
            <w:r w:rsidRPr="00B86845">
              <w:t>n</w:t>
            </w:r>
          </w:p>
        </w:tc>
        <w:tc>
          <w:tcPr>
            <w:tcW w:w="0" w:type="auto"/>
            <w:vAlign w:val="center"/>
          </w:tcPr>
          <w:p w:rsidR="0017518D" w:rsidRPr="009C5C48" w:rsidRDefault="0017518D" w:rsidP="005D4B73">
            <w:pPr>
              <w:spacing w:line="360" w:lineRule="auto"/>
              <w:rPr>
                <w:sz w:val="20"/>
                <w:szCs w:val="20"/>
              </w:rPr>
            </w:pPr>
            <w:r w:rsidRPr="009C5C48">
              <w:rPr>
                <w:sz w:val="20"/>
                <w:szCs w:val="20"/>
              </w:rPr>
              <w:t>:</w:t>
            </w:r>
          </w:p>
        </w:tc>
        <w:tc>
          <w:tcPr>
            <w:tcW w:w="6973" w:type="dxa"/>
            <w:vAlign w:val="center"/>
          </w:tcPr>
          <w:p w:rsidR="0017518D" w:rsidRPr="009C5C48" w:rsidRDefault="0017518D" w:rsidP="005D4B73">
            <w:pPr>
              <w:spacing w:line="360" w:lineRule="auto"/>
              <w:rPr>
                <w:sz w:val="20"/>
                <w:szCs w:val="20"/>
              </w:rPr>
            </w:pPr>
            <w:r w:rsidRPr="00B86845">
              <w:t>Tekrar okuma sayısı</w:t>
            </w:r>
            <w:r>
              <w:t>nı,</w:t>
            </w:r>
          </w:p>
        </w:tc>
      </w:tr>
      <w:tr w:rsidR="0017518D" w:rsidRPr="009C5C48" w:rsidTr="005D4B73">
        <w:tc>
          <w:tcPr>
            <w:tcW w:w="0" w:type="auto"/>
            <w:vAlign w:val="center"/>
          </w:tcPr>
          <w:p w:rsidR="0017518D" w:rsidRPr="00C87051" w:rsidRDefault="0017518D" w:rsidP="005D4B73">
            <w:pPr>
              <w:spacing w:line="360" w:lineRule="auto"/>
              <w:rPr>
                <w:sz w:val="20"/>
                <w:szCs w:val="20"/>
              </w:rPr>
            </w:pPr>
            <w:r w:rsidRPr="00B86845">
              <w:t>f</w:t>
            </w:r>
          </w:p>
        </w:tc>
        <w:tc>
          <w:tcPr>
            <w:tcW w:w="0" w:type="auto"/>
            <w:vAlign w:val="center"/>
          </w:tcPr>
          <w:p w:rsidR="0017518D" w:rsidRPr="009C5C48" w:rsidRDefault="0017518D" w:rsidP="005D4B73">
            <w:pPr>
              <w:spacing w:line="360" w:lineRule="auto"/>
              <w:rPr>
                <w:sz w:val="20"/>
                <w:szCs w:val="20"/>
              </w:rPr>
            </w:pPr>
            <w:r w:rsidRPr="009C5C48">
              <w:rPr>
                <w:sz w:val="20"/>
                <w:szCs w:val="20"/>
              </w:rPr>
              <w:t>:</w:t>
            </w:r>
          </w:p>
        </w:tc>
        <w:tc>
          <w:tcPr>
            <w:tcW w:w="6973" w:type="dxa"/>
            <w:vAlign w:val="center"/>
          </w:tcPr>
          <w:p w:rsidR="0017518D" w:rsidRPr="009C5C48" w:rsidRDefault="0017518D" w:rsidP="005D4B73">
            <w:pPr>
              <w:spacing w:line="360" w:lineRule="auto"/>
              <w:rPr>
                <w:sz w:val="20"/>
                <w:szCs w:val="20"/>
              </w:rPr>
            </w:pPr>
            <w:r w:rsidRPr="00B86845">
              <w:t>Yaş tayini yapılan örnek sayısı</w:t>
            </w:r>
            <w:r>
              <w:t>nı,</w:t>
            </w:r>
          </w:p>
        </w:tc>
      </w:tr>
      <w:tr w:rsidR="0017518D" w:rsidRPr="009C5C48" w:rsidTr="005D4B73">
        <w:tc>
          <w:tcPr>
            <w:tcW w:w="0" w:type="auto"/>
            <w:vAlign w:val="center"/>
          </w:tcPr>
          <w:p w:rsidR="0017518D" w:rsidRPr="00C87051" w:rsidRDefault="0017518D" w:rsidP="005D4B73">
            <w:pPr>
              <w:spacing w:line="360" w:lineRule="auto"/>
              <w:rPr>
                <w:sz w:val="20"/>
                <w:szCs w:val="20"/>
              </w:rPr>
            </w:pPr>
            <w:proofErr w:type="spellStart"/>
            <w:r w:rsidRPr="00B86845">
              <w:t>X</w:t>
            </w:r>
            <w:r w:rsidRPr="00B86845">
              <w:rPr>
                <w:vertAlign w:val="subscript"/>
              </w:rPr>
              <w:t>ijkt</w:t>
            </w:r>
            <w:proofErr w:type="spellEnd"/>
          </w:p>
        </w:tc>
        <w:tc>
          <w:tcPr>
            <w:tcW w:w="0" w:type="auto"/>
            <w:vAlign w:val="center"/>
          </w:tcPr>
          <w:p w:rsidR="0017518D" w:rsidRPr="009C5C48" w:rsidRDefault="0017518D" w:rsidP="005D4B73">
            <w:pPr>
              <w:spacing w:line="360" w:lineRule="auto"/>
              <w:rPr>
                <w:sz w:val="20"/>
                <w:szCs w:val="20"/>
              </w:rPr>
            </w:pPr>
            <w:r w:rsidRPr="009C5C48">
              <w:rPr>
                <w:sz w:val="20"/>
                <w:szCs w:val="20"/>
              </w:rPr>
              <w:t>:</w:t>
            </w:r>
          </w:p>
        </w:tc>
        <w:tc>
          <w:tcPr>
            <w:tcW w:w="6973" w:type="dxa"/>
            <w:vAlign w:val="center"/>
          </w:tcPr>
          <w:p w:rsidR="0017518D" w:rsidRPr="009C5C48" w:rsidRDefault="0017518D" w:rsidP="005D4B73">
            <w:pPr>
              <w:spacing w:line="360" w:lineRule="auto"/>
              <w:rPr>
                <w:sz w:val="20"/>
                <w:szCs w:val="20"/>
              </w:rPr>
            </w:pPr>
            <w:r w:rsidRPr="00B86845">
              <w:t>j</w:t>
            </w:r>
            <w:r>
              <w:t>-</w:t>
            </w:r>
            <w:proofErr w:type="spellStart"/>
            <w:r>
              <w:t>nci</w:t>
            </w:r>
            <w:proofErr w:type="spellEnd"/>
            <w:r w:rsidRPr="00B86845">
              <w:t xml:space="preserve"> balığı</w:t>
            </w:r>
            <w:r>
              <w:t>n için i-</w:t>
            </w:r>
            <w:proofErr w:type="spellStart"/>
            <w:r>
              <w:t>nci</w:t>
            </w:r>
            <w:proofErr w:type="spellEnd"/>
            <w:r w:rsidRPr="00B86845">
              <w:t xml:space="preserve"> okumada elde edilen yaş</w:t>
            </w:r>
            <w:r>
              <w:t>ını ifade etmektedir.</w:t>
            </w:r>
          </w:p>
        </w:tc>
      </w:tr>
    </w:tbl>
    <w:p w:rsidR="0017518D" w:rsidRDefault="0017518D" w:rsidP="0017518D">
      <w:pPr>
        <w:spacing w:line="360" w:lineRule="auto"/>
        <w:ind w:firstLine="708"/>
        <w:jc w:val="both"/>
      </w:pPr>
    </w:p>
    <w:p w:rsidR="0017518D" w:rsidRPr="00B86845" w:rsidRDefault="0017518D" w:rsidP="0017518D">
      <w:pPr>
        <w:spacing w:line="360" w:lineRule="auto"/>
        <w:jc w:val="both"/>
        <w:rPr>
          <w:noProof/>
        </w:rPr>
      </w:pPr>
      <w:r w:rsidRPr="00B86845">
        <w:t xml:space="preserve">Herhangi bir deformasyonu olmayan ve metrik ölçümleri yapılan bireyler (n=98) dikkate alınarak vücut kısımları ve ağırlık ölçümlerinin tanımlayıcı istatistik bulguları olan ortalama, standart sapma, standart hata, minimum ve maksimum değerleri </w:t>
      </w:r>
      <w:proofErr w:type="spellStart"/>
      <w:r>
        <w:t>SPSS</w:t>
      </w:r>
      <w:proofErr w:type="spellEnd"/>
      <w:r w:rsidRPr="00B86845">
        <w:t xml:space="preserve"> </w:t>
      </w:r>
      <w:proofErr w:type="gramStart"/>
      <w:r w:rsidRPr="00B86845">
        <w:t>1</w:t>
      </w:r>
      <w:r>
        <w:t>5</w:t>
      </w:r>
      <w:r w:rsidRPr="00B86845">
        <w:t>.0</w:t>
      </w:r>
      <w:proofErr w:type="gramEnd"/>
      <w:r w:rsidRPr="00B86845">
        <w:t xml:space="preserve"> istatistik programı </w:t>
      </w:r>
      <w:r w:rsidRPr="00B86845">
        <w:rPr>
          <w:noProof/>
        </w:rPr>
        <w:t>ile</w:t>
      </w:r>
      <w:r w:rsidRPr="00B86845">
        <w:t xml:space="preserve"> değerlendirilmiştir</w:t>
      </w:r>
      <w:r>
        <w:t xml:space="preserve"> (</w:t>
      </w:r>
      <w:proofErr w:type="spellStart"/>
      <w:r>
        <w:t>SPSS</w:t>
      </w:r>
      <w:proofErr w:type="spellEnd"/>
      <w:r>
        <w:t>, 2006)</w:t>
      </w:r>
      <w:r w:rsidRPr="00B86845">
        <w:t xml:space="preserve">. Ayrıca, </w:t>
      </w:r>
      <w:r w:rsidRPr="00B86845">
        <w:rPr>
          <w:noProof/>
        </w:rPr>
        <w:t>varya</w:t>
      </w:r>
      <w:r>
        <w:rPr>
          <w:noProof/>
        </w:rPr>
        <w:t>syon katsayısı değeri,</w:t>
      </w:r>
    </w:p>
    <w:p w:rsidR="0017518D" w:rsidRPr="00B86845" w:rsidRDefault="0017518D" w:rsidP="0017518D">
      <w:pPr>
        <w:spacing w:line="360" w:lineRule="auto"/>
        <w:ind w:firstLine="708"/>
        <w:jc w:val="both"/>
        <w:rPr>
          <w:noProof/>
        </w:rPr>
      </w:pPr>
      <w:r w:rsidRPr="00B86845">
        <w:rPr>
          <w:noProof/>
        </w:rPr>
        <w:t xml:space="preserve"> </w:t>
      </w:r>
      <w:r w:rsidRPr="000F3D25">
        <w:rPr>
          <w:noProof/>
          <w:position w:val="-24"/>
        </w:rPr>
        <w:object w:dxaOrig="1640" w:dyaOrig="620">
          <v:shape id="_x0000_i1027" type="#_x0000_t75" style="width:81.75pt;height:30.75pt" o:ole="">
            <v:imagedata r:id="rId19" o:title=""/>
          </v:shape>
          <o:OLEObject Type="Embed" ProgID="Equation.DSMT4" ShapeID="_x0000_i1027" DrawAspect="Content" ObjectID="_1583242871" r:id="rId20"/>
        </w:object>
      </w:r>
      <w:r>
        <w:rPr>
          <w:noProof/>
        </w:rPr>
        <w:tab/>
      </w:r>
      <w:r w:rsidRPr="00B86845">
        <w:rPr>
          <w:noProof/>
        </w:rPr>
        <w:t xml:space="preserve"> </w:t>
      </w:r>
      <w:r w:rsidRPr="00B86845">
        <w:rPr>
          <w:noProof/>
        </w:rPr>
        <w:tab/>
      </w:r>
      <w:r w:rsidRPr="00B86845">
        <w:rPr>
          <w:noProof/>
        </w:rPr>
        <w:tab/>
      </w:r>
      <w:r w:rsidRPr="00B86845">
        <w:rPr>
          <w:noProof/>
        </w:rPr>
        <w:tab/>
      </w:r>
      <w:r w:rsidRPr="00B86845">
        <w:rPr>
          <w:noProof/>
        </w:rPr>
        <w:tab/>
        <w:t xml:space="preserve">         </w:t>
      </w:r>
      <w:r w:rsidRPr="00B86845">
        <w:rPr>
          <w:noProof/>
        </w:rPr>
        <w:tab/>
      </w:r>
      <w:r>
        <w:rPr>
          <w:noProof/>
        </w:rPr>
        <w:tab/>
        <w:t xml:space="preserve">          </w:t>
      </w:r>
      <w:r w:rsidRPr="00B86845">
        <w:rPr>
          <w:noProof/>
        </w:rPr>
        <w:t xml:space="preserve"> (3.</w:t>
      </w:r>
      <w:r>
        <w:rPr>
          <w:noProof/>
        </w:rPr>
        <w:t>4</w:t>
      </w:r>
      <w:r w:rsidRPr="00B86845">
        <w:rPr>
          <w:noProof/>
        </w:rPr>
        <w:t>)</w:t>
      </w:r>
    </w:p>
    <w:p w:rsidR="0017518D" w:rsidRDefault="0017518D" w:rsidP="0017518D">
      <w:pPr>
        <w:spacing w:line="360" w:lineRule="auto"/>
        <w:jc w:val="both"/>
      </w:pPr>
      <w:r>
        <w:rPr>
          <w:noProof/>
        </w:rPr>
        <w:t>şeklinde olup burada,</w:t>
      </w:r>
    </w:p>
    <w:tbl>
      <w:tblPr>
        <w:tblW w:w="7848" w:type="dxa"/>
        <w:tblInd w:w="540" w:type="dxa"/>
        <w:tblLook w:val="01E0"/>
      </w:tblPr>
      <w:tblGrid>
        <w:gridCol w:w="582"/>
        <w:gridCol w:w="293"/>
        <w:gridCol w:w="6973"/>
      </w:tblGrid>
      <w:tr w:rsidR="0017518D" w:rsidRPr="009C5C48" w:rsidTr="005D4B73">
        <w:trPr>
          <w:trHeight w:val="424"/>
        </w:trPr>
        <w:tc>
          <w:tcPr>
            <w:tcW w:w="0" w:type="auto"/>
            <w:vAlign w:val="center"/>
          </w:tcPr>
          <w:p w:rsidR="0017518D" w:rsidRPr="00EE0B4D" w:rsidRDefault="0017518D" w:rsidP="005D4B73">
            <w:proofErr w:type="spellStart"/>
            <w:r w:rsidRPr="00EE0B4D">
              <w:t>VK</w:t>
            </w:r>
            <w:proofErr w:type="spellEnd"/>
          </w:p>
        </w:tc>
        <w:tc>
          <w:tcPr>
            <w:tcW w:w="0" w:type="auto"/>
            <w:vAlign w:val="center"/>
          </w:tcPr>
          <w:p w:rsidR="0017518D" w:rsidRPr="00EE0B4D" w:rsidRDefault="0017518D" w:rsidP="005D4B73">
            <w:r w:rsidRPr="00EE0B4D">
              <w:t>:</w:t>
            </w:r>
          </w:p>
        </w:tc>
        <w:tc>
          <w:tcPr>
            <w:tcW w:w="6973" w:type="dxa"/>
            <w:vAlign w:val="center"/>
          </w:tcPr>
          <w:p w:rsidR="0017518D" w:rsidRPr="00EE0B4D" w:rsidRDefault="0017518D" w:rsidP="005D4B73">
            <w:r w:rsidRPr="00EE0B4D">
              <w:t>Varyasyon katsayısını,</w:t>
            </w:r>
          </w:p>
        </w:tc>
      </w:tr>
      <w:tr w:rsidR="0017518D" w:rsidRPr="009C5C48" w:rsidTr="005D4B73">
        <w:tc>
          <w:tcPr>
            <w:tcW w:w="0" w:type="auto"/>
            <w:vAlign w:val="center"/>
          </w:tcPr>
          <w:p w:rsidR="0017518D" w:rsidRPr="00C87051" w:rsidRDefault="0017518D" w:rsidP="005D4B73">
            <w:pPr>
              <w:spacing w:line="360" w:lineRule="auto"/>
              <w:rPr>
                <w:sz w:val="20"/>
                <w:szCs w:val="20"/>
              </w:rPr>
            </w:pPr>
            <w:r>
              <w:t>S.S</w:t>
            </w:r>
          </w:p>
        </w:tc>
        <w:tc>
          <w:tcPr>
            <w:tcW w:w="0" w:type="auto"/>
            <w:vAlign w:val="center"/>
          </w:tcPr>
          <w:p w:rsidR="0017518D" w:rsidRPr="009C5C48" w:rsidRDefault="0017518D" w:rsidP="005D4B73">
            <w:pPr>
              <w:spacing w:line="360" w:lineRule="auto"/>
              <w:rPr>
                <w:sz w:val="20"/>
                <w:szCs w:val="20"/>
              </w:rPr>
            </w:pPr>
            <w:r w:rsidRPr="009C5C48">
              <w:rPr>
                <w:sz w:val="20"/>
                <w:szCs w:val="20"/>
              </w:rPr>
              <w:t>:</w:t>
            </w:r>
          </w:p>
        </w:tc>
        <w:tc>
          <w:tcPr>
            <w:tcW w:w="6973" w:type="dxa"/>
            <w:vAlign w:val="center"/>
          </w:tcPr>
          <w:p w:rsidR="0017518D" w:rsidRPr="009C5C48" w:rsidRDefault="0017518D" w:rsidP="005D4B73">
            <w:pPr>
              <w:spacing w:line="360" w:lineRule="auto"/>
              <w:rPr>
                <w:sz w:val="20"/>
                <w:szCs w:val="20"/>
              </w:rPr>
            </w:pPr>
            <w:r>
              <w:t>Standart sapmayı,</w:t>
            </w:r>
          </w:p>
        </w:tc>
      </w:tr>
      <w:tr w:rsidR="0017518D" w:rsidRPr="009C5C48" w:rsidTr="005D4B73">
        <w:tc>
          <w:tcPr>
            <w:tcW w:w="0" w:type="auto"/>
            <w:vAlign w:val="center"/>
          </w:tcPr>
          <w:p w:rsidR="0017518D" w:rsidRPr="00C87051" w:rsidRDefault="0017518D" w:rsidP="005D4B73">
            <w:pPr>
              <w:spacing w:line="360" w:lineRule="auto"/>
              <w:rPr>
                <w:sz w:val="20"/>
                <w:szCs w:val="20"/>
              </w:rPr>
            </w:pPr>
            <w:r w:rsidRPr="00D45E23">
              <w:rPr>
                <w:position w:val="-4"/>
              </w:rPr>
              <w:object w:dxaOrig="260" w:dyaOrig="300">
                <v:shape id="_x0000_i1028" type="#_x0000_t75" style="width:12.75pt;height:15pt" o:ole="">
                  <v:imagedata r:id="rId21" o:title=""/>
                </v:shape>
                <o:OLEObject Type="Embed" ProgID="Equation.DSMT4" ShapeID="_x0000_i1028" DrawAspect="Content" ObjectID="_1583242872" r:id="rId22"/>
              </w:object>
            </w:r>
          </w:p>
        </w:tc>
        <w:tc>
          <w:tcPr>
            <w:tcW w:w="0" w:type="auto"/>
            <w:vAlign w:val="center"/>
          </w:tcPr>
          <w:p w:rsidR="0017518D" w:rsidRPr="009C5C48" w:rsidRDefault="0017518D" w:rsidP="005D4B73">
            <w:pPr>
              <w:spacing w:line="360" w:lineRule="auto"/>
              <w:rPr>
                <w:sz w:val="20"/>
                <w:szCs w:val="20"/>
              </w:rPr>
            </w:pPr>
            <w:r w:rsidRPr="009C5C48">
              <w:rPr>
                <w:sz w:val="20"/>
                <w:szCs w:val="20"/>
              </w:rPr>
              <w:t>:</w:t>
            </w:r>
          </w:p>
        </w:tc>
        <w:tc>
          <w:tcPr>
            <w:tcW w:w="6973" w:type="dxa"/>
            <w:vAlign w:val="center"/>
          </w:tcPr>
          <w:p w:rsidR="0017518D" w:rsidRPr="009C5C48" w:rsidRDefault="0017518D" w:rsidP="005D4B73">
            <w:pPr>
              <w:spacing w:line="360" w:lineRule="auto"/>
              <w:rPr>
                <w:sz w:val="20"/>
                <w:szCs w:val="20"/>
              </w:rPr>
            </w:pPr>
            <w:r>
              <w:t>Aritmetik ortalamayı ifade etmektedir.</w:t>
            </w:r>
          </w:p>
        </w:tc>
      </w:tr>
    </w:tbl>
    <w:p w:rsidR="0017518D" w:rsidRDefault="0017518D" w:rsidP="0017518D">
      <w:pPr>
        <w:spacing w:line="360" w:lineRule="auto"/>
        <w:jc w:val="both"/>
      </w:pPr>
      <w:r w:rsidRPr="00B86845">
        <w:tab/>
      </w:r>
    </w:p>
    <w:p w:rsidR="0017518D" w:rsidRPr="00B86845" w:rsidRDefault="0017518D" w:rsidP="0017518D">
      <w:pPr>
        <w:spacing w:line="360" w:lineRule="auto"/>
        <w:jc w:val="both"/>
      </w:pPr>
      <w:r w:rsidRPr="00B86845">
        <w:t xml:space="preserve">Çalışmada değerlendirilen ve vücut ölçümleri alınan </w:t>
      </w:r>
      <w:proofErr w:type="spellStart"/>
      <w:r w:rsidRPr="00B86845">
        <w:rPr>
          <w:i/>
        </w:rPr>
        <w:t>B</w:t>
      </w:r>
      <w:r>
        <w:rPr>
          <w:i/>
        </w:rPr>
        <w:t>arbus</w:t>
      </w:r>
      <w:proofErr w:type="spellEnd"/>
      <w:r w:rsidRPr="00B86845">
        <w:rPr>
          <w:i/>
        </w:rPr>
        <w:t xml:space="preserve"> </w:t>
      </w:r>
      <w:proofErr w:type="spellStart"/>
      <w:r w:rsidRPr="00B86845">
        <w:rPr>
          <w:i/>
        </w:rPr>
        <w:t>tauricus</w:t>
      </w:r>
      <w:proofErr w:type="spellEnd"/>
      <w:r w:rsidRPr="00B86845">
        <w:t xml:space="preserve"> bireylerinin (n=98), sistematik incelemelerinde önemli olan metrik uzunlukları ve çatal boylarına ait ilişki denklemleri de tablo ve grafiklerle verilmiştir. Ayrıca, her bir metrik uzunluğun aralarında gösterdikleri korelasyon ilişkileri ve vücut kısımlarının birbirlerine oranları da çizelge şeklinde sunulmuştur.</w:t>
      </w:r>
    </w:p>
    <w:p w:rsidR="0017518D" w:rsidRDefault="0017518D" w:rsidP="0017518D">
      <w:pPr>
        <w:spacing w:line="360" w:lineRule="auto"/>
        <w:ind w:firstLine="708"/>
        <w:jc w:val="both"/>
      </w:pPr>
    </w:p>
    <w:p w:rsidR="0017518D" w:rsidRDefault="0017518D" w:rsidP="0017518D">
      <w:pPr>
        <w:spacing w:line="360" w:lineRule="auto"/>
        <w:jc w:val="both"/>
        <w:rPr>
          <w:b/>
        </w:rPr>
      </w:pPr>
    </w:p>
    <w:p w:rsidR="0017518D" w:rsidRDefault="0017518D" w:rsidP="0017518D">
      <w:pPr>
        <w:spacing w:line="360" w:lineRule="auto"/>
        <w:jc w:val="both"/>
        <w:rPr>
          <w:b/>
        </w:rPr>
      </w:pPr>
    </w:p>
    <w:p w:rsidR="0017518D" w:rsidRDefault="0017518D" w:rsidP="0017518D">
      <w:pPr>
        <w:spacing w:line="360" w:lineRule="auto"/>
        <w:jc w:val="both"/>
        <w:rPr>
          <w:b/>
        </w:rPr>
      </w:pPr>
    </w:p>
    <w:p w:rsidR="0017518D" w:rsidRDefault="0017518D" w:rsidP="0017518D">
      <w:pPr>
        <w:spacing w:line="360" w:lineRule="auto"/>
        <w:jc w:val="both"/>
        <w:rPr>
          <w:b/>
        </w:rPr>
      </w:pPr>
    </w:p>
    <w:p w:rsidR="0017518D" w:rsidRDefault="0017518D" w:rsidP="0017518D">
      <w:pPr>
        <w:spacing w:line="360" w:lineRule="auto"/>
        <w:jc w:val="both"/>
        <w:rPr>
          <w:b/>
        </w:rPr>
      </w:pPr>
    </w:p>
    <w:p w:rsidR="0017518D" w:rsidRDefault="0017518D" w:rsidP="0017518D">
      <w:pPr>
        <w:spacing w:line="360" w:lineRule="auto"/>
        <w:jc w:val="both"/>
        <w:rPr>
          <w:b/>
        </w:rPr>
      </w:pPr>
    </w:p>
    <w:p w:rsidR="0017518D" w:rsidRDefault="0017518D" w:rsidP="00DC3203">
      <w:pPr>
        <w:spacing w:before="240" w:after="120" w:line="360" w:lineRule="auto"/>
        <w:jc w:val="both"/>
        <w:rPr>
          <w:b/>
        </w:rPr>
      </w:pPr>
      <w:r w:rsidRPr="00B86845">
        <w:rPr>
          <w:b/>
        </w:rPr>
        <w:lastRenderedPageBreak/>
        <w:t>4. BULGULAR</w:t>
      </w:r>
    </w:p>
    <w:p w:rsidR="0017518D" w:rsidRPr="00B86845" w:rsidRDefault="0017518D" w:rsidP="00DC3203">
      <w:pPr>
        <w:spacing w:before="120" w:after="120" w:line="360" w:lineRule="auto"/>
        <w:jc w:val="both"/>
        <w:rPr>
          <w:b/>
          <w:noProof/>
        </w:rPr>
      </w:pPr>
      <w:r w:rsidRPr="00B86845">
        <w:rPr>
          <w:b/>
          <w:noProof/>
        </w:rPr>
        <w:t>4.</w:t>
      </w:r>
      <w:r>
        <w:rPr>
          <w:b/>
          <w:noProof/>
        </w:rPr>
        <w:t>1</w:t>
      </w:r>
      <w:r w:rsidRPr="00B86845">
        <w:rPr>
          <w:b/>
          <w:noProof/>
        </w:rPr>
        <w:t xml:space="preserve">. Morfometrik Karakterlerin Değerlendirilmesi </w:t>
      </w:r>
    </w:p>
    <w:p w:rsidR="0017518D" w:rsidRDefault="0017518D" w:rsidP="0017518D">
      <w:pPr>
        <w:spacing w:line="360" w:lineRule="auto"/>
        <w:jc w:val="both"/>
        <w:rPr>
          <w:noProof/>
        </w:rPr>
      </w:pPr>
      <w:r w:rsidRPr="00B86845">
        <w:rPr>
          <w:noProof/>
        </w:rPr>
        <w:t>Her boy sınıfını temsil edecek şekilde rastgele seçilmiş 98 bireyde alınan metrik uzunluklar için ortalama, standart sapma, standart hata, minimum, maksimum ve varyans katsayısı değerleri Çizelge 4.1’de verilmiştir. Bulunan değerlere göre, en değişken özellik kaudal yüzgeç yüksekliği (%VK=</w:t>
      </w:r>
      <w:r w:rsidRPr="00B86845">
        <w:t>31</w:t>
      </w:r>
      <w:r>
        <w:t>.</w:t>
      </w:r>
      <w:r w:rsidRPr="00B86845">
        <w:t>97</w:t>
      </w:r>
      <w:r w:rsidRPr="00B86845">
        <w:rPr>
          <w:noProof/>
        </w:rPr>
        <w:t>) ve rostral barbel uzunluğu (%VK=</w:t>
      </w:r>
      <w:r w:rsidRPr="00B86845">
        <w:t>31</w:t>
      </w:r>
      <w:r>
        <w:t>.</w:t>
      </w:r>
      <w:r w:rsidRPr="00B86845">
        <w:t>85</w:t>
      </w:r>
      <w:r w:rsidRPr="00B86845">
        <w:rPr>
          <w:noProof/>
        </w:rPr>
        <w:t>) iken, en az değişkenlik göz çapında (%VK=</w:t>
      </w:r>
      <w:r w:rsidRPr="00B86845">
        <w:t>16</w:t>
      </w:r>
      <w:r>
        <w:t>.</w:t>
      </w:r>
      <w:r w:rsidRPr="00B86845">
        <w:t>91</w:t>
      </w:r>
      <w:r w:rsidRPr="00B86845">
        <w:rPr>
          <w:noProof/>
        </w:rPr>
        <w:t xml:space="preserve">) tespit edilmiştir. </w:t>
      </w:r>
    </w:p>
    <w:p w:rsidR="0017518D" w:rsidRPr="006A3D95" w:rsidRDefault="0017518D" w:rsidP="00DC3203">
      <w:pPr>
        <w:spacing w:before="120" w:after="120"/>
        <w:jc w:val="both"/>
        <w:rPr>
          <w:noProof/>
          <w:sz w:val="22"/>
          <w:szCs w:val="22"/>
        </w:rPr>
      </w:pPr>
      <w:r w:rsidRPr="006A3D95">
        <w:rPr>
          <w:b/>
          <w:noProof/>
          <w:sz w:val="22"/>
          <w:szCs w:val="22"/>
        </w:rPr>
        <w:t>Çizelge 4.1.</w:t>
      </w:r>
      <w:r w:rsidRPr="006A3D95">
        <w:rPr>
          <w:noProof/>
          <w:sz w:val="22"/>
          <w:szCs w:val="22"/>
        </w:rPr>
        <w:t xml:space="preserve"> Metrik ölçümlere ait değerler (n = 98)</w:t>
      </w:r>
    </w:p>
    <w:tbl>
      <w:tblPr>
        <w:tblW w:w="4937" w:type="pct"/>
        <w:tblLook w:val="04A0"/>
      </w:tblPr>
      <w:tblGrid>
        <w:gridCol w:w="1654"/>
        <w:gridCol w:w="1085"/>
        <w:gridCol w:w="1073"/>
        <w:gridCol w:w="1073"/>
        <w:gridCol w:w="1073"/>
        <w:gridCol w:w="1026"/>
        <w:gridCol w:w="1346"/>
      </w:tblGrid>
      <w:tr w:rsidR="0017518D" w:rsidRPr="00C94098" w:rsidTr="001F71CF">
        <w:trPr>
          <w:trHeight w:val="724"/>
        </w:trPr>
        <w:tc>
          <w:tcPr>
            <w:tcW w:w="992" w:type="pct"/>
            <w:tcBorders>
              <w:top w:val="single" w:sz="12" w:space="0" w:color="auto"/>
              <w:bottom w:val="single" w:sz="8" w:space="0" w:color="auto"/>
            </w:tcBorders>
            <w:vAlign w:val="center"/>
          </w:tcPr>
          <w:p w:rsidR="0017518D" w:rsidRPr="00C94098" w:rsidRDefault="0017518D" w:rsidP="005D4B73">
            <w:pPr>
              <w:rPr>
                <w:b/>
                <w:sz w:val="22"/>
                <w:szCs w:val="22"/>
              </w:rPr>
            </w:pPr>
            <w:r w:rsidRPr="00C94098">
              <w:rPr>
                <w:b/>
                <w:sz w:val="22"/>
                <w:szCs w:val="22"/>
              </w:rPr>
              <w:t>Karakterler (mm)</w:t>
            </w:r>
          </w:p>
        </w:tc>
        <w:tc>
          <w:tcPr>
            <w:tcW w:w="651" w:type="pct"/>
            <w:tcBorders>
              <w:top w:val="single" w:sz="12" w:space="0" w:color="auto"/>
              <w:bottom w:val="single" w:sz="8" w:space="0" w:color="auto"/>
            </w:tcBorders>
            <w:vAlign w:val="center"/>
          </w:tcPr>
          <w:p w:rsidR="0017518D" w:rsidRPr="00C94098" w:rsidRDefault="0017518D" w:rsidP="005D4B73">
            <w:pPr>
              <w:jc w:val="center"/>
              <w:rPr>
                <w:b/>
                <w:sz w:val="22"/>
                <w:szCs w:val="22"/>
              </w:rPr>
            </w:pPr>
            <w:proofErr w:type="spellStart"/>
            <w:r w:rsidRPr="00C94098">
              <w:rPr>
                <w:b/>
                <w:sz w:val="22"/>
                <w:szCs w:val="22"/>
              </w:rPr>
              <w:t>Ort</w:t>
            </w:r>
            <w:proofErr w:type="spellEnd"/>
            <w:r w:rsidRPr="00C94098">
              <w:rPr>
                <w:b/>
                <w:sz w:val="22"/>
                <w:szCs w:val="22"/>
              </w:rPr>
              <w:t>.</w:t>
            </w:r>
          </w:p>
        </w:tc>
        <w:tc>
          <w:tcPr>
            <w:tcW w:w="644" w:type="pct"/>
            <w:tcBorders>
              <w:top w:val="single" w:sz="12" w:space="0" w:color="auto"/>
              <w:bottom w:val="single" w:sz="8" w:space="0" w:color="auto"/>
            </w:tcBorders>
            <w:vAlign w:val="center"/>
          </w:tcPr>
          <w:p w:rsidR="0017518D" w:rsidRPr="00C94098" w:rsidRDefault="0017518D" w:rsidP="005D4B73">
            <w:pPr>
              <w:jc w:val="center"/>
              <w:rPr>
                <w:b/>
                <w:sz w:val="22"/>
                <w:szCs w:val="22"/>
              </w:rPr>
            </w:pPr>
            <w:r w:rsidRPr="00C94098">
              <w:rPr>
                <w:b/>
                <w:sz w:val="22"/>
                <w:szCs w:val="22"/>
              </w:rPr>
              <w:t>S.H.</w:t>
            </w:r>
          </w:p>
        </w:tc>
        <w:tc>
          <w:tcPr>
            <w:tcW w:w="644" w:type="pct"/>
            <w:tcBorders>
              <w:top w:val="single" w:sz="12" w:space="0" w:color="auto"/>
              <w:bottom w:val="single" w:sz="8" w:space="0" w:color="auto"/>
            </w:tcBorders>
            <w:vAlign w:val="center"/>
          </w:tcPr>
          <w:p w:rsidR="0017518D" w:rsidRPr="00C94098" w:rsidRDefault="0017518D" w:rsidP="005D4B73">
            <w:pPr>
              <w:jc w:val="center"/>
              <w:rPr>
                <w:b/>
                <w:sz w:val="22"/>
                <w:szCs w:val="22"/>
              </w:rPr>
            </w:pPr>
            <w:r w:rsidRPr="00C94098">
              <w:rPr>
                <w:b/>
                <w:sz w:val="22"/>
                <w:szCs w:val="22"/>
              </w:rPr>
              <w:t>S. S.</w:t>
            </w:r>
          </w:p>
        </w:tc>
        <w:tc>
          <w:tcPr>
            <w:tcW w:w="644" w:type="pct"/>
            <w:tcBorders>
              <w:top w:val="single" w:sz="12" w:space="0" w:color="auto"/>
              <w:bottom w:val="single" w:sz="8" w:space="0" w:color="auto"/>
            </w:tcBorders>
            <w:vAlign w:val="center"/>
          </w:tcPr>
          <w:p w:rsidR="0017518D" w:rsidRPr="00C94098" w:rsidRDefault="0017518D" w:rsidP="005D4B73">
            <w:pPr>
              <w:jc w:val="center"/>
              <w:rPr>
                <w:b/>
                <w:sz w:val="22"/>
                <w:szCs w:val="22"/>
              </w:rPr>
            </w:pPr>
            <w:proofErr w:type="spellStart"/>
            <w:r w:rsidRPr="00C94098">
              <w:rPr>
                <w:b/>
                <w:sz w:val="22"/>
                <w:szCs w:val="22"/>
              </w:rPr>
              <w:t>Min</w:t>
            </w:r>
            <w:proofErr w:type="spellEnd"/>
            <w:r w:rsidRPr="00C94098">
              <w:rPr>
                <w:b/>
                <w:sz w:val="22"/>
                <w:szCs w:val="22"/>
              </w:rPr>
              <w:t>.</w:t>
            </w:r>
          </w:p>
        </w:tc>
        <w:tc>
          <w:tcPr>
            <w:tcW w:w="616" w:type="pct"/>
            <w:tcBorders>
              <w:top w:val="single" w:sz="12" w:space="0" w:color="auto"/>
              <w:bottom w:val="single" w:sz="8" w:space="0" w:color="auto"/>
            </w:tcBorders>
            <w:vAlign w:val="center"/>
          </w:tcPr>
          <w:p w:rsidR="0017518D" w:rsidRPr="00C94098" w:rsidRDefault="0017518D" w:rsidP="005D4B73">
            <w:pPr>
              <w:jc w:val="center"/>
              <w:rPr>
                <w:b/>
                <w:sz w:val="22"/>
                <w:szCs w:val="22"/>
              </w:rPr>
            </w:pPr>
            <w:proofErr w:type="spellStart"/>
            <w:r w:rsidRPr="00C94098">
              <w:rPr>
                <w:b/>
                <w:sz w:val="22"/>
                <w:szCs w:val="22"/>
              </w:rPr>
              <w:t>Maks</w:t>
            </w:r>
            <w:proofErr w:type="spellEnd"/>
            <w:r w:rsidRPr="00C94098">
              <w:rPr>
                <w:b/>
                <w:sz w:val="22"/>
                <w:szCs w:val="22"/>
              </w:rPr>
              <w:t>.</w:t>
            </w:r>
          </w:p>
        </w:tc>
        <w:tc>
          <w:tcPr>
            <w:tcW w:w="808" w:type="pct"/>
            <w:tcBorders>
              <w:top w:val="single" w:sz="12" w:space="0" w:color="auto"/>
              <w:bottom w:val="single" w:sz="8" w:space="0" w:color="auto"/>
            </w:tcBorders>
            <w:vAlign w:val="center"/>
          </w:tcPr>
          <w:p w:rsidR="0017518D" w:rsidRPr="00C94098" w:rsidRDefault="0017518D" w:rsidP="005D4B73">
            <w:pPr>
              <w:jc w:val="center"/>
              <w:rPr>
                <w:b/>
                <w:sz w:val="22"/>
                <w:szCs w:val="22"/>
              </w:rPr>
            </w:pPr>
            <w:r w:rsidRPr="00C94098">
              <w:rPr>
                <w:b/>
                <w:sz w:val="22"/>
                <w:szCs w:val="22"/>
              </w:rPr>
              <w:t xml:space="preserve">% </w:t>
            </w:r>
            <w:proofErr w:type="spellStart"/>
            <w:r w:rsidRPr="00C94098">
              <w:rPr>
                <w:b/>
                <w:sz w:val="22"/>
                <w:szCs w:val="22"/>
              </w:rPr>
              <w:t>VK</w:t>
            </w:r>
            <w:proofErr w:type="spellEnd"/>
          </w:p>
        </w:tc>
      </w:tr>
      <w:tr w:rsidR="0017518D" w:rsidRPr="00C94098" w:rsidTr="001F71CF">
        <w:trPr>
          <w:trHeight w:val="371"/>
        </w:trPr>
        <w:tc>
          <w:tcPr>
            <w:tcW w:w="992" w:type="pct"/>
            <w:tcBorders>
              <w:top w:val="single" w:sz="8" w:space="0" w:color="auto"/>
            </w:tcBorders>
            <w:vAlign w:val="center"/>
          </w:tcPr>
          <w:p w:rsidR="0017518D" w:rsidRPr="0082574C" w:rsidRDefault="0017518D" w:rsidP="005D4B73">
            <w:pPr>
              <w:rPr>
                <w:sz w:val="22"/>
                <w:szCs w:val="22"/>
              </w:rPr>
            </w:pPr>
            <w:r w:rsidRPr="0082574C">
              <w:rPr>
                <w:sz w:val="22"/>
                <w:szCs w:val="22"/>
              </w:rPr>
              <w:t>TB</w:t>
            </w:r>
          </w:p>
        </w:tc>
        <w:tc>
          <w:tcPr>
            <w:tcW w:w="651" w:type="pct"/>
            <w:tcBorders>
              <w:top w:val="single" w:sz="8" w:space="0" w:color="auto"/>
            </w:tcBorders>
            <w:vAlign w:val="center"/>
          </w:tcPr>
          <w:p w:rsidR="0017518D" w:rsidRPr="00C94098" w:rsidRDefault="0017518D" w:rsidP="005D4B73">
            <w:pPr>
              <w:autoSpaceDE w:val="0"/>
              <w:autoSpaceDN w:val="0"/>
              <w:adjustRightInd w:val="0"/>
              <w:jc w:val="center"/>
              <w:rPr>
                <w:sz w:val="22"/>
                <w:szCs w:val="22"/>
              </w:rPr>
            </w:pPr>
            <w:r w:rsidRPr="00C94098">
              <w:rPr>
                <w:sz w:val="22"/>
                <w:szCs w:val="22"/>
              </w:rPr>
              <w:t>131.67</w:t>
            </w:r>
          </w:p>
        </w:tc>
        <w:tc>
          <w:tcPr>
            <w:tcW w:w="644" w:type="pct"/>
            <w:tcBorders>
              <w:top w:val="single" w:sz="8" w:space="0" w:color="auto"/>
            </w:tcBorders>
            <w:vAlign w:val="center"/>
          </w:tcPr>
          <w:p w:rsidR="0017518D" w:rsidRPr="00C94098" w:rsidRDefault="0017518D" w:rsidP="005D4B73">
            <w:pPr>
              <w:autoSpaceDE w:val="0"/>
              <w:autoSpaceDN w:val="0"/>
              <w:adjustRightInd w:val="0"/>
              <w:jc w:val="center"/>
              <w:rPr>
                <w:sz w:val="22"/>
                <w:szCs w:val="22"/>
              </w:rPr>
            </w:pPr>
            <w:r w:rsidRPr="00C94098">
              <w:rPr>
                <w:sz w:val="22"/>
                <w:szCs w:val="22"/>
              </w:rPr>
              <w:t>2.80</w:t>
            </w:r>
          </w:p>
        </w:tc>
        <w:tc>
          <w:tcPr>
            <w:tcW w:w="644" w:type="pct"/>
            <w:tcBorders>
              <w:top w:val="single" w:sz="8" w:space="0" w:color="auto"/>
            </w:tcBorders>
            <w:vAlign w:val="center"/>
          </w:tcPr>
          <w:p w:rsidR="0017518D" w:rsidRPr="00C94098" w:rsidRDefault="0017518D" w:rsidP="005D4B73">
            <w:pPr>
              <w:autoSpaceDE w:val="0"/>
              <w:autoSpaceDN w:val="0"/>
              <w:adjustRightInd w:val="0"/>
              <w:jc w:val="center"/>
              <w:rPr>
                <w:sz w:val="22"/>
                <w:szCs w:val="22"/>
              </w:rPr>
            </w:pPr>
            <w:r w:rsidRPr="00C94098">
              <w:rPr>
                <w:sz w:val="22"/>
                <w:szCs w:val="22"/>
              </w:rPr>
              <w:t>27.74</w:t>
            </w:r>
          </w:p>
        </w:tc>
        <w:tc>
          <w:tcPr>
            <w:tcW w:w="644" w:type="pct"/>
            <w:tcBorders>
              <w:top w:val="single" w:sz="8" w:space="0" w:color="auto"/>
            </w:tcBorders>
            <w:vAlign w:val="center"/>
          </w:tcPr>
          <w:p w:rsidR="0017518D" w:rsidRPr="00C94098" w:rsidRDefault="0017518D" w:rsidP="005D4B73">
            <w:pPr>
              <w:autoSpaceDE w:val="0"/>
              <w:autoSpaceDN w:val="0"/>
              <w:adjustRightInd w:val="0"/>
              <w:jc w:val="center"/>
              <w:rPr>
                <w:sz w:val="22"/>
                <w:szCs w:val="22"/>
              </w:rPr>
            </w:pPr>
            <w:r w:rsidRPr="00C94098">
              <w:rPr>
                <w:sz w:val="22"/>
                <w:szCs w:val="22"/>
              </w:rPr>
              <w:t>72.85</w:t>
            </w:r>
          </w:p>
        </w:tc>
        <w:tc>
          <w:tcPr>
            <w:tcW w:w="616" w:type="pct"/>
            <w:tcBorders>
              <w:top w:val="single" w:sz="8" w:space="0" w:color="auto"/>
            </w:tcBorders>
            <w:vAlign w:val="center"/>
          </w:tcPr>
          <w:p w:rsidR="0017518D" w:rsidRPr="00C94098" w:rsidRDefault="0017518D" w:rsidP="005D4B73">
            <w:pPr>
              <w:autoSpaceDE w:val="0"/>
              <w:autoSpaceDN w:val="0"/>
              <w:adjustRightInd w:val="0"/>
              <w:jc w:val="center"/>
              <w:rPr>
                <w:sz w:val="22"/>
                <w:szCs w:val="22"/>
              </w:rPr>
            </w:pPr>
            <w:r w:rsidRPr="00C94098">
              <w:rPr>
                <w:sz w:val="22"/>
                <w:szCs w:val="22"/>
              </w:rPr>
              <w:t>213</w:t>
            </w:r>
          </w:p>
        </w:tc>
        <w:tc>
          <w:tcPr>
            <w:tcW w:w="808" w:type="pct"/>
            <w:tcBorders>
              <w:top w:val="single" w:sz="8" w:space="0" w:color="auto"/>
            </w:tcBorders>
            <w:vAlign w:val="center"/>
          </w:tcPr>
          <w:p w:rsidR="0017518D" w:rsidRPr="00C94098" w:rsidRDefault="0017518D" w:rsidP="005D4B73">
            <w:pPr>
              <w:jc w:val="center"/>
              <w:rPr>
                <w:sz w:val="22"/>
                <w:szCs w:val="22"/>
              </w:rPr>
            </w:pPr>
            <w:r w:rsidRPr="00C94098">
              <w:rPr>
                <w:sz w:val="22"/>
                <w:szCs w:val="22"/>
              </w:rPr>
              <w:t>21.06</w:t>
            </w:r>
          </w:p>
        </w:tc>
      </w:tr>
      <w:tr w:rsidR="0017518D" w:rsidRPr="00C94098" w:rsidTr="001F71CF">
        <w:trPr>
          <w:trHeight w:val="371"/>
        </w:trPr>
        <w:tc>
          <w:tcPr>
            <w:tcW w:w="992" w:type="pct"/>
            <w:vAlign w:val="center"/>
          </w:tcPr>
          <w:p w:rsidR="0017518D" w:rsidRPr="0082574C" w:rsidRDefault="0017518D" w:rsidP="005D4B73">
            <w:pPr>
              <w:rPr>
                <w:sz w:val="22"/>
                <w:szCs w:val="22"/>
              </w:rPr>
            </w:pPr>
            <w:proofErr w:type="spellStart"/>
            <w:r w:rsidRPr="0082574C">
              <w:rPr>
                <w:sz w:val="22"/>
                <w:szCs w:val="22"/>
              </w:rPr>
              <w:t>ÇB</w:t>
            </w:r>
            <w:proofErr w:type="spellEnd"/>
          </w:p>
        </w:tc>
        <w:tc>
          <w:tcPr>
            <w:tcW w:w="651" w:type="pct"/>
            <w:vAlign w:val="center"/>
          </w:tcPr>
          <w:p w:rsidR="0017518D" w:rsidRPr="00C94098" w:rsidRDefault="0017518D" w:rsidP="005D4B73">
            <w:pPr>
              <w:autoSpaceDE w:val="0"/>
              <w:autoSpaceDN w:val="0"/>
              <w:adjustRightInd w:val="0"/>
              <w:jc w:val="center"/>
              <w:rPr>
                <w:sz w:val="22"/>
                <w:szCs w:val="22"/>
              </w:rPr>
            </w:pPr>
            <w:r w:rsidRPr="00C94098">
              <w:rPr>
                <w:sz w:val="22"/>
                <w:szCs w:val="22"/>
              </w:rPr>
              <w:t>121.99</w:t>
            </w:r>
          </w:p>
        </w:tc>
        <w:tc>
          <w:tcPr>
            <w:tcW w:w="644" w:type="pct"/>
            <w:vAlign w:val="center"/>
          </w:tcPr>
          <w:p w:rsidR="0017518D" w:rsidRPr="00C94098" w:rsidRDefault="0017518D" w:rsidP="005D4B73">
            <w:pPr>
              <w:autoSpaceDE w:val="0"/>
              <w:autoSpaceDN w:val="0"/>
              <w:adjustRightInd w:val="0"/>
              <w:jc w:val="center"/>
              <w:rPr>
                <w:sz w:val="22"/>
                <w:szCs w:val="22"/>
              </w:rPr>
            </w:pPr>
            <w:r w:rsidRPr="00C94098">
              <w:rPr>
                <w:sz w:val="22"/>
                <w:szCs w:val="22"/>
              </w:rPr>
              <w:t>2.66</w:t>
            </w:r>
          </w:p>
        </w:tc>
        <w:tc>
          <w:tcPr>
            <w:tcW w:w="644" w:type="pct"/>
            <w:vAlign w:val="center"/>
          </w:tcPr>
          <w:p w:rsidR="0017518D" w:rsidRPr="00C94098" w:rsidRDefault="0017518D" w:rsidP="005D4B73">
            <w:pPr>
              <w:autoSpaceDE w:val="0"/>
              <w:autoSpaceDN w:val="0"/>
              <w:adjustRightInd w:val="0"/>
              <w:jc w:val="center"/>
              <w:rPr>
                <w:sz w:val="22"/>
                <w:szCs w:val="22"/>
              </w:rPr>
            </w:pPr>
            <w:r w:rsidRPr="00C94098">
              <w:rPr>
                <w:sz w:val="22"/>
                <w:szCs w:val="22"/>
              </w:rPr>
              <w:t>26.38</w:t>
            </w:r>
          </w:p>
        </w:tc>
        <w:tc>
          <w:tcPr>
            <w:tcW w:w="644" w:type="pct"/>
            <w:vAlign w:val="center"/>
          </w:tcPr>
          <w:p w:rsidR="0017518D" w:rsidRPr="00C94098" w:rsidRDefault="0017518D" w:rsidP="005D4B73">
            <w:pPr>
              <w:autoSpaceDE w:val="0"/>
              <w:autoSpaceDN w:val="0"/>
              <w:adjustRightInd w:val="0"/>
              <w:jc w:val="center"/>
              <w:rPr>
                <w:sz w:val="22"/>
                <w:szCs w:val="22"/>
              </w:rPr>
            </w:pPr>
            <w:r w:rsidRPr="00C94098">
              <w:rPr>
                <w:sz w:val="22"/>
                <w:szCs w:val="22"/>
              </w:rPr>
              <w:t>65.75</w:t>
            </w:r>
          </w:p>
        </w:tc>
        <w:tc>
          <w:tcPr>
            <w:tcW w:w="616" w:type="pct"/>
            <w:vAlign w:val="center"/>
          </w:tcPr>
          <w:p w:rsidR="0017518D" w:rsidRPr="00C94098" w:rsidRDefault="0017518D" w:rsidP="005D4B73">
            <w:pPr>
              <w:autoSpaceDE w:val="0"/>
              <w:autoSpaceDN w:val="0"/>
              <w:adjustRightInd w:val="0"/>
              <w:jc w:val="center"/>
              <w:rPr>
                <w:sz w:val="22"/>
                <w:szCs w:val="22"/>
              </w:rPr>
            </w:pPr>
            <w:r w:rsidRPr="00C94098">
              <w:rPr>
                <w:sz w:val="22"/>
                <w:szCs w:val="22"/>
              </w:rPr>
              <w:t>197</w:t>
            </w:r>
          </w:p>
        </w:tc>
        <w:tc>
          <w:tcPr>
            <w:tcW w:w="808" w:type="pct"/>
            <w:vAlign w:val="center"/>
          </w:tcPr>
          <w:p w:rsidR="0017518D" w:rsidRPr="00C94098" w:rsidRDefault="0017518D" w:rsidP="005D4B73">
            <w:pPr>
              <w:jc w:val="center"/>
              <w:rPr>
                <w:sz w:val="22"/>
                <w:szCs w:val="22"/>
              </w:rPr>
            </w:pPr>
            <w:r w:rsidRPr="00C94098">
              <w:rPr>
                <w:sz w:val="22"/>
                <w:szCs w:val="22"/>
              </w:rPr>
              <w:t>21.62</w:t>
            </w:r>
          </w:p>
        </w:tc>
      </w:tr>
      <w:tr w:rsidR="0017518D" w:rsidRPr="00C94098" w:rsidTr="001F71CF">
        <w:trPr>
          <w:trHeight w:val="371"/>
        </w:trPr>
        <w:tc>
          <w:tcPr>
            <w:tcW w:w="992" w:type="pct"/>
            <w:vAlign w:val="center"/>
          </w:tcPr>
          <w:p w:rsidR="0017518D" w:rsidRPr="0082574C" w:rsidRDefault="0017518D" w:rsidP="005D4B73">
            <w:pPr>
              <w:rPr>
                <w:sz w:val="22"/>
                <w:szCs w:val="22"/>
              </w:rPr>
            </w:pPr>
            <w:proofErr w:type="spellStart"/>
            <w:r w:rsidRPr="0082574C">
              <w:rPr>
                <w:sz w:val="22"/>
                <w:szCs w:val="22"/>
              </w:rPr>
              <w:t>GÇ</w:t>
            </w:r>
            <w:proofErr w:type="spellEnd"/>
          </w:p>
        </w:tc>
        <w:tc>
          <w:tcPr>
            <w:tcW w:w="651" w:type="pct"/>
            <w:vAlign w:val="center"/>
          </w:tcPr>
          <w:p w:rsidR="0017518D" w:rsidRPr="00C94098" w:rsidRDefault="0017518D" w:rsidP="005D4B73">
            <w:pPr>
              <w:autoSpaceDE w:val="0"/>
              <w:autoSpaceDN w:val="0"/>
              <w:adjustRightInd w:val="0"/>
              <w:jc w:val="center"/>
              <w:rPr>
                <w:sz w:val="22"/>
                <w:szCs w:val="22"/>
              </w:rPr>
            </w:pPr>
            <w:r w:rsidRPr="00C94098">
              <w:rPr>
                <w:sz w:val="22"/>
                <w:szCs w:val="22"/>
              </w:rPr>
              <w:t>5.6936</w:t>
            </w:r>
          </w:p>
        </w:tc>
        <w:tc>
          <w:tcPr>
            <w:tcW w:w="644" w:type="pct"/>
            <w:vAlign w:val="center"/>
          </w:tcPr>
          <w:p w:rsidR="0017518D" w:rsidRPr="00C94098" w:rsidRDefault="0017518D" w:rsidP="005D4B73">
            <w:pPr>
              <w:jc w:val="center"/>
              <w:rPr>
                <w:sz w:val="22"/>
                <w:szCs w:val="22"/>
              </w:rPr>
            </w:pPr>
            <w:r w:rsidRPr="00C94098">
              <w:rPr>
                <w:sz w:val="22"/>
                <w:szCs w:val="22"/>
              </w:rPr>
              <w:t>0.0973</w:t>
            </w:r>
          </w:p>
        </w:tc>
        <w:tc>
          <w:tcPr>
            <w:tcW w:w="644" w:type="pct"/>
            <w:vAlign w:val="center"/>
          </w:tcPr>
          <w:p w:rsidR="0017518D" w:rsidRPr="00C94098" w:rsidRDefault="0017518D" w:rsidP="005D4B73">
            <w:pPr>
              <w:jc w:val="center"/>
              <w:rPr>
                <w:sz w:val="22"/>
                <w:szCs w:val="22"/>
              </w:rPr>
            </w:pPr>
            <w:r w:rsidRPr="00C94098">
              <w:rPr>
                <w:sz w:val="22"/>
                <w:szCs w:val="22"/>
              </w:rPr>
              <w:t>0.963</w:t>
            </w:r>
          </w:p>
        </w:tc>
        <w:tc>
          <w:tcPr>
            <w:tcW w:w="644" w:type="pct"/>
            <w:vAlign w:val="center"/>
          </w:tcPr>
          <w:p w:rsidR="0017518D" w:rsidRPr="00C94098" w:rsidRDefault="0017518D" w:rsidP="005D4B73">
            <w:pPr>
              <w:jc w:val="center"/>
              <w:rPr>
                <w:sz w:val="22"/>
                <w:szCs w:val="22"/>
              </w:rPr>
            </w:pPr>
            <w:r w:rsidRPr="00C94098">
              <w:rPr>
                <w:sz w:val="22"/>
                <w:szCs w:val="22"/>
              </w:rPr>
              <w:t>3.5</w:t>
            </w:r>
          </w:p>
        </w:tc>
        <w:tc>
          <w:tcPr>
            <w:tcW w:w="616" w:type="pct"/>
            <w:vAlign w:val="center"/>
          </w:tcPr>
          <w:p w:rsidR="0017518D" w:rsidRPr="00C94098" w:rsidRDefault="0017518D" w:rsidP="005D4B73">
            <w:pPr>
              <w:jc w:val="center"/>
              <w:rPr>
                <w:sz w:val="22"/>
                <w:szCs w:val="22"/>
              </w:rPr>
            </w:pPr>
            <w:r w:rsidRPr="00C94098">
              <w:rPr>
                <w:sz w:val="22"/>
                <w:szCs w:val="22"/>
              </w:rPr>
              <w:t>7.95</w:t>
            </w:r>
          </w:p>
        </w:tc>
        <w:tc>
          <w:tcPr>
            <w:tcW w:w="808" w:type="pct"/>
            <w:vAlign w:val="center"/>
          </w:tcPr>
          <w:p w:rsidR="0017518D" w:rsidRPr="00C94098" w:rsidRDefault="0017518D" w:rsidP="005D4B73">
            <w:pPr>
              <w:jc w:val="center"/>
              <w:rPr>
                <w:sz w:val="22"/>
                <w:szCs w:val="22"/>
              </w:rPr>
            </w:pPr>
            <w:r w:rsidRPr="00C94098">
              <w:rPr>
                <w:sz w:val="22"/>
                <w:szCs w:val="22"/>
              </w:rPr>
              <w:t>16.91</w:t>
            </w:r>
          </w:p>
        </w:tc>
      </w:tr>
      <w:tr w:rsidR="0017518D" w:rsidRPr="00C94098" w:rsidTr="001F71CF">
        <w:trPr>
          <w:trHeight w:val="371"/>
        </w:trPr>
        <w:tc>
          <w:tcPr>
            <w:tcW w:w="992" w:type="pct"/>
            <w:vAlign w:val="center"/>
          </w:tcPr>
          <w:p w:rsidR="0017518D" w:rsidRPr="0082574C" w:rsidRDefault="0017518D" w:rsidP="005D4B73">
            <w:pPr>
              <w:rPr>
                <w:sz w:val="22"/>
                <w:szCs w:val="22"/>
              </w:rPr>
            </w:pPr>
            <w:proofErr w:type="spellStart"/>
            <w:r w:rsidRPr="0082574C">
              <w:rPr>
                <w:sz w:val="22"/>
                <w:szCs w:val="22"/>
              </w:rPr>
              <w:t>KYY</w:t>
            </w:r>
            <w:proofErr w:type="spellEnd"/>
          </w:p>
        </w:tc>
        <w:tc>
          <w:tcPr>
            <w:tcW w:w="651" w:type="pct"/>
            <w:vAlign w:val="center"/>
          </w:tcPr>
          <w:p w:rsidR="0017518D" w:rsidRPr="00C94098" w:rsidRDefault="0017518D" w:rsidP="005D4B73">
            <w:pPr>
              <w:autoSpaceDE w:val="0"/>
              <w:autoSpaceDN w:val="0"/>
              <w:adjustRightInd w:val="0"/>
              <w:jc w:val="center"/>
              <w:rPr>
                <w:sz w:val="22"/>
                <w:szCs w:val="22"/>
              </w:rPr>
            </w:pPr>
            <w:r w:rsidRPr="00C94098">
              <w:rPr>
                <w:sz w:val="22"/>
                <w:szCs w:val="22"/>
              </w:rPr>
              <w:t>26.457</w:t>
            </w:r>
          </w:p>
        </w:tc>
        <w:tc>
          <w:tcPr>
            <w:tcW w:w="644" w:type="pct"/>
            <w:vAlign w:val="center"/>
          </w:tcPr>
          <w:p w:rsidR="0017518D" w:rsidRPr="00C94098" w:rsidRDefault="0017518D" w:rsidP="005D4B73">
            <w:pPr>
              <w:jc w:val="center"/>
              <w:rPr>
                <w:sz w:val="22"/>
                <w:szCs w:val="22"/>
              </w:rPr>
            </w:pPr>
            <w:r w:rsidRPr="00C94098">
              <w:rPr>
                <w:sz w:val="22"/>
                <w:szCs w:val="22"/>
              </w:rPr>
              <w:t>0.863</w:t>
            </w:r>
          </w:p>
        </w:tc>
        <w:tc>
          <w:tcPr>
            <w:tcW w:w="644" w:type="pct"/>
            <w:vAlign w:val="center"/>
          </w:tcPr>
          <w:p w:rsidR="0017518D" w:rsidRPr="00C94098" w:rsidRDefault="0017518D" w:rsidP="005D4B73">
            <w:pPr>
              <w:jc w:val="center"/>
              <w:rPr>
                <w:sz w:val="22"/>
                <w:szCs w:val="22"/>
              </w:rPr>
            </w:pPr>
            <w:r w:rsidRPr="00C94098">
              <w:rPr>
                <w:sz w:val="22"/>
                <w:szCs w:val="22"/>
              </w:rPr>
              <w:t>8.46</w:t>
            </w:r>
          </w:p>
        </w:tc>
        <w:tc>
          <w:tcPr>
            <w:tcW w:w="644" w:type="pct"/>
            <w:vAlign w:val="center"/>
          </w:tcPr>
          <w:p w:rsidR="0017518D" w:rsidRPr="00C94098" w:rsidRDefault="0017518D" w:rsidP="005D4B73">
            <w:pPr>
              <w:jc w:val="center"/>
              <w:rPr>
                <w:sz w:val="22"/>
                <w:szCs w:val="22"/>
              </w:rPr>
            </w:pPr>
            <w:r w:rsidRPr="00C94098">
              <w:rPr>
                <w:sz w:val="22"/>
                <w:szCs w:val="22"/>
              </w:rPr>
              <w:t>9.31</w:t>
            </w:r>
          </w:p>
        </w:tc>
        <w:tc>
          <w:tcPr>
            <w:tcW w:w="616" w:type="pct"/>
            <w:vAlign w:val="center"/>
          </w:tcPr>
          <w:p w:rsidR="0017518D" w:rsidRPr="00C94098" w:rsidRDefault="0017518D" w:rsidP="005D4B73">
            <w:pPr>
              <w:jc w:val="center"/>
              <w:rPr>
                <w:sz w:val="22"/>
                <w:szCs w:val="22"/>
              </w:rPr>
            </w:pPr>
            <w:r w:rsidRPr="00C94098">
              <w:rPr>
                <w:sz w:val="22"/>
                <w:szCs w:val="22"/>
              </w:rPr>
              <w:t>41.69</w:t>
            </w:r>
          </w:p>
        </w:tc>
        <w:tc>
          <w:tcPr>
            <w:tcW w:w="808" w:type="pct"/>
            <w:vAlign w:val="center"/>
          </w:tcPr>
          <w:p w:rsidR="0017518D" w:rsidRPr="00C94098" w:rsidRDefault="0017518D" w:rsidP="005D4B73">
            <w:pPr>
              <w:jc w:val="center"/>
              <w:rPr>
                <w:sz w:val="22"/>
                <w:szCs w:val="22"/>
              </w:rPr>
            </w:pPr>
            <w:r w:rsidRPr="00C94098">
              <w:rPr>
                <w:sz w:val="22"/>
                <w:szCs w:val="22"/>
              </w:rPr>
              <w:t>31.97</w:t>
            </w:r>
          </w:p>
        </w:tc>
      </w:tr>
      <w:tr w:rsidR="0017518D" w:rsidRPr="00C94098" w:rsidTr="001F71CF">
        <w:trPr>
          <w:trHeight w:val="371"/>
        </w:trPr>
        <w:tc>
          <w:tcPr>
            <w:tcW w:w="992" w:type="pct"/>
            <w:tcBorders>
              <w:bottom w:val="single" w:sz="12" w:space="0" w:color="auto"/>
            </w:tcBorders>
            <w:vAlign w:val="center"/>
          </w:tcPr>
          <w:p w:rsidR="0017518D" w:rsidRPr="0082574C" w:rsidRDefault="0017518D" w:rsidP="005D4B73">
            <w:pPr>
              <w:rPr>
                <w:sz w:val="22"/>
                <w:szCs w:val="22"/>
              </w:rPr>
            </w:pPr>
            <w:proofErr w:type="spellStart"/>
            <w:r w:rsidRPr="0082574C">
              <w:rPr>
                <w:sz w:val="22"/>
                <w:szCs w:val="22"/>
              </w:rPr>
              <w:t>RB</w:t>
            </w:r>
            <w:proofErr w:type="spellEnd"/>
          </w:p>
        </w:tc>
        <w:tc>
          <w:tcPr>
            <w:tcW w:w="651" w:type="pct"/>
            <w:tcBorders>
              <w:bottom w:val="single" w:sz="12" w:space="0" w:color="auto"/>
            </w:tcBorders>
            <w:vAlign w:val="center"/>
          </w:tcPr>
          <w:p w:rsidR="0017518D" w:rsidRPr="00C94098" w:rsidRDefault="0017518D" w:rsidP="005D4B73">
            <w:pPr>
              <w:autoSpaceDE w:val="0"/>
              <w:autoSpaceDN w:val="0"/>
              <w:adjustRightInd w:val="0"/>
              <w:jc w:val="center"/>
              <w:rPr>
                <w:sz w:val="22"/>
                <w:szCs w:val="22"/>
              </w:rPr>
            </w:pPr>
            <w:r w:rsidRPr="00C94098">
              <w:rPr>
                <w:sz w:val="22"/>
                <w:szCs w:val="22"/>
              </w:rPr>
              <w:t>5.554</w:t>
            </w:r>
          </w:p>
        </w:tc>
        <w:tc>
          <w:tcPr>
            <w:tcW w:w="644" w:type="pct"/>
            <w:tcBorders>
              <w:bottom w:val="single" w:sz="12" w:space="0" w:color="auto"/>
            </w:tcBorders>
            <w:vAlign w:val="center"/>
          </w:tcPr>
          <w:p w:rsidR="0017518D" w:rsidRPr="00C94098" w:rsidRDefault="0017518D" w:rsidP="005D4B73">
            <w:pPr>
              <w:jc w:val="center"/>
              <w:rPr>
                <w:sz w:val="22"/>
                <w:szCs w:val="22"/>
              </w:rPr>
            </w:pPr>
            <w:r w:rsidRPr="00C94098">
              <w:rPr>
                <w:sz w:val="22"/>
                <w:szCs w:val="22"/>
              </w:rPr>
              <w:t>0.179</w:t>
            </w:r>
          </w:p>
        </w:tc>
        <w:tc>
          <w:tcPr>
            <w:tcW w:w="644" w:type="pct"/>
            <w:tcBorders>
              <w:bottom w:val="single" w:sz="12" w:space="0" w:color="auto"/>
            </w:tcBorders>
            <w:vAlign w:val="center"/>
          </w:tcPr>
          <w:p w:rsidR="0017518D" w:rsidRPr="00C94098" w:rsidRDefault="0017518D" w:rsidP="005D4B73">
            <w:pPr>
              <w:jc w:val="center"/>
              <w:rPr>
                <w:sz w:val="22"/>
                <w:szCs w:val="22"/>
              </w:rPr>
            </w:pPr>
            <w:r w:rsidRPr="00C94098">
              <w:rPr>
                <w:sz w:val="22"/>
                <w:szCs w:val="22"/>
              </w:rPr>
              <w:t>1.769</w:t>
            </w:r>
          </w:p>
        </w:tc>
        <w:tc>
          <w:tcPr>
            <w:tcW w:w="644" w:type="pct"/>
            <w:tcBorders>
              <w:bottom w:val="single" w:sz="12" w:space="0" w:color="auto"/>
            </w:tcBorders>
            <w:vAlign w:val="center"/>
          </w:tcPr>
          <w:p w:rsidR="0017518D" w:rsidRPr="00C94098" w:rsidRDefault="0017518D" w:rsidP="005D4B73">
            <w:pPr>
              <w:jc w:val="center"/>
              <w:rPr>
                <w:sz w:val="22"/>
                <w:szCs w:val="22"/>
              </w:rPr>
            </w:pPr>
            <w:r w:rsidRPr="00C94098">
              <w:rPr>
                <w:sz w:val="22"/>
                <w:szCs w:val="22"/>
              </w:rPr>
              <w:t>2.23</w:t>
            </w:r>
          </w:p>
        </w:tc>
        <w:tc>
          <w:tcPr>
            <w:tcW w:w="616" w:type="pct"/>
            <w:tcBorders>
              <w:bottom w:val="single" w:sz="12" w:space="0" w:color="auto"/>
            </w:tcBorders>
            <w:vAlign w:val="center"/>
          </w:tcPr>
          <w:p w:rsidR="0017518D" w:rsidRPr="00C94098" w:rsidRDefault="0017518D" w:rsidP="005D4B73">
            <w:pPr>
              <w:jc w:val="center"/>
              <w:rPr>
                <w:sz w:val="22"/>
                <w:szCs w:val="22"/>
              </w:rPr>
            </w:pPr>
            <w:r w:rsidRPr="00C94098">
              <w:rPr>
                <w:sz w:val="22"/>
                <w:szCs w:val="22"/>
              </w:rPr>
              <w:t>9.37</w:t>
            </w:r>
          </w:p>
        </w:tc>
        <w:tc>
          <w:tcPr>
            <w:tcW w:w="808" w:type="pct"/>
            <w:tcBorders>
              <w:bottom w:val="single" w:sz="12" w:space="0" w:color="auto"/>
            </w:tcBorders>
            <w:vAlign w:val="center"/>
          </w:tcPr>
          <w:p w:rsidR="0017518D" w:rsidRPr="00C94098" w:rsidRDefault="0017518D" w:rsidP="005D4B73">
            <w:pPr>
              <w:jc w:val="center"/>
              <w:rPr>
                <w:sz w:val="22"/>
                <w:szCs w:val="22"/>
              </w:rPr>
            </w:pPr>
            <w:r w:rsidRPr="00C94098">
              <w:rPr>
                <w:sz w:val="22"/>
                <w:szCs w:val="22"/>
              </w:rPr>
              <w:t>31.85</w:t>
            </w:r>
          </w:p>
        </w:tc>
      </w:tr>
    </w:tbl>
    <w:p w:rsidR="0017518D" w:rsidRPr="00DC3203" w:rsidRDefault="0017518D" w:rsidP="00DC3203">
      <w:pPr>
        <w:spacing w:before="120" w:after="240"/>
        <w:jc w:val="both"/>
        <w:rPr>
          <w:sz w:val="22"/>
          <w:szCs w:val="22"/>
        </w:rPr>
      </w:pPr>
      <w:r w:rsidRPr="00575AE3">
        <w:rPr>
          <w:noProof/>
          <w:sz w:val="22"/>
          <w:szCs w:val="22"/>
        </w:rPr>
        <w:t xml:space="preserve">ÇB: Çatal Boy; GÇ: </w:t>
      </w:r>
      <w:r w:rsidRPr="00575AE3">
        <w:rPr>
          <w:sz w:val="22"/>
          <w:szCs w:val="22"/>
        </w:rPr>
        <w:t>Göz Çapı;</w:t>
      </w:r>
      <w:r w:rsidRPr="00575AE3">
        <w:rPr>
          <w:noProof/>
          <w:sz w:val="22"/>
          <w:szCs w:val="22"/>
        </w:rPr>
        <w:t xml:space="preserve"> RB: </w:t>
      </w:r>
      <w:proofErr w:type="spellStart"/>
      <w:r w:rsidRPr="00575AE3">
        <w:rPr>
          <w:sz w:val="22"/>
          <w:szCs w:val="22"/>
        </w:rPr>
        <w:t>Rostral</w:t>
      </w:r>
      <w:proofErr w:type="spellEnd"/>
      <w:r w:rsidRPr="00575AE3">
        <w:rPr>
          <w:sz w:val="22"/>
          <w:szCs w:val="22"/>
        </w:rPr>
        <w:t xml:space="preserve"> </w:t>
      </w:r>
      <w:proofErr w:type="spellStart"/>
      <w:r w:rsidRPr="00575AE3">
        <w:rPr>
          <w:sz w:val="22"/>
          <w:szCs w:val="22"/>
        </w:rPr>
        <w:t>Barbel</w:t>
      </w:r>
      <w:proofErr w:type="spellEnd"/>
      <w:r w:rsidRPr="00575AE3">
        <w:rPr>
          <w:sz w:val="22"/>
          <w:szCs w:val="22"/>
        </w:rPr>
        <w:t xml:space="preserve"> Uzunluğu;</w:t>
      </w:r>
      <w:r w:rsidRPr="00575AE3">
        <w:rPr>
          <w:noProof/>
          <w:sz w:val="22"/>
          <w:szCs w:val="22"/>
        </w:rPr>
        <w:t xml:space="preserve"> TB: Total Boy KYY:</w:t>
      </w:r>
      <w:r w:rsidRPr="00575AE3">
        <w:rPr>
          <w:sz w:val="22"/>
          <w:szCs w:val="22"/>
        </w:rPr>
        <w:t xml:space="preserve"> </w:t>
      </w:r>
      <w:proofErr w:type="spellStart"/>
      <w:r w:rsidRPr="00575AE3">
        <w:rPr>
          <w:sz w:val="22"/>
          <w:szCs w:val="22"/>
        </w:rPr>
        <w:t>Kaudal</w:t>
      </w:r>
      <w:proofErr w:type="spellEnd"/>
      <w:r w:rsidRPr="00575AE3">
        <w:rPr>
          <w:sz w:val="22"/>
          <w:szCs w:val="22"/>
        </w:rPr>
        <w:t xml:space="preserve"> Yüzgeç Yüksekliği</w:t>
      </w:r>
    </w:p>
    <w:p w:rsidR="0017518D" w:rsidRPr="00B86845" w:rsidRDefault="0017518D" w:rsidP="00DC3203">
      <w:pPr>
        <w:spacing w:line="360" w:lineRule="auto"/>
        <w:jc w:val="both"/>
      </w:pPr>
      <w:proofErr w:type="spellStart"/>
      <w:r w:rsidRPr="00B86845">
        <w:rPr>
          <w:i/>
        </w:rPr>
        <w:t>B</w:t>
      </w:r>
      <w:r>
        <w:rPr>
          <w:i/>
        </w:rPr>
        <w:t>arbus</w:t>
      </w:r>
      <w:proofErr w:type="spellEnd"/>
      <w:r w:rsidRPr="00B86845">
        <w:rPr>
          <w:i/>
        </w:rPr>
        <w:t xml:space="preserve"> </w:t>
      </w:r>
      <w:proofErr w:type="spellStart"/>
      <w:r w:rsidRPr="00B86845">
        <w:rPr>
          <w:i/>
        </w:rPr>
        <w:t>tauricus</w:t>
      </w:r>
      <w:proofErr w:type="spellEnd"/>
      <w:r w:rsidRPr="00B86845">
        <w:t xml:space="preserve"> örneklerine ait </w:t>
      </w:r>
      <w:proofErr w:type="spellStart"/>
      <w:r w:rsidRPr="00B86845">
        <w:t>morfometrik</w:t>
      </w:r>
      <w:proofErr w:type="spellEnd"/>
      <w:r w:rsidRPr="00B86845">
        <w:t xml:space="preserve"> karakterlerin çatal boyla olan ilişki denklemleri ve </w:t>
      </w:r>
      <w:proofErr w:type="gramStart"/>
      <w:r w:rsidRPr="00B86845">
        <w:t>korelasyon</w:t>
      </w:r>
      <w:proofErr w:type="gramEnd"/>
      <w:r w:rsidRPr="00B86845">
        <w:t xml:space="preserve"> katsayıları Çizelge 4.2’de görülmektedir. </w:t>
      </w:r>
    </w:p>
    <w:p w:rsidR="0017518D" w:rsidRPr="006A3D95" w:rsidRDefault="0017518D" w:rsidP="0017518D">
      <w:pPr>
        <w:spacing w:after="120"/>
        <w:ind w:left="1259" w:hanging="1259"/>
        <w:jc w:val="both"/>
        <w:rPr>
          <w:sz w:val="22"/>
          <w:szCs w:val="22"/>
        </w:rPr>
      </w:pPr>
      <w:r w:rsidRPr="006A3D95">
        <w:rPr>
          <w:b/>
          <w:sz w:val="22"/>
          <w:szCs w:val="22"/>
        </w:rPr>
        <w:t xml:space="preserve">Çizelge 4.2. </w:t>
      </w:r>
      <w:proofErr w:type="spellStart"/>
      <w:r w:rsidRPr="00C94098">
        <w:rPr>
          <w:i/>
          <w:sz w:val="22"/>
          <w:szCs w:val="22"/>
        </w:rPr>
        <w:t>B</w:t>
      </w:r>
      <w:r>
        <w:rPr>
          <w:i/>
          <w:sz w:val="22"/>
          <w:szCs w:val="22"/>
        </w:rPr>
        <w:t>arbus</w:t>
      </w:r>
      <w:proofErr w:type="spellEnd"/>
      <w:r w:rsidRPr="006A3D95">
        <w:rPr>
          <w:i/>
          <w:sz w:val="22"/>
          <w:szCs w:val="22"/>
        </w:rPr>
        <w:t xml:space="preserve"> </w:t>
      </w:r>
      <w:proofErr w:type="spellStart"/>
      <w:r w:rsidRPr="006A3D95">
        <w:rPr>
          <w:i/>
          <w:sz w:val="22"/>
          <w:szCs w:val="22"/>
        </w:rPr>
        <w:t>tauricus</w:t>
      </w:r>
      <w:r w:rsidRPr="006A3D95">
        <w:rPr>
          <w:sz w:val="22"/>
          <w:szCs w:val="22"/>
        </w:rPr>
        <w:t>’a</w:t>
      </w:r>
      <w:proofErr w:type="spellEnd"/>
      <w:r w:rsidRPr="006A3D95">
        <w:rPr>
          <w:sz w:val="22"/>
          <w:szCs w:val="22"/>
        </w:rPr>
        <w:t xml:space="preserve"> ait </w:t>
      </w:r>
      <w:proofErr w:type="spellStart"/>
      <w:r w:rsidRPr="006A3D95">
        <w:rPr>
          <w:sz w:val="22"/>
          <w:szCs w:val="22"/>
        </w:rPr>
        <w:t>morfometrik</w:t>
      </w:r>
      <w:proofErr w:type="spellEnd"/>
      <w:r w:rsidRPr="006A3D95">
        <w:rPr>
          <w:sz w:val="22"/>
          <w:szCs w:val="22"/>
        </w:rPr>
        <w:t xml:space="preserve"> karakterlerin çatal boyla olan regresyon </w:t>
      </w:r>
      <w:r>
        <w:rPr>
          <w:sz w:val="22"/>
          <w:szCs w:val="22"/>
        </w:rPr>
        <w:t xml:space="preserve">   </w:t>
      </w:r>
      <w:r>
        <w:t xml:space="preserve">      </w:t>
      </w:r>
      <w:r w:rsidRPr="006A3D95">
        <w:rPr>
          <w:sz w:val="22"/>
          <w:szCs w:val="22"/>
        </w:rPr>
        <w:t xml:space="preserve">denklemleri ve </w:t>
      </w:r>
      <w:proofErr w:type="gramStart"/>
      <w:r w:rsidRPr="006A3D95">
        <w:rPr>
          <w:sz w:val="22"/>
          <w:szCs w:val="22"/>
        </w:rPr>
        <w:t>korelasyon</w:t>
      </w:r>
      <w:proofErr w:type="gramEnd"/>
      <w:r w:rsidRPr="006A3D95">
        <w:rPr>
          <w:sz w:val="22"/>
          <w:szCs w:val="22"/>
        </w:rPr>
        <w:t xml:space="preserve"> katsayıları (n=98)</w:t>
      </w:r>
    </w:p>
    <w:tbl>
      <w:tblPr>
        <w:tblW w:w="8330" w:type="dxa"/>
        <w:tblLook w:val="04A0"/>
      </w:tblPr>
      <w:tblGrid>
        <w:gridCol w:w="3740"/>
        <w:gridCol w:w="2293"/>
        <w:gridCol w:w="2297"/>
      </w:tblGrid>
      <w:tr w:rsidR="0017518D" w:rsidRPr="00C94098" w:rsidTr="001F71CF">
        <w:trPr>
          <w:trHeight w:val="466"/>
        </w:trPr>
        <w:tc>
          <w:tcPr>
            <w:tcW w:w="3740" w:type="dxa"/>
            <w:tcBorders>
              <w:top w:val="single" w:sz="12" w:space="0" w:color="auto"/>
              <w:bottom w:val="single" w:sz="8" w:space="0" w:color="auto"/>
            </w:tcBorders>
            <w:vAlign w:val="center"/>
          </w:tcPr>
          <w:p w:rsidR="0017518D" w:rsidRPr="00C94098" w:rsidRDefault="0017518D" w:rsidP="005D4B73">
            <w:pPr>
              <w:rPr>
                <w:b/>
                <w:sz w:val="22"/>
                <w:szCs w:val="22"/>
              </w:rPr>
            </w:pPr>
            <w:proofErr w:type="spellStart"/>
            <w:r w:rsidRPr="00C94098">
              <w:rPr>
                <w:b/>
                <w:sz w:val="22"/>
                <w:szCs w:val="22"/>
              </w:rPr>
              <w:t>Morfometrik</w:t>
            </w:r>
            <w:proofErr w:type="spellEnd"/>
            <w:r w:rsidRPr="00C94098">
              <w:rPr>
                <w:b/>
                <w:sz w:val="22"/>
                <w:szCs w:val="22"/>
              </w:rPr>
              <w:t xml:space="preserve"> Karakterler (mm)</w:t>
            </w:r>
          </w:p>
        </w:tc>
        <w:tc>
          <w:tcPr>
            <w:tcW w:w="2293" w:type="dxa"/>
            <w:tcBorders>
              <w:top w:val="single" w:sz="12" w:space="0" w:color="auto"/>
              <w:bottom w:val="single" w:sz="8" w:space="0" w:color="auto"/>
            </w:tcBorders>
            <w:vAlign w:val="center"/>
          </w:tcPr>
          <w:p w:rsidR="0017518D" w:rsidRPr="00C94098" w:rsidRDefault="0017518D" w:rsidP="005D4B73">
            <w:pPr>
              <w:jc w:val="center"/>
              <w:rPr>
                <w:b/>
                <w:sz w:val="22"/>
                <w:szCs w:val="22"/>
              </w:rPr>
            </w:pPr>
            <w:r w:rsidRPr="00C94098">
              <w:rPr>
                <w:b/>
                <w:sz w:val="22"/>
                <w:szCs w:val="22"/>
              </w:rPr>
              <w:t xml:space="preserve">Formül </w:t>
            </w:r>
          </w:p>
        </w:tc>
        <w:tc>
          <w:tcPr>
            <w:tcW w:w="2297" w:type="dxa"/>
            <w:tcBorders>
              <w:top w:val="single" w:sz="12" w:space="0" w:color="auto"/>
              <w:bottom w:val="single" w:sz="8" w:space="0" w:color="auto"/>
            </w:tcBorders>
            <w:vAlign w:val="center"/>
          </w:tcPr>
          <w:p w:rsidR="0017518D" w:rsidRPr="00C94098" w:rsidRDefault="0017518D" w:rsidP="005D4B73">
            <w:pPr>
              <w:jc w:val="center"/>
              <w:rPr>
                <w:b/>
                <w:sz w:val="22"/>
                <w:szCs w:val="22"/>
              </w:rPr>
            </w:pPr>
            <w:r w:rsidRPr="00C94098">
              <w:rPr>
                <w:b/>
                <w:sz w:val="22"/>
                <w:szCs w:val="22"/>
              </w:rPr>
              <w:t>R</w:t>
            </w:r>
            <w:r w:rsidRPr="00C94098">
              <w:rPr>
                <w:b/>
                <w:sz w:val="22"/>
                <w:szCs w:val="22"/>
                <w:vertAlign w:val="superscript"/>
              </w:rPr>
              <w:t>2</w:t>
            </w:r>
          </w:p>
        </w:tc>
      </w:tr>
      <w:tr w:rsidR="0017518D" w:rsidRPr="00C94098" w:rsidTr="001F71CF">
        <w:trPr>
          <w:trHeight w:val="466"/>
        </w:trPr>
        <w:tc>
          <w:tcPr>
            <w:tcW w:w="3740" w:type="dxa"/>
            <w:tcBorders>
              <w:top w:val="single" w:sz="8" w:space="0" w:color="auto"/>
            </w:tcBorders>
            <w:vAlign w:val="center"/>
          </w:tcPr>
          <w:p w:rsidR="0017518D" w:rsidRPr="0082574C" w:rsidRDefault="0017518D" w:rsidP="005D4B73">
            <w:pPr>
              <w:rPr>
                <w:sz w:val="22"/>
                <w:szCs w:val="22"/>
              </w:rPr>
            </w:pPr>
            <w:r w:rsidRPr="0082574C">
              <w:rPr>
                <w:sz w:val="22"/>
                <w:szCs w:val="22"/>
              </w:rPr>
              <w:t>Maksimum Vücut Yüksekliği</w:t>
            </w:r>
          </w:p>
        </w:tc>
        <w:tc>
          <w:tcPr>
            <w:tcW w:w="2293" w:type="dxa"/>
            <w:tcBorders>
              <w:top w:val="single" w:sz="8" w:space="0" w:color="auto"/>
            </w:tcBorders>
            <w:vAlign w:val="center"/>
          </w:tcPr>
          <w:p w:rsidR="0017518D" w:rsidRPr="00C94098" w:rsidRDefault="0017518D" w:rsidP="005D4B73">
            <w:pPr>
              <w:jc w:val="center"/>
              <w:rPr>
                <w:sz w:val="22"/>
                <w:szCs w:val="22"/>
              </w:rPr>
            </w:pPr>
            <w:r w:rsidRPr="00C94098">
              <w:rPr>
                <w:sz w:val="22"/>
                <w:szCs w:val="22"/>
              </w:rPr>
              <w:t xml:space="preserve">0.1715ÇB + </w:t>
            </w:r>
            <w:proofErr w:type="gramStart"/>
            <w:r w:rsidRPr="00C94098">
              <w:rPr>
                <w:sz w:val="22"/>
                <w:szCs w:val="22"/>
              </w:rPr>
              <w:t>3.5762</w:t>
            </w:r>
            <w:proofErr w:type="gramEnd"/>
          </w:p>
        </w:tc>
        <w:tc>
          <w:tcPr>
            <w:tcW w:w="2297" w:type="dxa"/>
            <w:tcBorders>
              <w:top w:val="single" w:sz="8" w:space="0" w:color="auto"/>
            </w:tcBorders>
            <w:vAlign w:val="center"/>
          </w:tcPr>
          <w:p w:rsidR="0017518D" w:rsidRPr="00C94098" w:rsidRDefault="0017518D" w:rsidP="005D4B73">
            <w:pPr>
              <w:jc w:val="center"/>
              <w:rPr>
                <w:sz w:val="22"/>
                <w:szCs w:val="22"/>
              </w:rPr>
            </w:pPr>
            <w:r w:rsidRPr="00C94098">
              <w:rPr>
                <w:sz w:val="22"/>
                <w:szCs w:val="22"/>
              </w:rPr>
              <w:t>0.931</w:t>
            </w:r>
          </w:p>
        </w:tc>
      </w:tr>
      <w:tr w:rsidR="0017518D" w:rsidRPr="00C94098" w:rsidTr="001F71CF">
        <w:trPr>
          <w:trHeight w:val="466"/>
        </w:trPr>
        <w:tc>
          <w:tcPr>
            <w:tcW w:w="3740" w:type="dxa"/>
            <w:vAlign w:val="center"/>
          </w:tcPr>
          <w:p w:rsidR="0017518D" w:rsidRPr="0082574C" w:rsidRDefault="0017518D" w:rsidP="005D4B73">
            <w:pPr>
              <w:rPr>
                <w:sz w:val="22"/>
                <w:szCs w:val="22"/>
              </w:rPr>
            </w:pPr>
            <w:r w:rsidRPr="0082574C">
              <w:rPr>
                <w:sz w:val="22"/>
                <w:szCs w:val="22"/>
              </w:rPr>
              <w:t>Baş Boyu</w:t>
            </w:r>
          </w:p>
        </w:tc>
        <w:tc>
          <w:tcPr>
            <w:tcW w:w="2293" w:type="dxa"/>
            <w:vAlign w:val="center"/>
          </w:tcPr>
          <w:p w:rsidR="0017518D" w:rsidRPr="00C94098" w:rsidRDefault="0017518D" w:rsidP="005D4B73">
            <w:pPr>
              <w:jc w:val="center"/>
              <w:rPr>
                <w:sz w:val="22"/>
                <w:szCs w:val="22"/>
              </w:rPr>
            </w:pPr>
            <w:r w:rsidRPr="00C94098">
              <w:rPr>
                <w:sz w:val="22"/>
                <w:szCs w:val="22"/>
              </w:rPr>
              <w:t xml:space="preserve">0.2524ÇB - </w:t>
            </w:r>
            <w:proofErr w:type="gramStart"/>
            <w:r w:rsidRPr="00C94098">
              <w:rPr>
                <w:sz w:val="22"/>
                <w:szCs w:val="22"/>
              </w:rPr>
              <w:t>1.4257</w:t>
            </w:r>
            <w:proofErr w:type="gramEnd"/>
          </w:p>
        </w:tc>
        <w:tc>
          <w:tcPr>
            <w:tcW w:w="2297" w:type="dxa"/>
            <w:vAlign w:val="center"/>
          </w:tcPr>
          <w:p w:rsidR="0017518D" w:rsidRPr="00C94098" w:rsidRDefault="0017518D" w:rsidP="005D4B73">
            <w:pPr>
              <w:jc w:val="center"/>
              <w:rPr>
                <w:sz w:val="22"/>
                <w:szCs w:val="22"/>
              </w:rPr>
            </w:pPr>
            <w:r w:rsidRPr="00C94098">
              <w:rPr>
                <w:sz w:val="22"/>
                <w:szCs w:val="22"/>
              </w:rPr>
              <w:t>0.987</w:t>
            </w:r>
          </w:p>
        </w:tc>
      </w:tr>
      <w:tr w:rsidR="0017518D" w:rsidRPr="00C94098" w:rsidTr="001F71CF">
        <w:trPr>
          <w:trHeight w:val="466"/>
        </w:trPr>
        <w:tc>
          <w:tcPr>
            <w:tcW w:w="3740" w:type="dxa"/>
            <w:vAlign w:val="center"/>
          </w:tcPr>
          <w:p w:rsidR="0017518D" w:rsidRPr="0082574C" w:rsidRDefault="0017518D" w:rsidP="005D4B73">
            <w:pPr>
              <w:rPr>
                <w:sz w:val="22"/>
                <w:szCs w:val="22"/>
              </w:rPr>
            </w:pPr>
            <w:r w:rsidRPr="0082574C">
              <w:rPr>
                <w:sz w:val="22"/>
                <w:szCs w:val="22"/>
              </w:rPr>
              <w:t>Baş Genişliği</w:t>
            </w:r>
          </w:p>
        </w:tc>
        <w:tc>
          <w:tcPr>
            <w:tcW w:w="2293" w:type="dxa"/>
            <w:vAlign w:val="center"/>
          </w:tcPr>
          <w:p w:rsidR="0017518D" w:rsidRPr="00C94098" w:rsidRDefault="0017518D" w:rsidP="005D4B73">
            <w:pPr>
              <w:jc w:val="center"/>
              <w:rPr>
                <w:sz w:val="22"/>
                <w:szCs w:val="22"/>
              </w:rPr>
            </w:pPr>
            <w:r w:rsidRPr="00C94098">
              <w:rPr>
                <w:sz w:val="22"/>
                <w:szCs w:val="22"/>
              </w:rPr>
              <w:t xml:space="preserve">0.1094ÇB - </w:t>
            </w:r>
            <w:proofErr w:type="gramStart"/>
            <w:r w:rsidRPr="00C94098">
              <w:rPr>
                <w:sz w:val="22"/>
                <w:szCs w:val="22"/>
              </w:rPr>
              <w:t>0.1437</w:t>
            </w:r>
            <w:proofErr w:type="gramEnd"/>
          </w:p>
        </w:tc>
        <w:tc>
          <w:tcPr>
            <w:tcW w:w="2297" w:type="dxa"/>
            <w:vAlign w:val="center"/>
          </w:tcPr>
          <w:p w:rsidR="0017518D" w:rsidRPr="00C94098" w:rsidRDefault="0017518D" w:rsidP="005D4B73">
            <w:pPr>
              <w:jc w:val="center"/>
              <w:rPr>
                <w:sz w:val="22"/>
                <w:szCs w:val="22"/>
              </w:rPr>
            </w:pPr>
            <w:r w:rsidRPr="00C94098">
              <w:rPr>
                <w:sz w:val="22"/>
                <w:szCs w:val="22"/>
              </w:rPr>
              <w:t>0.974</w:t>
            </w:r>
          </w:p>
        </w:tc>
      </w:tr>
      <w:tr w:rsidR="0017518D" w:rsidRPr="00C94098" w:rsidTr="001F71CF">
        <w:trPr>
          <w:trHeight w:val="466"/>
        </w:trPr>
        <w:tc>
          <w:tcPr>
            <w:tcW w:w="3740" w:type="dxa"/>
            <w:vAlign w:val="center"/>
          </w:tcPr>
          <w:p w:rsidR="0017518D" w:rsidRPr="0082574C" w:rsidRDefault="0017518D" w:rsidP="005D4B73">
            <w:pPr>
              <w:rPr>
                <w:sz w:val="22"/>
                <w:szCs w:val="22"/>
              </w:rPr>
            </w:pPr>
            <w:r w:rsidRPr="0082574C">
              <w:rPr>
                <w:sz w:val="22"/>
                <w:szCs w:val="22"/>
              </w:rPr>
              <w:t>Baş Yüksekliği</w:t>
            </w:r>
          </w:p>
        </w:tc>
        <w:tc>
          <w:tcPr>
            <w:tcW w:w="2293" w:type="dxa"/>
            <w:vAlign w:val="center"/>
          </w:tcPr>
          <w:p w:rsidR="0017518D" w:rsidRPr="00C94098" w:rsidRDefault="0017518D" w:rsidP="005D4B73">
            <w:pPr>
              <w:jc w:val="center"/>
              <w:rPr>
                <w:sz w:val="22"/>
                <w:szCs w:val="22"/>
              </w:rPr>
            </w:pPr>
            <w:r w:rsidRPr="00C94098">
              <w:rPr>
                <w:sz w:val="22"/>
                <w:szCs w:val="22"/>
              </w:rPr>
              <w:t xml:space="preserve">0.1194ÇB + </w:t>
            </w:r>
            <w:proofErr w:type="gramStart"/>
            <w:r w:rsidRPr="00C94098">
              <w:rPr>
                <w:sz w:val="22"/>
                <w:szCs w:val="22"/>
              </w:rPr>
              <w:t>1.6883</w:t>
            </w:r>
            <w:proofErr w:type="gramEnd"/>
          </w:p>
        </w:tc>
        <w:tc>
          <w:tcPr>
            <w:tcW w:w="2297" w:type="dxa"/>
            <w:vAlign w:val="center"/>
          </w:tcPr>
          <w:p w:rsidR="0017518D" w:rsidRPr="00C94098" w:rsidRDefault="0017518D" w:rsidP="005D4B73">
            <w:pPr>
              <w:jc w:val="center"/>
              <w:rPr>
                <w:sz w:val="22"/>
                <w:szCs w:val="22"/>
              </w:rPr>
            </w:pPr>
            <w:r w:rsidRPr="00C94098">
              <w:rPr>
                <w:sz w:val="22"/>
                <w:szCs w:val="22"/>
              </w:rPr>
              <w:t>0.963</w:t>
            </w:r>
          </w:p>
        </w:tc>
      </w:tr>
      <w:tr w:rsidR="0017518D" w:rsidRPr="00C94098" w:rsidTr="001F71CF">
        <w:trPr>
          <w:trHeight w:val="466"/>
        </w:trPr>
        <w:tc>
          <w:tcPr>
            <w:tcW w:w="3740" w:type="dxa"/>
            <w:tcBorders>
              <w:bottom w:val="single" w:sz="12" w:space="0" w:color="auto"/>
            </w:tcBorders>
            <w:vAlign w:val="center"/>
          </w:tcPr>
          <w:p w:rsidR="0017518D" w:rsidRPr="0082574C" w:rsidRDefault="0017518D" w:rsidP="005D4B73">
            <w:pPr>
              <w:rPr>
                <w:sz w:val="22"/>
                <w:szCs w:val="22"/>
              </w:rPr>
            </w:pPr>
            <w:proofErr w:type="spellStart"/>
            <w:r w:rsidRPr="0082574C">
              <w:rPr>
                <w:sz w:val="22"/>
                <w:szCs w:val="22"/>
              </w:rPr>
              <w:t>Preorbital</w:t>
            </w:r>
            <w:proofErr w:type="spellEnd"/>
            <w:r w:rsidRPr="0082574C">
              <w:rPr>
                <w:sz w:val="22"/>
                <w:szCs w:val="22"/>
              </w:rPr>
              <w:t xml:space="preserve"> Mesafe</w:t>
            </w:r>
          </w:p>
        </w:tc>
        <w:tc>
          <w:tcPr>
            <w:tcW w:w="2293" w:type="dxa"/>
            <w:tcBorders>
              <w:bottom w:val="single" w:sz="12" w:space="0" w:color="auto"/>
            </w:tcBorders>
            <w:vAlign w:val="center"/>
          </w:tcPr>
          <w:p w:rsidR="0017518D" w:rsidRPr="00C94098" w:rsidRDefault="0017518D" w:rsidP="005D4B73">
            <w:pPr>
              <w:jc w:val="center"/>
              <w:rPr>
                <w:sz w:val="22"/>
                <w:szCs w:val="22"/>
              </w:rPr>
            </w:pPr>
            <w:r w:rsidRPr="00C94098">
              <w:rPr>
                <w:sz w:val="22"/>
                <w:szCs w:val="22"/>
              </w:rPr>
              <w:t xml:space="preserve">0.1217ÇB – </w:t>
            </w:r>
            <w:proofErr w:type="gramStart"/>
            <w:r w:rsidRPr="00C94098">
              <w:rPr>
                <w:sz w:val="22"/>
                <w:szCs w:val="22"/>
              </w:rPr>
              <w:t>2.1302</w:t>
            </w:r>
            <w:proofErr w:type="gramEnd"/>
          </w:p>
        </w:tc>
        <w:tc>
          <w:tcPr>
            <w:tcW w:w="2297" w:type="dxa"/>
            <w:tcBorders>
              <w:bottom w:val="single" w:sz="12" w:space="0" w:color="auto"/>
            </w:tcBorders>
            <w:vAlign w:val="center"/>
          </w:tcPr>
          <w:p w:rsidR="0017518D" w:rsidRPr="00C94098" w:rsidRDefault="0017518D" w:rsidP="005D4B73">
            <w:pPr>
              <w:jc w:val="center"/>
              <w:rPr>
                <w:sz w:val="22"/>
                <w:szCs w:val="22"/>
              </w:rPr>
            </w:pPr>
            <w:r w:rsidRPr="00C94098">
              <w:rPr>
                <w:sz w:val="22"/>
                <w:szCs w:val="22"/>
              </w:rPr>
              <w:t>0.975</w:t>
            </w:r>
          </w:p>
        </w:tc>
      </w:tr>
    </w:tbl>
    <w:p w:rsidR="0017518D" w:rsidRPr="00B86845" w:rsidRDefault="0017518D" w:rsidP="00DC3203">
      <w:pPr>
        <w:spacing w:before="240" w:after="120" w:line="360" w:lineRule="auto"/>
        <w:jc w:val="both"/>
        <w:rPr>
          <w:b/>
        </w:rPr>
      </w:pPr>
      <w:r w:rsidRPr="00B86845">
        <w:rPr>
          <w:b/>
        </w:rPr>
        <w:t>4.</w:t>
      </w:r>
      <w:r>
        <w:rPr>
          <w:b/>
        </w:rPr>
        <w:t>2</w:t>
      </w:r>
      <w:r w:rsidRPr="00B86845">
        <w:rPr>
          <w:b/>
        </w:rPr>
        <w:t>. Boy-Ağırlık ve Boy-Boy İlişkileri</w:t>
      </w:r>
    </w:p>
    <w:p w:rsidR="0017518D" w:rsidRDefault="0017518D" w:rsidP="00DC3203">
      <w:pPr>
        <w:spacing w:line="360" w:lineRule="auto"/>
        <w:jc w:val="both"/>
      </w:pPr>
      <w:r w:rsidRPr="00B86845">
        <w:t>Tüm bireyler için boy-ağırlık ilişkisi hesaplanmış, bu il</w:t>
      </w:r>
      <w:r>
        <w:t xml:space="preserve">işkiye ait grafik Şekil </w:t>
      </w:r>
      <w:proofErr w:type="gramStart"/>
      <w:r>
        <w:t>4.</w:t>
      </w:r>
      <w:r w:rsidRPr="00B86845">
        <w:t>1’de</w:t>
      </w:r>
      <w:proofErr w:type="gramEnd"/>
      <w:r w:rsidRPr="00B86845">
        <w:t xml:space="preserve"> </w:t>
      </w:r>
      <w:r>
        <w:t xml:space="preserve">sonuçlar Çizelge 4.3’te </w:t>
      </w:r>
      <w:r w:rsidRPr="00B86845">
        <w:t>verilmiştir. Boy-ağırlık ilişkisi denklemi W = 0</w:t>
      </w:r>
      <w:r>
        <w:t>.</w:t>
      </w:r>
      <w:r w:rsidRPr="00B86845">
        <w:t>016ÇB</w:t>
      </w:r>
      <w:r w:rsidRPr="00B86845">
        <w:rPr>
          <w:vertAlign w:val="superscript"/>
        </w:rPr>
        <w:t>2</w:t>
      </w:r>
      <w:r>
        <w:rPr>
          <w:vertAlign w:val="superscript"/>
        </w:rPr>
        <w:t>.</w:t>
      </w:r>
      <w:r w:rsidRPr="00B86845">
        <w:rPr>
          <w:vertAlign w:val="superscript"/>
        </w:rPr>
        <w:t>904</w:t>
      </w:r>
      <w:r w:rsidRPr="00B86845">
        <w:t xml:space="preserve"> olarak bulunmuştur. Boy-ağırlık ilişkisi korelasyon katsayısı (R</w:t>
      </w:r>
      <w:r w:rsidRPr="00B86845">
        <w:rPr>
          <w:vertAlign w:val="superscript"/>
        </w:rPr>
        <w:t>2</w:t>
      </w:r>
      <w:r>
        <w:t xml:space="preserve">) ise 0.972’dir. </w:t>
      </w:r>
      <w:r>
        <w:lastRenderedPageBreak/>
        <w:t>P&lt;0.</w:t>
      </w:r>
      <w:r w:rsidRPr="00B86845">
        <w:t xml:space="preserve">001 olarak belirlenmiş ve Melet Irmağı’nda yaşayan </w:t>
      </w:r>
      <w:proofErr w:type="spellStart"/>
      <w:r w:rsidRPr="00B86845">
        <w:rPr>
          <w:i/>
        </w:rPr>
        <w:t>B</w:t>
      </w:r>
      <w:r>
        <w:rPr>
          <w:i/>
        </w:rPr>
        <w:t>arbus</w:t>
      </w:r>
      <w:proofErr w:type="spellEnd"/>
      <w:r w:rsidRPr="00B86845">
        <w:rPr>
          <w:i/>
        </w:rPr>
        <w:t xml:space="preserve"> </w:t>
      </w:r>
      <w:proofErr w:type="spellStart"/>
      <w:r w:rsidRPr="00B86845">
        <w:rPr>
          <w:i/>
        </w:rPr>
        <w:t>tauricus</w:t>
      </w:r>
      <w:r w:rsidRPr="00B86845">
        <w:t>’un</w:t>
      </w:r>
      <w:proofErr w:type="spellEnd"/>
      <w:r w:rsidRPr="00B86845">
        <w:t xml:space="preserve"> negatif </w:t>
      </w:r>
      <w:proofErr w:type="spellStart"/>
      <w:r w:rsidRPr="00B86845">
        <w:t>allometrik</w:t>
      </w:r>
      <w:proofErr w:type="spellEnd"/>
      <w:r w:rsidRPr="00B86845">
        <w:t xml:space="preserve"> büyüme gösterdiği saptanmıştır.</w:t>
      </w:r>
    </w:p>
    <w:p w:rsidR="0017518D" w:rsidRPr="00B86845" w:rsidRDefault="00FB77BB" w:rsidP="00DC3203">
      <w:pPr>
        <w:spacing w:before="120" w:after="120"/>
        <w:jc w:val="center"/>
      </w:pPr>
      <w:r>
        <w:rPr>
          <w:noProof/>
        </w:rPr>
        <w:drawing>
          <wp:inline distT="0" distB="0" distL="0" distR="0">
            <wp:extent cx="3657600" cy="2867025"/>
            <wp:effectExtent l="19050" t="0" r="0" b="0"/>
            <wp:docPr id="7" name="Resim 7"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sız"/>
                    <pic:cNvPicPr>
                      <a:picLocks noChangeAspect="1" noChangeArrowheads="1"/>
                    </pic:cNvPicPr>
                  </pic:nvPicPr>
                  <pic:blipFill>
                    <a:blip r:embed="rId23" cstate="print"/>
                    <a:srcRect/>
                    <a:stretch>
                      <a:fillRect/>
                    </a:stretch>
                  </pic:blipFill>
                  <pic:spPr bwMode="auto">
                    <a:xfrm>
                      <a:off x="0" y="0"/>
                      <a:ext cx="3657600" cy="2867025"/>
                    </a:xfrm>
                    <a:prstGeom prst="rect">
                      <a:avLst/>
                    </a:prstGeom>
                    <a:noFill/>
                    <a:ln w="9525">
                      <a:noFill/>
                      <a:miter lim="800000"/>
                      <a:headEnd/>
                      <a:tailEnd/>
                    </a:ln>
                  </pic:spPr>
                </pic:pic>
              </a:graphicData>
            </a:graphic>
          </wp:inline>
        </w:drawing>
      </w:r>
    </w:p>
    <w:p w:rsidR="00125F6A" w:rsidRDefault="0017518D" w:rsidP="00125F6A">
      <w:pPr>
        <w:spacing w:before="120"/>
        <w:rPr>
          <w:sz w:val="22"/>
          <w:szCs w:val="22"/>
        </w:rPr>
      </w:pPr>
      <w:r>
        <w:rPr>
          <w:b/>
          <w:sz w:val="22"/>
          <w:szCs w:val="22"/>
        </w:rPr>
        <w:t xml:space="preserve"> </w:t>
      </w:r>
      <w:r>
        <w:rPr>
          <w:b/>
          <w:sz w:val="22"/>
          <w:szCs w:val="22"/>
        </w:rPr>
        <w:tab/>
        <w:t xml:space="preserve">          </w:t>
      </w:r>
      <w:r w:rsidRPr="00622C58">
        <w:rPr>
          <w:b/>
          <w:sz w:val="22"/>
          <w:szCs w:val="22"/>
        </w:rPr>
        <w:t xml:space="preserve">Şekil </w:t>
      </w:r>
      <w:proofErr w:type="gramStart"/>
      <w:r w:rsidRPr="00622C58">
        <w:rPr>
          <w:b/>
          <w:sz w:val="22"/>
          <w:szCs w:val="22"/>
        </w:rPr>
        <w:t>4.1</w:t>
      </w:r>
      <w:proofErr w:type="gramEnd"/>
      <w:r w:rsidRPr="00622C58">
        <w:rPr>
          <w:b/>
          <w:sz w:val="22"/>
          <w:szCs w:val="22"/>
        </w:rPr>
        <w:t xml:space="preserve">. </w:t>
      </w:r>
      <w:r w:rsidRPr="00622C58">
        <w:rPr>
          <w:sz w:val="22"/>
          <w:szCs w:val="22"/>
        </w:rPr>
        <w:t>Tüm bireyler için boy-ağırlık grafiği</w:t>
      </w:r>
    </w:p>
    <w:p w:rsidR="0017518D" w:rsidRPr="00AF035E" w:rsidRDefault="0017518D" w:rsidP="00125F6A">
      <w:pPr>
        <w:spacing w:before="240" w:after="120"/>
        <w:rPr>
          <w:sz w:val="22"/>
          <w:szCs w:val="22"/>
        </w:rPr>
      </w:pPr>
      <w:r>
        <w:rPr>
          <w:b/>
          <w:sz w:val="22"/>
          <w:szCs w:val="22"/>
        </w:rPr>
        <w:t xml:space="preserve">Çizelge </w:t>
      </w:r>
      <w:proofErr w:type="gramStart"/>
      <w:r>
        <w:rPr>
          <w:b/>
          <w:sz w:val="22"/>
          <w:szCs w:val="22"/>
        </w:rPr>
        <w:t>4.3</w:t>
      </w:r>
      <w:proofErr w:type="gramEnd"/>
      <w:r w:rsidRPr="00AF035E">
        <w:rPr>
          <w:b/>
          <w:sz w:val="22"/>
          <w:szCs w:val="22"/>
        </w:rPr>
        <w:t xml:space="preserve">. </w:t>
      </w:r>
      <w:proofErr w:type="spellStart"/>
      <w:r>
        <w:rPr>
          <w:i/>
          <w:sz w:val="22"/>
          <w:szCs w:val="22"/>
        </w:rPr>
        <w:t>Barbus</w:t>
      </w:r>
      <w:proofErr w:type="spellEnd"/>
      <w:r w:rsidRPr="00AF035E">
        <w:rPr>
          <w:i/>
          <w:sz w:val="22"/>
          <w:szCs w:val="22"/>
        </w:rPr>
        <w:t xml:space="preserve">. </w:t>
      </w:r>
      <w:proofErr w:type="spellStart"/>
      <w:r w:rsidRPr="00AF035E">
        <w:rPr>
          <w:i/>
          <w:sz w:val="22"/>
          <w:szCs w:val="22"/>
        </w:rPr>
        <w:t>tauricus</w:t>
      </w:r>
      <w:r w:rsidRPr="00AF035E">
        <w:rPr>
          <w:sz w:val="22"/>
          <w:szCs w:val="22"/>
        </w:rPr>
        <w:t>’un</w:t>
      </w:r>
      <w:proofErr w:type="spellEnd"/>
      <w:r w:rsidRPr="00AF035E">
        <w:rPr>
          <w:sz w:val="22"/>
          <w:szCs w:val="22"/>
        </w:rPr>
        <w:t xml:space="preserve"> boy-ağırlık ilişkisi parametreleri</w:t>
      </w:r>
    </w:p>
    <w:tbl>
      <w:tblPr>
        <w:tblpPr w:leftFromText="141" w:rightFromText="141" w:vertAnchor="text" w:horzAnchor="margin" w:tblpY="54"/>
        <w:tblW w:w="4873" w:type="pct"/>
        <w:tblLook w:val="04A0"/>
      </w:tblPr>
      <w:tblGrid>
        <w:gridCol w:w="711"/>
        <w:gridCol w:w="762"/>
        <w:gridCol w:w="1666"/>
        <w:gridCol w:w="768"/>
        <w:gridCol w:w="1929"/>
        <w:gridCol w:w="2386"/>
      </w:tblGrid>
      <w:tr w:rsidR="0017518D" w:rsidRPr="00AF035E" w:rsidTr="00125F6A">
        <w:trPr>
          <w:trHeight w:val="425"/>
        </w:trPr>
        <w:tc>
          <w:tcPr>
            <w:tcW w:w="2358" w:type="pct"/>
            <w:gridSpan w:val="4"/>
            <w:tcBorders>
              <w:top w:val="single" w:sz="12" w:space="0" w:color="auto"/>
              <w:bottom w:val="single" w:sz="4" w:space="0" w:color="auto"/>
            </w:tcBorders>
            <w:vAlign w:val="center"/>
          </w:tcPr>
          <w:p w:rsidR="0017518D" w:rsidRPr="00AF035E" w:rsidRDefault="0017518D" w:rsidP="00125F6A">
            <w:pPr>
              <w:tabs>
                <w:tab w:val="left" w:pos="5145"/>
              </w:tabs>
              <w:jc w:val="center"/>
              <w:rPr>
                <w:b/>
                <w:sz w:val="22"/>
                <w:szCs w:val="22"/>
              </w:rPr>
            </w:pPr>
            <w:r w:rsidRPr="00AF035E">
              <w:rPr>
                <w:b/>
                <w:sz w:val="22"/>
                <w:szCs w:val="22"/>
              </w:rPr>
              <w:t>Boy-Ağırlık Parametreleri</w:t>
            </w:r>
          </w:p>
        </w:tc>
        <w:tc>
          <w:tcPr>
            <w:tcW w:w="1182" w:type="pct"/>
            <w:tcBorders>
              <w:top w:val="single" w:sz="12" w:space="0" w:color="auto"/>
              <w:bottom w:val="single" w:sz="4" w:space="0" w:color="auto"/>
            </w:tcBorders>
            <w:shd w:val="clear" w:color="auto" w:fill="auto"/>
            <w:vAlign w:val="center"/>
          </w:tcPr>
          <w:p w:rsidR="0017518D" w:rsidRPr="00AF035E" w:rsidRDefault="0017518D" w:rsidP="00125F6A">
            <w:pPr>
              <w:jc w:val="center"/>
              <w:rPr>
                <w:b/>
                <w:sz w:val="22"/>
                <w:szCs w:val="22"/>
              </w:rPr>
            </w:pPr>
            <w:r w:rsidRPr="00AF035E">
              <w:rPr>
                <w:b/>
                <w:sz w:val="22"/>
                <w:szCs w:val="22"/>
              </w:rPr>
              <w:t>Çatal boy(cm)</w:t>
            </w:r>
          </w:p>
        </w:tc>
        <w:tc>
          <w:tcPr>
            <w:tcW w:w="1461" w:type="pct"/>
            <w:tcBorders>
              <w:top w:val="single" w:sz="12" w:space="0" w:color="auto"/>
              <w:bottom w:val="single" w:sz="4" w:space="0" w:color="auto"/>
            </w:tcBorders>
            <w:shd w:val="clear" w:color="auto" w:fill="auto"/>
            <w:vAlign w:val="center"/>
          </w:tcPr>
          <w:p w:rsidR="0017518D" w:rsidRPr="00AF035E" w:rsidRDefault="0017518D" w:rsidP="00125F6A">
            <w:pPr>
              <w:jc w:val="center"/>
              <w:rPr>
                <w:b/>
                <w:sz w:val="22"/>
                <w:szCs w:val="22"/>
              </w:rPr>
            </w:pPr>
            <w:r w:rsidRPr="00AF035E">
              <w:rPr>
                <w:b/>
                <w:sz w:val="22"/>
                <w:szCs w:val="22"/>
              </w:rPr>
              <w:t>Ağırlık (g)</w:t>
            </w:r>
          </w:p>
        </w:tc>
      </w:tr>
      <w:tr w:rsidR="0017518D" w:rsidRPr="00AF035E" w:rsidTr="00125F6A">
        <w:trPr>
          <w:trHeight w:val="878"/>
        </w:trPr>
        <w:tc>
          <w:tcPr>
            <w:tcW w:w="387" w:type="pct"/>
            <w:tcBorders>
              <w:top w:val="single" w:sz="4" w:space="0" w:color="auto"/>
              <w:bottom w:val="single" w:sz="4" w:space="0" w:color="auto"/>
            </w:tcBorders>
            <w:vAlign w:val="center"/>
          </w:tcPr>
          <w:p w:rsidR="0017518D" w:rsidRPr="00AF035E" w:rsidRDefault="0017518D" w:rsidP="00125F6A">
            <w:pPr>
              <w:tabs>
                <w:tab w:val="left" w:pos="5145"/>
              </w:tabs>
              <w:jc w:val="center"/>
              <w:rPr>
                <w:b/>
                <w:sz w:val="22"/>
                <w:szCs w:val="22"/>
              </w:rPr>
            </w:pPr>
            <w:r w:rsidRPr="00AF035E">
              <w:rPr>
                <w:b/>
                <w:sz w:val="22"/>
                <w:szCs w:val="22"/>
              </w:rPr>
              <w:t>a</w:t>
            </w:r>
          </w:p>
        </w:tc>
        <w:tc>
          <w:tcPr>
            <w:tcW w:w="473" w:type="pct"/>
            <w:tcBorders>
              <w:top w:val="single" w:sz="4" w:space="0" w:color="auto"/>
              <w:bottom w:val="single" w:sz="4" w:space="0" w:color="auto"/>
            </w:tcBorders>
            <w:vAlign w:val="center"/>
          </w:tcPr>
          <w:p w:rsidR="0017518D" w:rsidRPr="00AF035E" w:rsidRDefault="0017518D" w:rsidP="00125F6A">
            <w:pPr>
              <w:tabs>
                <w:tab w:val="left" w:pos="5145"/>
              </w:tabs>
              <w:jc w:val="center"/>
              <w:rPr>
                <w:b/>
                <w:sz w:val="22"/>
                <w:szCs w:val="22"/>
              </w:rPr>
            </w:pPr>
            <w:r w:rsidRPr="00AF035E">
              <w:rPr>
                <w:b/>
                <w:sz w:val="22"/>
                <w:szCs w:val="22"/>
              </w:rPr>
              <w:t>b</w:t>
            </w:r>
          </w:p>
        </w:tc>
        <w:tc>
          <w:tcPr>
            <w:tcW w:w="1022" w:type="pct"/>
            <w:tcBorders>
              <w:top w:val="single" w:sz="4" w:space="0" w:color="auto"/>
              <w:bottom w:val="single" w:sz="4" w:space="0" w:color="auto"/>
            </w:tcBorders>
            <w:vAlign w:val="center"/>
          </w:tcPr>
          <w:p w:rsidR="0017518D" w:rsidRPr="00AF035E" w:rsidRDefault="0017518D" w:rsidP="00125F6A">
            <w:pPr>
              <w:tabs>
                <w:tab w:val="left" w:pos="5145"/>
              </w:tabs>
              <w:jc w:val="center"/>
              <w:rPr>
                <w:b/>
                <w:sz w:val="22"/>
                <w:szCs w:val="22"/>
              </w:rPr>
            </w:pPr>
            <w:r w:rsidRPr="00AF035E">
              <w:rPr>
                <w:b/>
                <w:sz w:val="22"/>
                <w:szCs w:val="22"/>
              </w:rPr>
              <w:t>b değeri %95 güven aralığı</w:t>
            </w:r>
          </w:p>
        </w:tc>
        <w:tc>
          <w:tcPr>
            <w:tcW w:w="475" w:type="pct"/>
            <w:tcBorders>
              <w:top w:val="single" w:sz="4" w:space="0" w:color="auto"/>
              <w:bottom w:val="single" w:sz="4" w:space="0" w:color="auto"/>
            </w:tcBorders>
            <w:vAlign w:val="center"/>
          </w:tcPr>
          <w:p w:rsidR="0017518D" w:rsidRPr="00AF035E" w:rsidRDefault="0017518D" w:rsidP="00125F6A">
            <w:pPr>
              <w:tabs>
                <w:tab w:val="left" w:pos="5145"/>
              </w:tabs>
              <w:jc w:val="center"/>
              <w:rPr>
                <w:b/>
                <w:sz w:val="22"/>
                <w:szCs w:val="22"/>
              </w:rPr>
            </w:pPr>
            <w:r w:rsidRPr="00AF035E">
              <w:rPr>
                <w:b/>
                <w:sz w:val="22"/>
                <w:szCs w:val="22"/>
              </w:rPr>
              <w:t>R</w:t>
            </w:r>
            <w:r w:rsidRPr="00AF035E">
              <w:rPr>
                <w:b/>
                <w:sz w:val="22"/>
                <w:szCs w:val="22"/>
                <w:vertAlign w:val="superscript"/>
              </w:rPr>
              <w:t>2</w:t>
            </w:r>
          </w:p>
        </w:tc>
        <w:tc>
          <w:tcPr>
            <w:tcW w:w="1182" w:type="pct"/>
            <w:tcBorders>
              <w:top w:val="single" w:sz="4" w:space="0" w:color="auto"/>
              <w:bottom w:val="single" w:sz="4" w:space="0" w:color="auto"/>
            </w:tcBorders>
            <w:shd w:val="clear" w:color="auto" w:fill="auto"/>
            <w:vAlign w:val="center"/>
          </w:tcPr>
          <w:p w:rsidR="0017518D" w:rsidRPr="00AF035E" w:rsidRDefault="0017518D" w:rsidP="00125F6A">
            <w:pPr>
              <w:jc w:val="center"/>
              <w:rPr>
                <w:b/>
                <w:sz w:val="22"/>
                <w:szCs w:val="22"/>
              </w:rPr>
            </w:pPr>
            <w:proofErr w:type="spellStart"/>
            <w:r w:rsidRPr="00AF035E">
              <w:rPr>
                <w:b/>
                <w:sz w:val="22"/>
                <w:szCs w:val="22"/>
              </w:rPr>
              <w:t>Min</w:t>
            </w:r>
            <w:proofErr w:type="spellEnd"/>
            <w:r w:rsidRPr="00AF035E">
              <w:rPr>
                <w:b/>
                <w:sz w:val="22"/>
                <w:szCs w:val="22"/>
              </w:rPr>
              <w:t>.-</w:t>
            </w:r>
            <w:proofErr w:type="spellStart"/>
            <w:r w:rsidRPr="00AF035E">
              <w:rPr>
                <w:b/>
                <w:sz w:val="22"/>
                <w:szCs w:val="22"/>
              </w:rPr>
              <w:t>Maks</w:t>
            </w:r>
            <w:proofErr w:type="spellEnd"/>
            <w:r w:rsidRPr="00AF035E">
              <w:rPr>
                <w:b/>
                <w:sz w:val="22"/>
                <w:szCs w:val="22"/>
              </w:rPr>
              <w:t>.</w:t>
            </w:r>
          </w:p>
          <w:p w:rsidR="0017518D" w:rsidRPr="00AF035E" w:rsidRDefault="0017518D" w:rsidP="00125F6A">
            <w:pPr>
              <w:jc w:val="center"/>
              <w:rPr>
                <w:b/>
                <w:sz w:val="22"/>
                <w:szCs w:val="22"/>
              </w:rPr>
            </w:pPr>
            <w:r w:rsidRPr="00AF035E">
              <w:rPr>
                <w:b/>
                <w:sz w:val="22"/>
                <w:szCs w:val="22"/>
              </w:rPr>
              <w:t>(</w:t>
            </w:r>
            <w:proofErr w:type="spellStart"/>
            <w:r w:rsidRPr="00AF035E">
              <w:rPr>
                <w:b/>
                <w:sz w:val="22"/>
                <w:szCs w:val="22"/>
              </w:rPr>
              <w:t>Ort</w:t>
            </w:r>
            <w:proofErr w:type="spellEnd"/>
            <w:r w:rsidRPr="00AF035E">
              <w:rPr>
                <w:b/>
                <w:sz w:val="22"/>
                <w:szCs w:val="22"/>
              </w:rPr>
              <w:t>.± S.S.)</w:t>
            </w:r>
          </w:p>
        </w:tc>
        <w:tc>
          <w:tcPr>
            <w:tcW w:w="1461" w:type="pct"/>
            <w:tcBorders>
              <w:top w:val="single" w:sz="4" w:space="0" w:color="auto"/>
              <w:bottom w:val="single" w:sz="4" w:space="0" w:color="auto"/>
            </w:tcBorders>
            <w:shd w:val="clear" w:color="auto" w:fill="auto"/>
            <w:vAlign w:val="center"/>
          </w:tcPr>
          <w:p w:rsidR="0017518D" w:rsidRPr="00AF035E" w:rsidRDefault="0017518D" w:rsidP="00125F6A">
            <w:pPr>
              <w:jc w:val="center"/>
              <w:rPr>
                <w:b/>
                <w:sz w:val="22"/>
                <w:szCs w:val="22"/>
              </w:rPr>
            </w:pPr>
            <w:proofErr w:type="spellStart"/>
            <w:r w:rsidRPr="00AF035E">
              <w:rPr>
                <w:b/>
                <w:sz w:val="22"/>
                <w:szCs w:val="22"/>
              </w:rPr>
              <w:t>Min</w:t>
            </w:r>
            <w:proofErr w:type="spellEnd"/>
            <w:r w:rsidRPr="00AF035E">
              <w:rPr>
                <w:b/>
                <w:sz w:val="22"/>
                <w:szCs w:val="22"/>
              </w:rPr>
              <w:t>.-</w:t>
            </w:r>
            <w:proofErr w:type="spellStart"/>
            <w:r w:rsidRPr="00AF035E">
              <w:rPr>
                <w:b/>
                <w:sz w:val="22"/>
                <w:szCs w:val="22"/>
              </w:rPr>
              <w:t>Maks</w:t>
            </w:r>
            <w:proofErr w:type="spellEnd"/>
            <w:r w:rsidRPr="00AF035E">
              <w:rPr>
                <w:b/>
                <w:sz w:val="22"/>
                <w:szCs w:val="22"/>
              </w:rPr>
              <w:t>.</w:t>
            </w:r>
          </w:p>
          <w:p w:rsidR="0017518D" w:rsidRPr="00AF035E" w:rsidRDefault="0017518D" w:rsidP="00125F6A">
            <w:pPr>
              <w:jc w:val="center"/>
              <w:rPr>
                <w:b/>
                <w:sz w:val="22"/>
                <w:szCs w:val="22"/>
              </w:rPr>
            </w:pPr>
            <w:r w:rsidRPr="00AF035E">
              <w:rPr>
                <w:b/>
                <w:sz w:val="22"/>
                <w:szCs w:val="22"/>
              </w:rPr>
              <w:t>(</w:t>
            </w:r>
            <w:proofErr w:type="spellStart"/>
            <w:r w:rsidRPr="00AF035E">
              <w:rPr>
                <w:b/>
                <w:sz w:val="22"/>
                <w:szCs w:val="22"/>
              </w:rPr>
              <w:t>Ort</w:t>
            </w:r>
            <w:proofErr w:type="spellEnd"/>
            <w:r w:rsidRPr="00AF035E">
              <w:rPr>
                <w:b/>
                <w:sz w:val="22"/>
                <w:szCs w:val="22"/>
              </w:rPr>
              <w:t>.±S.S.)</w:t>
            </w:r>
          </w:p>
        </w:tc>
      </w:tr>
      <w:tr w:rsidR="0017518D" w:rsidRPr="00AF035E" w:rsidTr="00125F6A">
        <w:trPr>
          <w:trHeight w:val="891"/>
        </w:trPr>
        <w:tc>
          <w:tcPr>
            <w:tcW w:w="387" w:type="pct"/>
            <w:tcBorders>
              <w:top w:val="single" w:sz="4" w:space="0" w:color="auto"/>
              <w:bottom w:val="single" w:sz="12" w:space="0" w:color="auto"/>
            </w:tcBorders>
            <w:vAlign w:val="center"/>
          </w:tcPr>
          <w:p w:rsidR="0017518D" w:rsidRPr="00AF035E" w:rsidRDefault="0017518D" w:rsidP="00125F6A">
            <w:pPr>
              <w:tabs>
                <w:tab w:val="left" w:pos="5145"/>
              </w:tabs>
              <w:jc w:val="center"/>
              <w:rPr>
                <w:sz w:val="22"/>
                <w:szCs w:val="22"/>
              </w:rPr>
            </w:pPr>
            <w:r w:rsidRPr="00AF035E">
              <w:rPr>
                <w:sz w:val="22"/>
                <w:szCs w:val="22"/>
              </w:rPr>
              <w:t>0</w:t>
            </w:r>
            <w:r>
              <w:rPr>
                <w:sz w:val="22"/>
                <w:szCs w:val="22"/>
              </w:rPr>
              <w:t>.</w:t>
            </w:r>
            <w:r w:rsidRPr="00AF035E">
              <w:rPr>
                <w:sz w:val="22"/>
                <w:szCs w:val="22"/>
              </w:rPr>
              <w:t>016</w:t>
            </w:r>
          </w:p>
        </w:tc>
        <w:tc>
          <w:tcPr>
            <w:tcW w:w="473" w:type="pct"/>
            <w:tcBorders>
              <w:top w:val="single" w:sz="4" w:space="0" w:color="auto"/>
              <w:bottom w:val="single" w:sz="12" w:space="0" w:color="auto"/>
            </w:tcBorders>
            <w:vAlign w:val="center"/>
          </w:tcPr>
          <w:p w:rsidR="0017518D" w:rsidRPr="00AF035E" w:rsidRDefault="0017518D" w:rsidP="00125F6A">
            <w:pPr>
              <w:tabs>
                <w:tab w:val="left" w:pos="5145"/>
              </w:tabs>
              <w:jc w:val="center"/>
              <w:rPr>
                <w:sz w:val="22"/>
                <w:szCs w:val="22"/>
              </w:rPr>
            </w:pPr>
            <w:r w:rsidRPr="00AF035E">
              <w:rPr>
                <w:sz w:val="22"/>
                <w:szCs w:val="22"/>
              </w:rPr>
              <w:t>2</w:t>
            </w:r>
            <w:r>
              <w:rPr>
                <w:sz w:val="22"/>
                <w:szCs w:val="22"/>
              </w:rPr>
              <w:t>.</w:t>
            </w:r>
            <w:r w:rsidRPr="00AF035E">
              <w:rPr>
                <w:sz w:val="22"/>
                <w:szCs w:val="22"/>
              </w:rPr>
              <w:t>904</w:t>
            </w:r>
          </w:p>
        </w:tc>
        <w:tc>
          <w:tcPr>
            <w:tcW w:w="1022" w:type="pct"/>
            <w:tcBorders>
              <w:top w:val="single" w:sz="4" w:space="0" w:color="auto"/>
              <w:bottom w:val="single" w:sz="12" w:space="0" w:color="auto"/>
            </w:tcBorders>
            <w:vAlign w:val="center"/>
          </w:tcPr>
          <w:p w:rsidR="0017518D" w:rsidRPr="00AF035E" w:rsidRDefault="0017518D" w:rsidP="00125F6A">
            <w:pPr>
              <w:tabs>
                <w:tab w:val="left" w:pos="5145"/>
              </w:tabs>
              <w:jc w:val="center"/>
              <w:rPr>
                <w:sz w:val="22"/>
                <w:szCs w:val="22"/>
              </w:rPr>
            </w:pPr>
            <w:r w:rsidRPr="00AF035E">
              <w:rPr>
                <w:sz w:val="22"/>
                <w:szCs w:val="22"/>
              </w:rPr>
              <w:t>2</w:t>
            </w:r>
            <w:r>
              <w:rPr>
                <w:sz w:val="22"/>
                <w:szCs w:val="22"/>
              </w:rPr>
              <w:t>.</w:t>
            </w:r>
            <w:r w:rsidRPr="00AF035E">
              <w:rPr>
                <w:sz w:val="22"/>
                <w:szCs w:val="22"/>
              </w:rPr>
              <w:t>854-2</w:t>
            </w:r>
            <w:r>
              <w:rPr>
                <w:sz w:val="22"/>
                <w:szCs w:val="22"/>
              </w:rPr>
              <w:t>.</w:t>
            </w:r>
            <w:r w:rsidRPr="00AF035E">
              <w:rPr>
                <w:sz w:val="22"/>
                <w:szCs w:val="22"/>
              </w:rPr>
              <w:t>954</w:t>
            </w:r>
          </w:p>
        </w:tc>
        <w:tc>
          <w:tcPr>
            <w:tcW w:w="475" w:type="pct"/>
            <w:tcBorders>
              <w:top w:val="single" w:sz="4" w:space="0" w:color="auto"/>
              <w:bottom w:val="single" w:sz="12" w:space="0" w:color="auto"/>
            </w:tcBorders>
            <w:vAlign w:val="center"/>
          </w:tcPr>
          <w:p w:rsidR="0017518D" w:rsidRPr="00AF035E" w:rsidRDefault="0017518D" w:rsidP="00125F6A">
            <w:pPr>
              <w:tabs>
                <w:tab w:val="left" w:pos="5145"/>
              </w:tabs>
              <w:jc w:val="center"/>
              <w:rPr>
                <w:sz w:val="22"/>
                <w:szCs w:val="22"/>
              </w:rPr>
            </w:pPr>
            <w:r w:rsidRPr="00AF035E">
              <w:rPr>
                <w:sz w:val="22"/>
                <w:szCs w:val="22"/>
              </w:rPr>
              <w:t>0</w:t>
            </w:r>
            <w:r>
              <w:rPr>
                <w:sz w:val="22"/>
                <w:szCs w:val="22"/>
              </w:rPr>
              <w:t>.</w:t>
            </w:r>
            <w:r w:rsidRPr="00AF035E">
              <w:rPr>
                <w:sz w:val="22"/>
                <w:szCs w:val="22"/>
              </w:rPr>
              <w:t>972</w:t>
            </w:r>
          </w:p>
        </w:tc>
        <w:tc>
          <w:tcPr>
            <w:tcW w:w="1182" w:type="pct"/>
            <w:tcBorders>
              <w:top w:val="single" w:sz="4" w:space="0" w:color="auto"/>
              <w:bottom w:val="single" w:sz="12" w:space="0" w:color="auto"/>
            </w:tcBorders>
            <w:shd w:val="clear" w:color="auto" w:fill="auto"/>
            <w:vAlign w:val="center"/>
          </w:tcPr>
          <w:p w:rsidR="0017518D" w:rsidRPr="00AF035E" w:rsidRDefault="0017518D" w:rsidP="00125F6A">
            <w:pPr>
              <w:jc w:val="center"/>
              <w:rPr>
                <w:sz w:val="22"/>
                <w:szCs w:val="22"/>
              </w:rPr>
            </w:pPr>
            <w:r w:rsidRPr="00AF035E">
              <w:rPr>
                <w:sz w:val="22"/>
                <w:szCs w:val="22"/>
              </w:rPr>
              <w:t>6</w:t>
            </w:r>
            <w:r>
              <w:rPr>
                <w:sz w:val="22"/>
                <w:szCs w:val="22"/>
              </w:rPr>
              <w:t>.</w:t>
            </w:r>
            <w:r w:rsidRPr="00AF035E">
              <w:rPr>
                <w:sz w:val="22"/>
                <w:szCs w:val="22"/>
              </w:rPr>
              <w:t>575-</w:t>
            </w:r>
            <w:proofErr w:type="gramStart"/>
            <w:r w:rsidRPr="00AF035E">
              <w:rPr>
                <w:sz w:val="22"/>
                <w:szCs w:val="22"/>
              </w:rPr>
              <w:t>21</w:t>
            </w:r>
            <w:r>
              <w:rPr>
                <w:sz w:val="22"/>
                <w:szCs w:val="22"/>
              </w:rPr>
              <w:t>.</w:t>
            </w:r>
            <w:r w:rsidRPr="00AF035E">
              <w:rPr>
                <w:sz w:val="22"/>
                <w:szCs w:val="22"/>
              </w:rPr>
              <w:t>3</w:t>
            </w:r>
            <w:proofErr w:type="gramEnd"/>
          </w:p>
          <w:p w:rsidR="0017518D" w:rsidRPr="00AF035E" w:rsidRDefault="0017518D" w:rsidP="00125F6A">
            <w:pPr>
              <w:jc w:val="center"/>
              <w:rPr>
                <w:b/>
                <w:sz w:val="22"/>
                <w:szCs w:val="22"/>
              </w:rPr>
            </w:pPr>
            <w:r w:rsidRPr="00AF035E">
              <w:rPr>
                <w:sz w:val="22"/>
                <w:szCs w:val="22"/>
              </w:rPr>
              <w:t>13</w:t>
            </w:r>
            <w:r>
              <w:rPr>
                <w:sz w:val="22"/>
                <w:szCs w:val="22"/>
              </w:rPr>
              <w:t>.</w:t>
            </w:r>
            <w:r w:rsidRPr="00AF035E">
              <w:rPr>
                <w:sz w:val="22"/>
                <w:szCs w:val="22"/>
              </w:rPr>
              <w:t>10 ± 2</w:t>
            </w:r>
            <w:r>
              <w:rPr>
                <w:sz w:val="22"/>
                <w:szCs w:val="22"/>
              </w:rPr>
              <w:t>.</w:t>
            </w:r>
            <w:r w:rsidRPr="00AF035E">
              <w:rPr>
                <w:sz w:val="22"/>
                <w:szCs w:val="22"/>
              </w:rPr>
              <w:t>507</w:t>
            </w:r>
          </w:p>
        </w:tc>
        <w:tc>
          <w:tcPr>
            <w:tcW w:w="1461" w:type="pct"/>
            <w:tcBorders>
              <w:top w:val="single" w:sz="4" w:space="0" w:color="auto"/>
              <w:bottom w:val="single" w:sz="12" w:space="0" w:color="auto"/>
            </w:tcBorders>
            <w:shd w:val="clear" w:color="auto" w:fill="auto"/>
            <w:vAlign w:val="center"/>
          </w:tcPr>
          <w:p w:rsidR="0017518D" w:rsidRPr="00AF035E" w:rsidRDefault="0017518D" w:rsidP="00125F6A">
            <w:pPr>
              <w:jc w:val="center"/>
              <w:rPr>
                <w:sz w:val="22"/>
                <w:szCs w:val="22"/>
              </w:rPr>
            </w:pPr>
            <w:r w:rsidRPr="00AF035E">
              <w:rPr>
                <w:sz w:val="22"/>
                <w:szCs w:val="22"/>
              </w:rPr>
              <w:t>4</w:t>
            </w:r>
            <w:r>
              <w:rPr>
                <w:sz w:val="22"/>
                <w:szCs w:val="22"/>
              </w:rPr>
              <w:t>.</w:t>
            </w:r>
            <w:r w:rsidRPr="00AF035E">
              <w:rPr>
                <w:sz w:val="22"/>
                <w:szCs w:val="22"/>
              </w:rPr>
              <w:t>03-</w:t>
            </w:r>
            <w:proofErr w:type="gramStart"/>
            <w:r w:rsidRPr="00AF035E">
              <w:rPr>
                <w:sz w:val="22"/>
                <w:szCs w:val="22"/>
              </w:rPr>
              <w:t>122</w:t>
            </w:r>
            <w:r>
              <w:rPr>
                <w:sz w:val="22"/>
                <w:szCs w:val="22"/>
              </w:rPr>
              <w:t>.</w:t>
            </w:r>
            <w:r w:rsidRPr="00AF035E">
              <w:rPr>
                <w:sz w:val="22"/>
                <w:szCs w:val="22"/>
              </w:rPr>
              <w:t>83</w:t>
            </w:r>
            <w:proofErr w:type="gramEnd"/>
          </w:p>
          <w:p w:rsidR="0017518D" w:rsidRPr="00AF035E" w:rsidRDefault="0017518D" w:rsidP="00125F6A">
            <w:pPr>
              <w:jc w:val="center"/>
              <w:rPr>
                <w:b/>
                <w:sz w:val="22"/>
                <w:szCs w:val="22"/>
              </w:rPr>
            </w:pPr>
            <w:r w:rsidRPr="00AF035E">
              <w:rPr>
                <w:sz w:val="22"/>
                <w:szCs w:val="22"/>
              </w:rPr>
              <w:t>30</w:t>
            </w:r>
            <w:r>
              <w:rPr>
                <w:sz w:val="22"/>
                <w:szCs w:val="22"/>
              </w:rPr>
              <w:t>.</w:t>
            </w:r>
            <w:r w:rsidRPr="00AF035E">
              <w:rPr>
                <w:sz w:val="22"/>
                <w:szCs w:val="22"/>
              </w:rPr>
              <w:t>63 ± 18</w:t>
            </w:r>
            <w:r>
              <w:rPr>
                <w:sz w:val="22"/>
                <w:szCs w:val="22"/>
              </w:rPr>
              <w:t>.</w:t>
            </w:r>
            <w:r w:rsidRPr="00AF035E">
              <w:rPr>
                <w:sz w:val="22"/>
                <w:szCs w:val="22"/>
              </w:rPr>
              <w:t>54</w:t>
            </w:r>
          </w:p>
        </w:tc>
      </w:tr>
    </w:tbl>
    <w:p w:rsidR="0017518D" w:rsidRPr="00B86845" w:rsidRDefault="0017518D" w:rsidP="00DC3203">
      <w:pPr>
        <w:spacing w:before="240" w:line="360" w:lineRule="auto"/>
        <w:jc w:val="both"/>
        <w:rPr>
          <w:b/>
        </w:rPr>
      </w:pPr>
      <w:r w:rsidRPr="00B86845">
        <w:rPr>
          <w:b/>
        </w:rPr>
        <w:t>4.</w:t>
      </w:r>
      <w:r>
        <w:rPr>
          <w:b/>
        </w:rPr>
        <w:t>3</w:t>
      </w:r>
      <w:r w:rsidRPr="00B86845">
        <w:rPr>
          <w:b/>
        </w:rPr>
        <w:t xml:space="preserve">. Otolit </w:t>
      </w:r>
      <w:proofErr w:type="spellStart"/>
      <w:r w:rsidRPr="00B86845">
        <w:rPr>
          <w:b/>
        </w:rPr>
        <w:t>Biyometrisi</w:t>
      </w:r>
      <w:proofErr w:type="spellEnd"/>
    </w:p>
    <w:p w:rsidR="00125F6A" w:rsidRDefault="0017518D" w:rsidP="00125F6A">
      <w:pPr>
        <w:spacing w:line="360" w:lineRule="auto"/>
        <w:jc w:val="both"/>
      </w:pPr>
      <w:r w:rsidRPr="00B86845">
        <w:t xml:space="preserve">Tüm bireylerin sağ ve sol </w:t>
      </w:r>
      <w:proofErr w:type="spellStart"/>
      <w:r w:rsidRPr="00B86845">
        <w:t>asteriskuslarının</w:t>
      </w:r>
      <w:proofErr w:type="spellEnd"/>
      <w:r w:rsidRPr="00B86845">
        <w:t xml:space="preserve"> </w:t>
      </w:r>
      <w:proofErr w:type="spellStart"/>
      <w:r w:rsidRPr="00B86845">
        <w:t>biyometri</w:t>
      </w:r>
      <w:proofErr w:type="spellEnd"/>
      <w:r w:rsidRPr="00B86845">
        <w:t xml:space="preserve"> değerlerine ait ortalama, standart sapma, standart hata, minimum ve maksimum değerleri Çizelge </w:t>
      </w:r>
      <w:proofErr w:type="gramStart"/>
      <w:r w:rsidRPr="00B86845">
        <w:t>4.</w:t>
      </w:r>
      <w:r>
        <w:t>4</w:t>
      </w:r>
      <w:r w:rsidRPr="00B86845">
        <w:t>’</w:t>
      </w:r>
      <w:r>
        <w:t>t</w:t>
      </w:r>
      <w:r w:rsidRPr="00B86845">
        <w:t>e</w:t>
      </w:r>
      <w:proofErr w:type="gramEnd"/>
      <w:r w:rsidRPr="00B86845">
        <w:t xml:space="preserve"> görülmektedir. </w:t>
      </w:r>
      <w:proofErr w:type="spellStart"/>
      <w:r w:rsidRPr="00B86845">
        <w:t>Asteriskus</w:t>
      </w:r>
      <w:proofErr w:type="spellEnd"/>
      <w:r w:rsidRPr="00B86845">
        <w:t xml:space="preserve"> otolitleri sağ ve sol bölgede oluşuna göre değerlendirildiğinde, otolit boyutlarının tümü için sağ </w:t>
      </w:r>
      <w:proofErr w:type="spellStart"/>
      <w:r w:rsidRPr="00B86845">
        <w:t>asteriskusun</w:t>
      </w:r>
      <w:proofErr w:type="spellEnd"/>
      <w:r w:rsidRPr="00B86845">
        <w:t xml:space="preserve"> sol </w:t>
      </w:r>
      <w:proofErr w:type="spellStart"/>
      <w:r w:rsidRPr="00B86845">
        <w:t>asteriskustan</w:t>
      </w:r>
      <w:proofErr w:type="spellEnd"/>
      <w:r w:rsidRPr="00B86845">
        <w:t xml:space="preserve"> büyük değerlere sahip olduğu görülmektedir. Sağ </w:t>
      </w:r>
      <w:proofErr w:type="spellStart"/>
      <w:r w:rsidRPr="00B86845">
        <w:t>asteriskus</w:t>
      </w:r>
      <w:proofErr w:type="spellEnd"/>
      <w:r w:rsidRPr="00B86845">
        <w:t xml:space="preserve"> ağırlığı </w:t>
      </w:r>
      <w:proofErr w:type="gramStart"/>
      <w:smartTag w:uri="urn:schemas-microsoft-com:office:smarttags" w:element="metricconverter">
        <w:smartTagPr>
          <w:attr w:name="ProductID" w:val="0.00069 g"/>
        </w:smartTagPr>
        <w:r w:rsidRPr="00B86845">
          <w:t>0</w:t>
        </w:r>
        <w:r>
          <w:t>.</w:t>
        </w:r>
        <w:r w:rsidRPr="00B86845">
          <w:t>00069</w:t>
        </w:r>
        <w:proofErr w:type="gramEnd"/>
        <w:r w:rsidRPr="00B86845">
          <w:t xml:space="preserve"> g</w:t>
        </w:r>
      </w:smartTag>
      <w:r w:rsidRPr="00B86845">
        <w:t xml:space="preserve">, sol </w:t>
      </w:r>
      <w:proofErr w:type="spellStart"/>
      <w:r w:rsidRPr="00B86845">
        <w:t>asteriskus</w:t>
      </w:r>
      <w:proofErr w:type="spellEnd"/>
      <w:r w:rsidRPr="00B86845">
        <w:t xml:space="preserve"> ağırlığı </w:t>
      </w:r>
      <w:smartTag w:uri="urn:schemas-microsoft-com:office:smarttags" w:element="metricconverter">
        <w:smartTagPr>
          <w:attr w:name="ProductID" w:val="0.00063 g"/>
        </w:smartTagPr>
        <w:r w:rsidRPr="00B86845">
          <w:t>0</w:t>
        </w:r>
        <w:r>
          <w:t>.</w:t>
        </w:r>
        <w:r w:rsidRPr="00B86845">
          <w:t>00063 g</w:t>
        </w:r>
      </w:smartTag>
      <w:r w:rsidRPr="00B86845">
        <w:t xml:space="preserve"> olarak tartılmıştır. Ağırlıklar arasındaki bu farklılık istatistiksel bakımdan önemli bulunmuştur (P&lt;0</w:t>
      </w:r>
      <w:r>
        <w:t>.</w:t>
      </w:r>
      <w:r w:rsidRPr="00B86845">
        <w:t xml:space="preserve">05). Sağ </w:t>
      </w:r>
      <w:proofErr w:type="spellStart"/>
      <w:r w:rsidRPr="00B86845">
        <w:t>asteriskusun</w:t>
      </w:r>
      <w:proofErr w:type="spellEnd"/>
      <w:r w:rsidRPr="00B86845">
        <w:t xml:space="preserve"> genişliği </w:t>
      </w:r>
      <w:proofErr w:type="gramStart"/>
      <w:r w:rsidRPr="00B86845">
        <w:t>1</w:t>
      </w:r>
      <w:r>
        <w:t>.</w:t>
      </w:r>
      <w:r w:rsidRPr="00B86845">
        <w:t>5530</w:t>
      </w:r>
      <w:proofErr w:type="gramEnd"/>
      <w:r w:rsidRPr="00B86845">
        <w:t xml:space="preserve"> mm, sol </w:t>
      </w:r>
      <w:proofErr w:type="spellStart"/>
      <w:r w:rsidRPr="00B86845">
        <w:t>asteriskusun</w:t>
      </w:r>
      <w:proofErr w:type="spellEnd"/>
      <w:r w:rsidRPr="00B86845">
        <w:t xml:space="preserve"> genişliği </w:t>
      </w:r>
      <w:smartTag w:uri="urn:schemas-microsoft-com:office:smarttags" w:element="metricconverter">
        <w:smartTagPr>
          <w:attr w:name="ProductID" w:val="1.5496 mm"/>
        </w:smartTagPr>
        <w:r w:rsidRPr="00B86845">
          <w:t>1</w:t>
        </w:r>
        <w:r>
          <w:t>.</w:t>
        </w:r>
        <w:r w:rsidRPr="00B86845">
          <w:t>5496 mm</w:t>
        </w:r>
      </w:smartTag>
      <w:r w:rsidRPr="00B86845">
        <w:t xml:space="preserve"> olarak ölçülmüştür. Sağ ve sol </w:t>
      </w:r>
      <w:proofErr w:type="spellStart"/>
      <w:r w:rsidRPr="00B86845">
        <w:t>asteriskus</w:t>
      </w:r>
      <w:proofErr w:type="spellEnd"/>
      <w:r w:rsidRPr="00B86845">
        <w:t xml:space="preserve"> boyları sırasıyla </w:t>
      </w:r>
      <w:proofErr w:type="gramStart"/>
      <w:smartTag w:uri="urn:schemas-microsoft-com:office:smarttags" w:element="metricconverter">
        <w:smartTagPr>
          <w:attr w:name="ProductID" w:val="1.9187 mm"/>
        </w:smartTagPr>
        <w:r w:rsidRPr="00B86845">
          <w:t>1</w:t>
        </w:r>
        <w:r>
          <w:t>.</w:t>
        </w:r>
        <w:r w:rsidRPr="00B86845">
          <w:t>9187</w:t>
        </w:r>
        <w:proofErr w:type="gramEnd"/>
        <w:r w:rsidRPr="00B86845">
          <w:t xml:space="preserve"> mm</w:t>
        </w:r>
      </w:smartTag>
      <w:r w:rsidRPr="00B86845">
        <w:t xml:space="preserve"> ve </w:t>
      </w:r>
      <w:smartTag w:uri="urn:schemas-microsoft-com:office:smarttags" w:element="metricconverter">
        <w:smartTagPr>
          <w:attr w:name="ProductID" w:val="1.9030 mm"/>
        </w:smartTagPr>
        <w:r w:rsidRPr="00B86845">
          <w:t>1</w:t>
        </w:r>
        <w:r>
          <w:t>.</w:t>
        </w:r>
        <w:r w:rsidRPr="00B86845">
          <w:t>9030 mm</w:t>
        </w:r>
      </w:smartTag>
      <w:r w:rsidRPr="00B86845">
        <w:t xml:space="preserve"> olarak ölçülmüş, aralarındaki farkın istatistiksel olarak önemsiz (P&gt;0</w:t>
      </w:r>
      <w:r>
        <w:t>.</w:t>
      </w:r>
      <w:r w:rsidRPr="00B86845">
        <w:t>05) olduğu belirlenmiştir (Çizelge 4</w:t>
      </w:r>
      <w:r>
        <w:t>.4</w:t>
      </w:r>
      <w:r w:rsidRPr="00B86845">
        <w:t xml:space="preserve">). </w:t>
      </w:r>
    </w:p>
    <w:p w:rsidR="0017518D" w:rsidRPr="00125F6A" w:rsidRDefault="0017518D" w:rsidP="00125F6A">
      <w:pPr>
        <w:spacing w:before="120" w:after="120"/>
        <w:jc w:val="both"/>
      </w:pPr>
      <w:r w:rsidRPr="00D720C7">
        <w:rPr>
          <w:b/>
          <w:sz w:val="22"/>
          <w:szCs w:val="22"/>
        </w:rPr>
        <w:lastRenderedPageBreak/>
        <w:t xml:space="preserve">Çizelge </w:t>
      </w:r>
      <w:proofErr w:type="gramStart"/>
      <w:r w:rsidRPr="00D720C7">
        <w:rPr>
          <w:b/>
          <w:sz w:val="22"/>
          <w:szCs w:val="22"/>
        </w:rPr>
        <w:t>4.</w:t>
      </w:r>
      <w:r>
        <w:rPr>
          <w:b/>
          <w:sz w:val="22"/>
          <w:szCs w:val="22"/>
        </w:rPr>
        <w:t>4</w:t>
      </w:r>
      <w:proofErr w:type="gramEnd"/>
      <w:r w:rsidRPr="00D720C7">
        <w:rPr>
          <w:b/>
          <w:sz w:val="22"/>
          <w:szCs w:val="22"/>
        </w:rPr>
        <w:t xml:space="preserve">. </w:t>
      </w:r>
      <w:proofErr w:type="spellStart"/>
      <w:r w:rsidRPr="00D720C7">
        <w:rPr>
          <w:sz w:val="22"/>
          <w:szCs w:val="22"/>
        </w:rPr>
        <w:t>Asteriskus</w:t>
      </w:r>
      <w:proofErr w:type="spellEnd"/>
      <w:r w:rsidRPr="00D720C7">
        <w:rPr>
          <w:sz w:val="22"/>
          <w:szCs w:val="22"/>
        </w:rPr>
        <w:t xml:space="preserve"> otoliti iç</w:t>
      </w:r>
      <w:r>
        <w:rPr>
          <w:sz w:val="22"/>
          <w:szCs w:val="22"/>
        </w:rPr>
        <w:t>in sağ ve sol bölge arasındaki eşli</w:t>
      </w:r>
      <w:r w:rsidRPr="00D720C7">
        <w:rPr>
          <w:sz w:val="22"/>
          <w:szCs w:val="22"/>
        </w:rPr>
        <w:t xml:space="preserve"> t testi sonuçları</w:t>
      </w:r>
    </w:p>
    <w:tbl>
      <w:tblPr>
        <w:tblW w:w="4872" w:type="pct"/>
        <w:tblLook w:val="00A0"/>
      </w:tblPr>
      <w:tblGrid>
        <w:gridCol w:w="1660"/>
        <w:gridCol w:w="700"/>
        <w:gridCol w:w="1129"/>
        <w:gridCol w:w="1323"/>
        <w:gridCol w:w="1105"/>
        <w:gridCol w:w="1105"/>
        <w:gridCol w:w="1198"/>
      </w:tblGrid>
      <w:tr w:rsidR="0017518D" w:rsidRPr="00D720C7" w:rsidTr="001F71CF">
        <w:trPr>
          <w:trHeight w:val="487"/>
        </w:trPr>
        <w:tc>
          <w:tcPr>
            <w:tcW w:w="1009" w:type="pct"/>
            <w:tcBorders>
              <w:top w:val="single" w:sz="12" w:space="0" w:color="auto"/>
              <w:bottom w:val="single" w:sz="4" w:space="0" w:color="auto"/>
            </w:tcBorders>
            <w:vAlign w:val="center"/>
          </w:tcPr>
          <w:p w:rsidR="0017518D" w:rsidRPr="00D720C7" w:rsidRDefault="0017518D" w:rsidP="005D4B73">
            <w:pPr>
              <w:rPr>
                <w:b/>
                <w:sz w:val="22"/>
                <w:szCs w:val="22"/>
              </w:rPr>
            </w:pPr>
            <w:r w:rsidRPr="00D720C7">
              <w:rPr>
                <w:b/>
                <w:sz w:val="22"/>
                <w:szCs w:val="22"/>
              </w:rPr>
              <w:t>Otolit değişkenleri</w:t>
            </w:r>
          </w:p>
        </w:tc>
        <w:tc>
          <w:tcPr>
            <w:tcW w:w="426" w:type="pct"/>
            <w:tcBorders>
              <w:top w:val="single" w:sz="12" w:space="0" w:color="auto"/>
              <w:bottom w:val="single" w:sz="4" w:space="0" w:color="auto"/>
            </w:tcBorders>
            <w:vAlign w:val="center"/>
          </w:tcPr>
          <w:p w:rsidR="0017518D" w:rsidRPr="00D720C7" w:rsidRDefault="0017518D" w:rsidP="005D4B73">
            <w:pPr>
              <w:jc w:val="center"/>
              <w:rPr>
                <w:b/>
                <w:sz w:val="22"/>
                <w:szCs w:val="22"/>
              </w:rPr>
            </w:pPr>
          </w:p>
        </w:tc>
        <w:tc>
          <w:tcPr>
            <w:tcW w:w="687" w:type="pct"/>
            <w:tcBorders>
              <w:top w:val="single" w:sz="12" w:space="0" w:color="auto"/>
              <w:bottom w:val="single" w:sz="4" w:space="0" w:color="auto"/>
            </w:tcBorders>
            <w:vAlign w:val="center"/>
          </w:tcPr>
          <w:p w:rsidR="0017518D" w:rsidRPr="00D720C7" w:rsidRDefault="0017518D" w:rsidP="005D4B73">
            <w:pPr>
              <w:jc w:val="center"/>
              <w:rPr>
                <w:b/>
                <w:sz w:val="22"/>
                <w:szCs w:val="22"/>
              </w:rPr>
            </w:pPr>
            <w:proofErr w:type="spellStart"/>
            <w:r w:rsidRPr="00D720C7">
              <w:rPr>
                <w:b/>
                <w:sz w:val="22"/>
                <w:szCs w:val="22"/>
              </w:rPr>
              <w:t>Ort</w:t>
            </w:r>
            <w:proofErr w:type="spellEnd"/>
            <w:r w:rsidRPr="00D720C7">
              <w:rPr>
                <w:b/>
                <w:sz w:val="22"/>
                <w:szCs w:val="22"/>
              </w:rPr>
              <w:t>.</w:t>
            </w:r>
          </w:p>
        </w:tc>
        <w:tc>
          <w:tcPr>
            <w:tcW w:w="805" w:type="pct"/>
            <w:tcBorders>
              <w:top w:val="single" w:sz="12" w:space="0" w:color="auto"/>
              <w:bottom w:val="single" w:sz="4" w:space="0" w:color="auto"/>
            </w:tcBorders>
            <w:vAlign w:val="center"/>
          </w:tcPr>
          <w:p w:rsidR="0017518D" w:rsidRPr="00D720C7" w:rsidRDefault="0017518D" w:rsidP="005D4B73">
            <w:pPr>
              <w:jc w:val="center"/>
              <w:rPr>
                <w:b/>
                <w:sz w:val="22"/>
                <w:szCs w:val="22"/>
              </w:rPr>
            </w:pPr>
            <w:r w:rsidRPr="00D720C7">
              <w:rPr>
                <w:b/>
                <w:sz w:val="22"/>
                <w:szCs w:val="22"/>
              </w:rPr>
              <w:t>S. S.</w:t>
            </w:r>
          </w:p>
        </w:tc>
        <w:tc>
          <w:tcPr>
            <w:tcW w:w="672" w:type="pct"/>
            <w:tcBorders>
              <w:top w:val="single" w:sz="12" w:space="0" w:color="auto"/>
              <w:bottom w:val="single" w:sz="4" w:space="0" w:color="auto"/>
            </w:tcBorders>
            <w:vAlign w:val="center"/>
          </w:tcPr>
          <w:p w:rsidR="0017518D" w:rsidRPr="00D720C7" w:rsidRDefault="0017518D" w:rsidP="005D4B73">
            <w:pPr>
              <w:jc w:val="center"/>
              <w:rPr>
                <w:b/>
                <w:sz w:val="22"/>
                <w:szCs w:val="22"/>
              </w:rPr>
            </w:pPr>
            <w:proofErr w:type="spellStart"/>
            <w:r w:rsidRPr="00D720C7">
              <w:rPr>
                <w:b/>
                <w:sz w:val="22"/>
                <w:szCs w:val="22"/>
              </w:rPr>
              <w:t>Min</w:t>
            </w:r>
            <w:proofErr w:type="spellEnd"/>
            <w:r w:rsidRPr="00D720C7">
              <w:rPr>
                <w:b/>
                <w:sz w:val="22"/>
                <w:szCs w:val="22"/>
              </w:rPr>
              <w:t>.</w:t>
            </w:r>
          </w:p>
        </w:tc>
        <w:tc>
          <w:tcPr>
            <w:tcW w:w="672" w:type="pct"/>
            <w:tcBorders>
              <w:top w:val="single" w:sz="12" w:space="0" w:color="auto"/>
              <w:bottom w:val="single" w:sz="4" w:space="0" w:color="auto"/>
            </w:tcBorders>
            <w:vAlign w:val="center"/>
          </w:tcPr>
          <w:p w:rsidR="0017518D" w:rsidRPr="00D720C7" w:rsidRDefault="0017518D" w:rsidP="005D4B73">
            <w:pPr>
              <w:jc w:val="center"/>
              <w:rPr>
                <w:b/>
                <w:sz w:val="22"/>
                <w:szCs w:val="22"/>
              </w:rPr>
            </w:pPr>
            <w:proofErr w:type="spellStart"/>
            <w:r w:rsidRPr="00D720C7">
              <w:rPr>
                <w:b/>
                <w:sz w:val="22"/>
                <w:szCs w:val="22"/>
              </w:rPr>
              <w:t>Maks</w:t>
            </w:r>
            <w:proofErr w:type="spellEnd"/>
            <w:r w:rsidRPr="00D720C7">
              <w:rPr>
                <w:b/>
                <w:sz w:val="22"/>
                <w:szCs w:val="22"/>
              </w:rPr>
              <w:t>.</w:t>
            </w:r>
          </w:p>
        </w:tc>
        <w:tc>
          <w:tcPr>
            <w:tcW w:w="729" w:type="pct"/>
            <w:tcBorders>
              <w:top w:val="single" w:sz="12" w:space="0" w:color="auto"/>
              <w:bottom w:val="single" w:sz="4" w:space="0" w:color="auto"/>
            </w:tcBorders>
            <w:vAlign w:val="center"/>
          </w:tcPr>
          <w:p w:rsidR="0017518D" w:rsidRPr="00622C58" w:rsidRDefault="0017518D" w:rsidP="005D4B73">
            <w:pPr>
              <w:jc w:val="center"/>
              <w:rPr>
                <w:b/>
                <w:sz w:val="22"/>
                <w:szCs w:val="22"/>
              </w:rPr>
            </w:pPr>
            <w:r w:rsidRPr="00622C58">
              <w:rPr>
                <w:b/>
                <w:sz w:val="22"/>
                <w:szCs w:val="22"/>
              </w:rPr>
              <w:t>Önem Düzeyi</w:t>
            </w:r>
          </w:p>
        </w:tc>
      </w:tr>
      <w:tr w:rsidR="0017518D" w:rsidRPr="00D720C7" w:rsidTr="001F71CF">
        <w:trPr>
          <w:trHeight w:val="422"/>
        </w:trPr>
        <w:tc>
          <w:tcPr>
            <w:tcW w:w="1009" w:type="pct"/>
            <w:vMerge w:val="restart"/>
            <w:tcBorders>
              <w:top w:val="single" w:sz="4" w:space="0" w:color="auto"/>
            </w:tcBorders>
            <w:vAlign w:val="center"/>
          </w:tcPr>
          <w:p w:rsidR="0017518D" w:rsidRPr="0082574C" w:rsidRDefault="0017518D" w:rsidP="005D4B73">
            <w:pPr>
              <w:rPr>
                <w:sz w:val="22"/>
                <w:szCs w:val="22"/>
              </w:rPr>
            </w:pPr>
            <w:r w:rsidRPr="0082574C">
              <w:rPr>
                <w:sz w:val="22"/>
                <w:szCs w:val="22"/>
              </w:rPr>
              <w:t>Otolit ağırlığı</w:t>
            </w:r>
          </w:p>
        </w:tc>
        <w:tc>
          <w:tcPr>
            <w:tcW w:w="426" w:type="pct"/>
            <w:tcBorders>
              <w:top w:val="single" w:sz="4" w:space="0" w:color="auto"/>
            </w:tcBorders>
            <w:vAlign w:val="center"/>
          </w:tcPr>
          <w:p w:rsidR="0017518D" w:rsidRPr="0082574C" w:rsidRDefault="0017518D" w:rsidP="005D4B73">
            <w:pPr>
              <w:jc w:val="center"/>
              <w:rPr>
                <w:sz w:val="22"/>
                <w:szCs w:val="22"/>
              </w:rPr>
            </w:pPr>
            <w:r w:rsidRPr="0082574C">
              <w:rPr>
                <w:sz w:val="22"/>
                <w:szCs w:val="22"/>
              </w:rPr>
              <w:t>Sol</w:t>
            </w:r>
          </w:p>
        </w:tc>
        <w:tc>
          <w:tcPr>
            <w:tcW w:w="687" w:type="pct"/>
            <w:tcBorders>
              <w:top w:val="single" w:sz="4" w:space="0" w:color="auto"/>
            </w:tcBorders>
            <w:vAlign w:val="center"/>
          </w:tcPr>
          <w:p w:rsidR="0017518D" w:rsidRPr="00D720C7" w:rsidRDefault="0017518D" w:rsidP="005D4B73">
            <w:pPr>
              <w:autoSpaceDE w:val="0"/>
              <w:autoSpaceDN w:val="0"/>
              <w:adjustRightInd w:val="0"/>
              <w:jc w:val="center"/>
              <w:rPr>
                <w:sz w:val="22"/>
                <w:szCs w:val="22"/>
              </w:rPr>
            </w:pPr>
            <w:r w:rsidRPr="00D720C7">
              <w:rPr>
                <w:sz w:val="22"/>
                <w:szCs w:val="22"/>
              </w:rPr>
              <w:t>0</w:t>
            </w:r>
            <w:r>
              <w:rPr>
                <w:sz w:val="22"/>
                <w:szCs w:val="22"/>
              </w:rPr>
              <w:t>.</w:t>
            </w:r>
            <w:r w:rsidRPr="00D720C7">
              <w:rPr>
                <w:sz w:val="22"/>
                <w:szCs w:val="22"/>
              </w:rPr>
              <w:t>00063</w:t>
            </w:r>
          </w:p>
        </w:tc>
        <w:tc>
          <w:tcPr>
            <w:tcW w:w="805" w:type="pct"/>
            <w:tcBorders>
              <w:top w:val="single" w:sz="4" w:space="0" w:color="auto"/>
            </w:tcBorders>
            <w:vAlign w:val="center"/>
          </w:tcPr>
          <w:p w:rsidR="0017518D" w:rsidRPr="00D720C7" w:rsidRDefault="0017518D" w:rsidP="005D4B73">
            <w:pPr>
              <w:jc w:val="center"/>
              <w:rPr>
                <w:sz w:val="22"/>
                <w:szCs w:val="22"/>
              </w:rPr>
            </w:pPr>
            <w:r w:rsidRPr="00D720C7">
              <w:rPr>
                <w:sz w:val="22"/>
                <w:szCs w:val="22"/>
              </w:rPr>
              <w:t>0</w:t>
            </w:r>
            <w:r>
              <w:rPr>
                <w:sz w:val="22"/>
                <w:szCs w:val="22"/>
              </w:rPr>
              <w:t>.</w:t>
            </w:r>
            <w:r w:rsidRPr="00D720C7">
              <w:rPr>
                <w:sz w:val="22"/>
                <w:szCs w:val="22"/>
              </w:rPr>
              <w:t>00039</w:t>
            </w:r>
          </w:p>
        </w:tc>
        <w:tc>
          <w:tcPr>
            <w:tcW w:w="672" w:type="pct"/>
            <w:tcBorders>
              <w:top w:val="single" w:sz="4" w:space="0" w:color="auto"/>
            </w:tcBorders>
            <w:vAlign w:val="center"/>
          </w:tcPr>
          <w:p w:rsidR="0017518D" w:rsidRPr="00D720C7" w:rsidRDefault="0017518D" w:rsidP="005D4B73">
            <w:pPr>
              <w:jc w:val="center"/>
              <w:rPr>
                <w:sz w:val="22"/>
                <w:szCs w:val="22"/>
              </w:rPr>
            </w:pPr>
            <w:r w:rsidRPr="00D720C7">
              <w:rPr>
                <w:sz w:val="22"/>
                <w:szCs w:val="22"/>
              </w:rPr>
              <w:t>0</w:t>
            </w:r>
            <w:r>
              <w:rPr>
                <w:sz w:val="22"/>
                <w:szCs w:val="22"/>
              </w:rPr>
              <w:t>.</w:t>
            </w:r>
            <w:r w:rsidRPr="00D720C7">
              <w:rPr>
                <w:sz w:val="22"/>
                <w:szCs w:val="22"/>
              </w:rPr>
              <w:t>0001</w:t>
            </w:r>
          </w:p>
        </w:tc>
        <w:tc>
          <w:tcPr>
            <w:tcW w:w="672" w:type="pct"/>
            <w:tcBorders>
              <w:top w:val="single" w:sz="4" w:space="0" w:color="auto"/>
            </w:tcBorders>
            <w:vAlign w:val="center"/>
          </w:tcPr>
          <w:p w:rsidR="0017518D" w:rsidRPr="00D720C7" w:rsidRDefault="0017518D" w:rsidP="005D4B73">
            <w:pPr>
              <w:jc w:val="center"/>
              <w:rPr>
                <w:sz w:val="22"/>
                <w:szCs w:val="22"/>
              </w:rPr>
            </w:pPr>
            <w:r w:rsidRPr="00D720C7">
              <w:rPr>
                <w:sz w:val="22"/>
                <w:szCs w:val="22"/>
              </w:rPr>
              <w:t>0</w:t>
            </w:r>
            <w:r>
              <w:rPr>
                <w:sz w:val="22"/>
                <w:szCs w:val="22"/>
              </w:rPr>
              <w:t>.</w:t>
            </w:r>
            <w:r w:rsidRPr="00D720C7">
              <w:rPr>
                <w:sz w:val="22"/>
                <w:szCs w:val="22"/>
              </w:rPr>
              <w:t>0020</w:t>
            </w:r>
          </w:p>
        </w:tc>
        <w:tc>
          <w:tcPr>
            <w:tcW w:w="729" w:type="pct"/>
            <w:vMerge w:val="restart"/>
            <w:tcBorders>
              <w:top w:val="single" w:sz="4" w:space="0" w:color="auto"/>
            </w:tcBorders>
            <w:vAlign w:val="center"/>
          </w:tcPr>
          <w:p w:rsidR="0017518D" w:rsidRPr="00D720C7" w:rsidRDefault="0017518D" w:rsidP="005D4B73">
            <w:pPr>
              <w:jc w:val="center"/>
              <w:rPr>
                <w:b/>
                <w:sz w:val="22"/>
                <w:szCs w:val="22"/>
              </w:rPr>
            </w:pPr>
            <w:r w:rsidRPr="00D720C7">
              <w:rPr>
                <w:b/>
                <w:sz w:val="22"/>
                <w:szCs w:val="22"/>
              </w:rPr>
              <w:t>**</w:t>
            </w:r>
          </w:p>
        </w:tc>
      </w:tr>
      <w:tr w:rsidR="0017518D" w:rsidRPr="00D720C7" w:rsidTr="001F71CF">
        <w:trPr>
          <w:trHeight w:val="481"/>
        </w:trPr>
        <w:tc>
          <w:tcPr>
            <w:tcW w:w="1009" w:type="pct"/>
            <w:vMerge/>
            <w:vAlign w:val="center"/>
          </w:tcPr>
          <w:p w:rsidR="0017518D" w:rsidRPr="0082574C" w:rsidRDefault="0017518D" w:rsidP="005D4B73">
            <w:pPr>
              <w:rPr>
                <w:sz w:val="22"/>
                <w:szCs w:val="22"/>
              </w:rPr>
            </w:pPr>
          </w:p>
        </w:tc>
        <w:tc>
          <w:tcPr>
            <w:tcW w:w="426" w:type="pct"/>
            <w:vAlign w:val="center"/>
          </w:tcPr>
          <w:p w:rsidR="0017518D" w:rsidRPr="0082574C" w:rsidRDefault="0017518D" w:rsidP="005D4B73">
            <w:pPr>
              <w:jc w:val="center"/>
              <w:rPr>
                <w:sz w:val="22"/>
                <w:szCs w:val="22"/>
              </w:rPr>
            </w:pPr>
            <w:r w:rsidRPr="0082574C">
              <w:rPr>
                <w:sz w:val="22"/>
                <w:szCs w:val="22"/>
              </w:rPr>
              <w:t>Sağ</w:t>
            </w:r>
          </w:p>
        </w:tc>
        <w:tc>
          <w:tcPr>
            <w:tcW w:w="687" w:type="pct"/>
            <w:vAlign w:val="center"/>
          </w:tcPr>
          <w:p w:rsidR="0017518D" w:rsidRPr="00D720C7" w:rsidRDefault="0017518D" w:rsidP="005D4B73">
            <w:pPr>
              <w:autoSpaceDE w:val="0"/>
              <w:autoSpaceDN w:val="0"/>
              <w:adjustRightInd w:val="0"/>
              <w:jc w:val="center"/>
              <w:rPr>
                <w:sz w:val="22"/>
                <w:szCs w:val="22"/>
              </w:rPr>
            </w:pPr>
            <w:r w:rsidRPr="00D720C7">
              <w:rPr>
                <w:sz w:val="22"/>
                <w:szCs w:val="22"/>
              </w:rPr>
              <w:t>0</w:t>
            </w:r>
            <w:r>
              <w:rPr>
                <w:sz w:val="22"/>
                <w:szCs w:val="22"/>
              </w:rPr>
              <w:t>.</w:t>
            </w:r>
            <w:r w:rsidRPr="00D720C7">
              <w:rPr>
                <w:sz w:val="22"/>
                <w:szCs w:val="22"/>
              </w:rPr>
              <w:t>00069</w:t>
            </w:r>
          </w:p>
        </w:tc>
        <w:tc>
          <w:tcPr>
            <w:tcW w:w="805" w:type="pct"/>
            <w:vAlign w:val="center"/>
          </w:tcPr>
          <w:p w:rsidR="0017518D" w:rsidRPr="00D720C7" w:rsidRDefault="0017518D" w:rsidP="005D4B73">
            <w:pPr>
              <w:jc w:val="center"/>
              <w:rPr>
                <w:sz w:val="22"/>
                <w:szCs w:val="22"/>
              </w:rPr>
            </w:pPr>
            <w:r w:rsidRPr="00D720C7">
              <w:rPr>
                <w:sz w:val="22"/>
                <w:szCs w:val="22"/>
              </w:rPr>
              <w:t>0</w:t>
            </w:r>
            <w:r>
              <w:rPr>
                <w:sz w:val="22"/>
                <w:szCs w:val="22"/>
              </w:rPr>
              <w:t>.</w:t>
            </w:r>
            <w:r w:rsidRPr="00D720C7">
              <w:rPr>
                <w:sz w:val="22"/>
                <w:szCs w:val="22"/>
              </w:rPr>
              <w:t>00042</w:t>
            </w:r>
          </w:p>
        </w:tc>
        <w:tc>
          <w:tcPr>
            <w:tcW w:w="672" w:type="pct"/>
            <w:vAlign w:val="center"/>
          </w:tcPr>
          <w:p w:rsidR="0017518D" w:rsidRPr="00D720C7" w:rsidRDefault="0017518D" w:rsidP="005D4B73">
            <w:pPr>
              <w:jc w:val="center"/>
              <w:rPr>
                <w:sz w:val="22"/>
                <w:szCs w:val="22"/>
              </w:rPr>
            </w:pPr>
            <w:r w:rsidRPr="00D720C7">
              <w:rPr>
                <w:sz w:val="22"/>
                <w:szCs w:val="22"/>
              </w:rPr>
              <w:t>0</w:t>
            </w:r>
            <w:r>
              <w:rPr>
                <w:sz w:val="22"/>
                <w:szCs w:val="22"/>
              </w:rPr>
              <w:t>.</w:t>
            </w:r>
            <w:r w:rsidRPr="00D720C7">
              <w:rPr>
                <w:sz w:val="22"/>
                <w:szCs w:val="22"/>
              </w:rPr>
              <w:t>0001</w:t>
            </w:r>
          </w:p>
        </w:tc>
        <w:tc>
          <w:tcPr>
            <w:tcW w:w="672" w:type="pct"/>
            <w:vAlign w:val="center"/>
          </w:tcPr>
          <w:p w:rsidR="0017518D" w:rsidRPr="00D720C7" w:rsidRDefault="0017518D" w:rsidP="005D4B73">
            <w:pPr>
              <w:jc w:val="center"/>
              <w:rPr>
                <w:sz w:val="22"/>
                <w:szCs w:val="22"/>
              </w:rPr>
            </w:pPr>
            <w:r w:rsidRPr="00D720C7">
              <w:rPr>
                <w:sz w:val="22"/>
                <w:szCs w:val="22"/>
              </w:rPr>
              <w:t>0</w:t>
            </w:r>
            <w:r>
              <w:rPr>
                <w:sz w:val="22"/>
                <w:szCs w:val="22"/>
              </w:rPr>
              <w:t>.</w:t>
            </w:r>
            <w:r w:rsidRPr="00D720C7">
              <w:rPr>
                <w:sz w:val="22"/>
                <w:szCs w:val="22"/>
              </w:rPr>
              <w:t>0021</w:t>
            </w:r>
          </w:p>
        </w:tc>
        <w:tc>
          <w:tcPr>
            <w:tcW w:w="729" w:type="pct"/>
            <w:vMerge/>
            <w:vAlign w:val="center"/>
          </w:tcPr>
          <w:p w:rsidR="0017518D" w:rsidRPr="00D720C7" w:rsidRDefault="0017518D" w:rsidP="005D4B73">
            <w:pPr>
              <w:jc w:val="center"/>
              <w:rPr>
                <w:b/>
                <w:sz w:val="22"/>
                <w:szCs w:val="22"/>
              </w:rPr>
            </w:pPr>
          </w:p>
        </w:tc>
      </w:tr>
      <w:tr w:rsidR="0017518D" w:rsidRPr="00D720C7" w:rsidTr="001F71CF">
        <w:trPr>
          <w:trHeight w:val="472"/>
        </w:trPr>
        <w:tc>
          <w:tcPr>
            <w:tcW w:w="1009" w:type="pct"/>
            <w:vMerge w:val="restart"/>
            <w:vAlign w:val="center"/>
          </w:tcPr>
          <w:p w:rsidR="0017518D" w:rsidRPr="0082574C" w:rsidRDefault="0017518D" w:rsidP="005D4B73">
            <w:pPr>
              <w:rPr>
                <w:sz w:val="22"/>
                <w:szCs w:val="22"/>
              </w:rPr>
            </w:pPr>
            <w:r w:rsidRPr="0082574C">
              <w:rPr>
                <w:sz w:val="22"/>
                <w:szCs w:val="22"/>
              </w:rPr>
              <w:t>Otolit boyu</w:t>
            </w:r>
          </w:p>
        </w:tc>
        <w:tc>
          <w:tcPr>
            <w:tcW w:w="426" w:type="pct"/>
            <w:vAlign w:val="center"/>
          </w:tcPr>
          <w:p w:rsidR="0017518D" w:rsidRPr="0082574C" w:rsidRDefault="0017518D" w:rsidP="005D4B73">
            <w:pPr>
              <w:jc w:val="center"/>
              <w:rPr>
                <w:sz w:val="22"/>
                <w:szCs w:val="22"/>
              </w:rPr>
            </w:pPr>
            <w:r w:rsidRPr="0082574C">
              <w:rPr>
                <w:sz w:val="22"/>
                <w:szCs w:val="22"/>
              </w:rPr>
              <w:t>Sol</w:t>
            </w:r>
          </w:p>
        </w:tc>
        <w:tc>
          <w:tcPr>
            <w:tcW w:w="687" w:type="pct"/>
            <w:vAlign w:val="center"/>
          </w:tcPr>
          <w:p w:rsidR="0017518D" w:rsidRPr="00D720C7" w:rsidRDefault="0017518D" w:rsidP="005D4B73">
            <w:pPr>
              <w:autoSpaceDE w:val="0"/>
              <w:autoSpaceDN w:val="0"/>
              <w:adjustRightInd w:val="0"/>
              <w:jc w:val="center"/>
              <w:rPr>
                <w:sz w:val="22"/>
                <w:szCs w:val="22"/>
              </w:rPr>
            </w:pPr>
            <w:r w:rsidRPr="00D720C7">
              <w:rPr>
                <w:sz w:val="22"/>
                <w:szCs w:val="22"/>
              </w:rPr>
              <w:t>1</w:t>
            </w:r>
            <w:r>
              <w:rPr>
                <w:sz w:val="22"/>
                <w:szCs w:val="22"/>
              </w:rPr>
              <w:t>.</w:t>
            </w:r>
            <w:r w:rsidRPr="00D720C7">
              <w:rPr>
                <w:sz w:val="22"/>
                <w:szCs w:val="22"/>
              </w:rPr>
              <w:t>9030</w:t>
            </w:r>
          </w:p>
        </w:tc>
        <w:tc>
          <w:tcPr>
            <w:tcW w:w="805" w:type="pct"/>
            <w:vAlign w:val="center"/>
          </w:tcPr>
          <w:p w:rsidR="0017518D" w:rsidRPr="00D720C7" w:rsidRDefault="0017518D" w:rsidP="005D4B73">
            <w:pPr>
              <w:jc w:val="center"/>
              <w:rPr>
                <w:sz w:val="22"/>
                <w:szCs w:val="22"/>
              </w:rPr>
            </w:pPr>
            <w:r w:rsidRPr="00D720C7">
              <w:rPr>
                <w:sz w:val="22"/>
                <w:szCs w:val="22"/>
              </w:rPr>
              <w:t>0</w:t>
            </w:r>
            <w:r>
              <w:rPr>
                <w:sz w:val="22"/>
                <w:szCs w:val="22"/>
              </w:rPr>
              <w:t>.</w:t>
            </w:r>
            <w:r w:rsidRPr="00D720C7">
              <w:rPr>
                <w:sz w:val="22"/>
                <w:szCs w:val="22"/>
              </w:rPr>
              <w:t>2791</w:t>
            </w:r>
          </w:p>
        </w:tc>
        <w:tc>
          <w:tcPr>
            <w:tcW w:w="672" w:type="pct"/>
            <w:vAlign w:val="center"/>
          </w:tcPr>
          <w:p w:rsidR="0017518D" w:rsidRPr="00D720C7" w:rsidRDefault="0017518D" w:rsidP="005D4B73">
            <w:pPr>
              <w:jc w:val="center"/>
              <w:rPr>
                <w:sz w:val="22"/>
                <w:szCs w:val="22"/>
              </w:rPr>
            </w:pPr>
            <w:r w:rsidRPr="00D720C7">
              <w:rPr>
                <w:sz w:val="22"/>
                <w:szCs w:val="22"/>
              </w:rPr>
              <w:t>1</w:t>
            </w:r>
            <w:r>
              <w:rPr>
                <w:sz w:val="22"/>
                <w:szCs w:val="22"/>
              </w:rPr>
              <w:t>.</w:t>
            </w:r>
            <w:r w:rsidRPr="00D720C7">
              <w:rPr>
                <w:sz w:val="22"/>
                <w:szCs w:val="22"/>
              </w:rPr>
              <w:t>099</w:t>
            </w:r>
          </w:p>
        </w:tc>
        <w:tc>
          <w:tcPr>
            <w:tcW w:w="672" w:type="pct"/>
            <w:vAlign w:val="center"/>
          </w:tcPr>
          <w:p w:rsidR="0017518D" w:rsidRPr="00D720C7" w:rsidRDefault="0017518D" w:rsidP="005D4B73">
            <w:pPr>
              <w:jc w:val="center"/>
              <w:rPr>
                <w:sz w:val="22"/>
                <w:szCs w:val="22"/>
              </w:rPr>
            </w:pPr>
            <w:r w:rsidRPr="00D720C7">
              <w:rPr>
                <w:sz w:val="22"/>
                <w:szCs w:val="22"/>
              </w:rPr>
              <w:t>2</w:t>
            </w:r>
            <w:r>
              <w:rPr>
                <w:sz w:val="22"/>
                <w:szCs w:val="22"/>
              </w:rPr>
              <w:t>.</w:t>
            </w:r>
            <w:r w:rsidRPr="00D720C7">
              <w:rPr>
                <w:sz w:val="22"/>
                <w:szCs w:val="22"/>
              </w:rPr>
              <w:t>804</w:t>
            </w:r>
          </w:p>
        </w:tc>
        <w:tc>
          <w:tcPr>
            <w:tcW w:w="729" w:type="pct"/>
            <w:vMerge w:val="restart"/>
            <w:vAlign w:val="center"/>
          </w:tcPr>
          <w:p w:rsidR="0017518D" w:rsidRPr="00D720C7" w:rsidRDefault="0017518D" w:rsidP="005D4B73">
            <w:pPr>
              <w:jc w:val="center"/>
              <w:rPr>
                <w:sz w:val="22"/>
                <w:szCs w:val="22"/>
              </w:rPr>
            </w:pPr>
            <w:proofErr w:type="spellStart"/>
            <w:r w:rsidRPr="00D720C7">
              <w:rPr>
                <w:sz w:val="22"/>
                <w:szCs w:val="22"/>
              </w:rPr>
              <w:t>ös</w:t>
            </w:r>
            <w:proofErr w:type="spellEnd"/>
          </w:p>
        </w:tc>
      </w:tr>
      <w:tr w:rsidR="0017518D" w:rsidRPr="00D720C7" w:rsidTr="001F71CF">
        <w:trPr>
          <w:trHeight w:val="486"/>
        </w:trPr>
        <w:tc>
          <w:tcPr>
            <w:tcW w:w="1009" w:type="pct"/>
            <w:vMerge/>
            <w:vAlign w:val="center"/>
          </w:tcPr>
          <w:p w:rsidR="0017518D" w:rsidRPr="0082574C" w:rsidRDefault="0017518D" w:rsidP="005D4B73">
            <w:pPr>
              <w:rPr>
                <w:sz w:val="22"/>
                <w:szCs w:val="22"/>
              </w:rPr>
            </w:pPr>
          </w:p>
        </w:tc>
        <w:tc>
          <w:tcPr>
            <w:tcW w:w="426" w:type="pct"/>
            <w:vAlign w:val="center"/>
          </w:tcPr>
          <w:p w:rsidR="0017518D" w:rsidRPr="0082574C" w:rsidRDefault="0017518D" w:rsidP="005D4B73">
            <w:pPr>
              <w:jc w:val="center"/>
              <w:rPr>
                <w:sz w:val="22"/>
                <w:szCs w:val="22"/>
              </w:rPr>
            </w:pPr>
            <w:r w:rsidRPr="0082574C">
              <w:rPr>
                <w:sz w:val="22"/>
                <w:szCs w:val="22"/>
              </w:rPr>
              <w:t>Sağ</w:t>
            </w:r>
          </w:p>
        </w:tc>
        <w:tc>
          <w:tcPr>
            <w:tcW w:w="687" w:type="pct"/>
            <w:vAlign w:val="center"/>
          </w:tcPr>
          <w:p w:rsidR="0017518D" w:rsidRPr="00D720C7" w:rsidRDefault="0017518D" w:rsidP="005D4B73">
            <w:pPr>
              <w:autoSpaceDE w:val="0"/>
              <w:autoSpaceDN w:val="0"/>
              <w:adjustRightInd w:val="0"/>
              <w:jc w:val="center"/>
              <w:rPr>
                <w:sz w:val="22"/>
                <w:szCs w:val="22"/>
              </w:rPr>
            </w:pPr>
            <w:r w:rsidRPr="00D720C7">
              <w:rPr>
                <w:sz w:val="22"/>
                <w:szCs w:val="22"/>
              </w:rPr>
              <w:t>1</w:t>
            </w:r>
            <w:r>
              <w:rPr>
                <w:sz w:val="22"/>
                <w:szCs w:val="22"/>
              </w:rPr>
              <w:t>.</w:t>
            </w:r>
            <w:r w:rsidRPr="00D720C7">
              <w:rPr>
                <w:sz w:val="22"/>
                <w:szCs w:val="22"/>
              </w:rPr>
              <w:t>9187</w:t>
            </w:r>
          </w:p>
        </w:tc>
        <w:tc>
          <w:tcPr>
            <w:tcW w:w="805" w:type="pct"/>
            <w:vAlign w:val="center"/>
          </w:tcPr>
          <w:p w:rsidR="0017518D" w:rsidRPr="00D720C7" w:rsidRDefault="0017518D" w:rsidP="005D4B73">
            <w:pPr>
              <w:jc w:val="center"/>
              <w:rPr>
                <w:sz w:val="22"/>
                <w:szCs w:val="22"/>
              </w:rPr>
            </w:pPr>
            <w:r w:rsidRPr="00D720C7">
              <w:rPr>
                <w:sz w:val="22"/>
                <w:szCs w:val="22"/>
              </w:rPr>
              <w:t>0</w:t>
            </w:r>
            <w:r>
              <w:rPr>
                <w:sz w:val="22"/>
                <w:szCs w:val="22"/>
              </w:rPr>
              <w:t>.</w:t>
            </w:r>
            <w:r w:rsidRPr="00D720C7">
              <w:rPr>
                <w:sz w:val="22"/>
                <w:szCs w:val="22"/>
              </w:rPr>
              <w:t>2876</w:t>
            </w:r>
          </w:p>
        </w:tc>
        <w:tc>
          <w:tcPr>
            <w:tcW w:w="672" w:type="pct"/>
            <w:vAlign w:val="center"/>
          </w:tcPr>
          <w:p w:rsidR="0017518D" w:rsidRPr="00D720C7" w:rsidRDefault="0017518D" w:rsidP="005D4B73">
            <w:pPr>
              <w:jc w:val="center"/>
              <w:rPr>
                <w:sz w:val="22"/>
                <w:szCs w:val="22"/>
              </w:rPr>
            </w:pPr>
            <w:r w:rsidRPr="00D720C7">
              <w:rPr>
                <w:sz w:val="22"/>
                <w:szCs w:val="22"/>
              </w:rPr>
              <w:t>1</w:t>
            </w:r>
            <w:r>
              <w:rPr>
                <w:sz w:val="22"/>
                <w:szCs w:val="22"/>
              </w:rPr>
              <w:t>.</w:t>
            </w:r>
            <w:r w:rsidRPr="00D720C7">
              <w:rPr>
                <w:sz w:val="22"/>
                <w:szCs w:val="22"/>
              </w:rPr>
              <w:t>113</w:t>
            </w:r>
          </w:p>
        </w:tc>
        <w:tc>
          <w:tcPr>
            <w:tcW w:w="672" w:type="pct"/>
            <w:vAlign w:val="center"/>
          </w:tcPr>
          <w:p w:rsidR="0017518D" w:rsidRPr="00D720C7" w:rsidRDefault="0017518D" w:rsidP="005D4B73">
            <w:pPr>
              <w:jc w:val="center"/>
              <w:rPr>
                <w:sz w:val="22"/>
                <w:szCs w:val="22"/>
              </w:rPr>
            </w:pPr>
            <w:r w:rsidRPr="00D720C7">
              <w:rPr>
                <w:sz w:val="22"/>
                <w:szCs w:val="22"/>
              </w:rPr>
              <w:t>2</w:t>
            </w:r>
            <w:r>
              <w:rPr>
                <w:sz w:val="22"/>
                <w:szCs w:val="22"/>
              </w:rPr>
              <w:t>.</w:t>
            </w:r>
            <w:r w:rsidRPr="00D720C7">
              <w:rPr>
                <w:sz w:val="22"/>
                <w:szCs w:val="22"/>
              </w:rPr>
              <w:t>839</w:t>
            </w:r>
          </w:p>
        </w:tc>
        <w:tc>
          <w:tcPr>
            <w:tcW w:w="729" w:type="pct"/>
            <w:vMerge/>
            <w:vAlign w:val="center"/>
          </w:tcPr>
          <w:p w:rsidR="0017518D" w:rsidRPr="00D720C7" w:rsidRDefault="0017518D" w:rsidP="005D4B73">
            <w:pPr>
              <w:jc w:val="center"/>
              <w:rPr>
                <w:b/>
                <w:sz w:val="22"/>
                <w:szCs w:val="22"/>
              </w:rPr>
            </w:pPr>
          </w:p>
        </w:tc>
      </w:tr>
      <w:tr w:rsidR="0017518D" w:rsidRPr="00D720C7" w:rsidTr="001F71CF">
        <w:trPr>
          <w:trHeight w:val="475"/>
        </w:trPr>
        <w:tc>
          <w:tcPr>
            <w:tcW w:w="1009" w:type="pct"/>
            <w:vMerge w:val="restart"/>
            <w:vAlign w:val="center"/>
          </w:tcPr>
          <w:p w:rsidR="0017518D" w:rsidRPr="0082574C" w:rsidRDefault="0017518D" w:rsidP="005D4B73">
            <w:pPr>
              <w:rPr>
                <w:sz w:val="22"/>
                <w:szCs w:val="22"/>
              </w:rPr>
            </w:pPr>
            <w:r w:rsidRPr="0082574C">
              <w:rPr>
                <w:sz w:val="22"/>
                <w:szCs w:val="22"/>
              </w:rPr>
              <w:t>Otolit eni</w:t>
            </w:r>
          </w:p>
        </w:tc>
        <w:tc>
          <w:tcPr>
            <w:tcW w:w="426" w:type="pct"/>
            <w:vAlign w:val="center"/>
          </w:tcPr>
          <w:p w:rsidR="0017518D" w:rsidRPr="0082574C" w:rsidRDefault="0017518D" w:rsidP="005D4B73">
            <w:pPr>
              <w:jc w:val="center"/>
              <w:rPr>
                <w:sz w:val="22"/>
                <w:szCs w:val="22"/>
              </w:rPr>
            </w:pPr>
            <w:r w:rsidRPr="0082574C">
              <w:rPr>
                <w:sz w:val="22"/>
                <w:szCs w:val="22"/>
              </w:rPr>
              <w:t>Sol</w:t>
            </w:r>
          </w:p>
        </w:tc>
        <w:tc>
          <w:tcPr>
            <w:tcW w:w="687" w:type="pct"/>
            <w:vAlign w:val="center"/>
          </w:tcPr>
          <w:p w:rsidR="0017518D" w:rsidRPr="00D720C7" w:rsidRDefault="0017518D" w:rsidP="005D4B73">
            <w:pPr>
              <w:autoSpaceDE w:val="0"/>
              <w:autoSpaceDN w:val="0"/>
              <w:adjustRightInd w:val="0"/>
              <w:jc w:val="center"/>
              <w:rPr>
                <w:sz w:val="22"/>
                <w:szCs w:val="22"/>
              </w:rPr>
            </w:pPr>
            <w:r w:rsidRPr="00D720C7">
              <w:rPr>
                <w:sz w:val="22"/>
                <w:szCs w:val="22"/>
              </w:rPr>
              <w:t>1</w:t>
            </w:r>
            <w:r>
              <w:rPr>
                <w:sz w:val="22"/>
                <w:szCs w:val="22"/>
              </w:rPr>
              <w:t>.</w:t>
            </w:r>
            <w:r w:rsidRPr="00D720C7">
              <w:rPr>
                <w:sz w:val="22"/>
                <w:szCs w:val="22"/>
              </w:rPr>
              <w:t>5496</w:t>
            </w:r>
          </w:p>
        </w:tc>
        <w:tc>
          <w:tcPr>
            <w:tcW w:w="805" w:type="pct"/>
            <w:vAlign w:val="center"/>
          </w:tcPr>
          <w:p w:rsidR="0017518D" w:rsidRPr="00D720C7" w:rsidRDefault="0017518D" w:rsidP="005D4B73">
            <w:pPr>
              <w:jc w:val="center"/>
              <w:rPr>
                <w:sz w:val="22"/>
                <w:szCs w:val="22"/>
              </w:rPr>
            </w:pPr>
            <w:r w:rsidRPr="00D720C7">
              <w:rPr>
                <w:sz w:val="22"/>
                <w:szCs w:val="22"/>
              </w:rPr>
              <w:t>0</w:t>
            </w:r>
            <w:r>
              <w:rPr>
                <w:sz w:val="22"/>
                <w:szCs w:val="22"/>
              </w:rPr>
              <w:t>.</w:t>
            </w:r>
            <w:r w:rsidRPr="00D720C7">
              <w:rPr>
                <w:sz w:val="22"/>
                <w:szCs w:val="22"/>
              </w:rPr>
              <w:t>2121</w:t>
            </w:r>
          </w:p>
        </w:tc>
        <w:tc>
          <w:tcPr>
            <w:tcW w:w="672" w:type="pct"/>
            <w:vAlign w:val="center"/>
          </w:tcPr>
          <w:p w:rsidR="0017518D" w:rsidRPr="00D720C7" w:rsidRDefault="0017518D" w:rsidP="005D4B73">
            <w:pPr>
              <w:jc w:val="center"/>
              <w:rPr>
                <w:sz w:val="22"/>
                <w:szCs w:val="22"/>
              </w:rPr>
            </w:pPr>
            <w:r w:rsidRPr="00D720C7">
              <w:rPr>
                <w:sz w:val="22"/>
                <w:szCs w:val="22"/>
              </w:rPr>
              <w:t>0</w:t>
            </w:r>
            <w:r>
              <w:rPr>
                <w:sz w:val="22"/>
                <w:szCs w:val="22"/>
              </w:rPr>
              <w:t>.</w:t>
            </w:r>
            <w:r w:rsidRPr="00D720C7">
              <w:rPr>
                <w:sz w:val="22"/>
                <w:szCs w:val="22"/>
              </w:rPr>
              <w:t>949</w:t>
            </w:r>
          </w:p>
        </w:tc>
        <w:tc>
          <w:tcPr>
            <w:tcW w:w="672" w:type="pct"/>
            <w:vAlign w:val="center"/>
          </w:tcPr>
          <w:p w:rsidR="0017518D" w:rsidRPr="00D720C7" w:rsidRDefault="0017518D" w:rsidP="005D4B73">
            <w:pPr>
              <w:jc w:val="center"/>
              <w:rPr>
                <w:sz w:val="22"/>
                <w:szCs w:val="22"/>
              </w:rPr>
            </w:pPr>
            <w:r w:rsidRPr="00D720C7">
              <w:rPr>
                <w:sz w:val="22"/>
                <w:szCs w:val="22"/>
              </w:rPr>
              <w:t>2</w:t>
            </w:r>
            <w:r>
              <w:rPr>
                <w:sz w:val="22"/>
                <w:szCs w:val="22"/>
              </w:rPr>
              <w:t>.</w:t>
            </w:r>
            <w:r w:rsidRPr="00D720C7">
              <w:rPr>
                <w:sz w:val="22"/>
                <w:szCs w:val="22"/>
              </w:rPr>
              <w:t>147</w:t>
            </w:r>
          </w:p>
        </w:tc>
        <w:tc>
          <w:tcPr>
            <w:tcW w:w="729" w:type="pct"/>
            <w:vMerge w:val="restart"/>
            <w:vAlign w:val="center"/>
          </w:tcPr>
          <w:p w:rsidR="0017518D" w:rsidRPr="00D720C7" w:rsidRDefault="0017518D" w:rsidP="005D4B73">
            <w:pPr>
              <w:jc w:val="center"/>
              <w:rPr>
                <w:sz w:val="22"/>
                <w:szCs w:val="22"/>
              </w:rPr>
            </w:pPr>
            <w:r w:rsidRPr="00D720C7">
              <w:rPr>
                <w:b/>
                <w:sz w:val="22"/>
                <w:szCs w:val="22"/>
              </w:rPr>
              <w:t>*</w:t>
            </w:r>
          </w:p>
        </w:tc>
      </w:tr>
      <w:tr w:rsidR="0017518D" w:rsidRPr="00D720C7" w:rsidTr="001F71CF">
        <w:trPr>
          <w:trHeight w:val="487"/>
        </w:trPr>
        <w:tc>
          <w:tcPr>
            <w:tcW w:w="1009" w:type="pct"/>
            <w:vMerge/>
            <w:tcBorders>
              <w:bottom w:val="single" w:sz="12" w:space="0" w:color="auto"/>
            </w:tcBorders>
          </w:tcPr>
          <w:p w:rsidR="0017518D" w:rsidRPr="0082574C" w:rsidRDefault="0017518D" w:rsidP="005D4B73">
            <w:pPr>
              <w:jc w:val="center"/>
              <w:rPr>
                <w:sz w:val="22"/>
                <w:szCs w:val="22"/>
              </w:rPr>
            </w:pPr>
          </w:p>
        </w:tc>
        <w:tc>
          <w:tcPr>
            <w:tcW w:w="426" w:type="pct"/>
            <w:tcBorders>
              <w:bottom w:val="single" w:sz="12" w:space="0" w:color="auto"/>
            </w:tcBorders>
            <w:vAlign w:val="center"/>
          </w:tcPr>
          <w:p w:rsidR="0017518D" w:rsidRPr="0082574C" w:rsidRDefault="0017518D" w:rsidP="005D4B73">
            <w:pPr>
              <w:jc w:val="center"/>
              <w:rPr>
                <w:sz w:val="22"/>
                <w:szCs w:val="22"/>
              </w:rPr>
            </w:pPr>
            <w:r w:rsidRPr="0082574C">
              <w:rPr>
                <w:sz w:val="22"/>
                <w:szCs w:val="22"/>
              </w:rPr>
              <w:t>Sağ</w:t>
            </w:r>
          </w:p>
        </w:tc>
        <w:tc>
          <w:tcPr>
            <w:tcW w:w="687" w:type="pct"/>
            <w:tcBorders>
              <w:bottom w:val="single" w:sz="12" w:space="0" w:color="auto"/>
            </w:tcBorders>
            <w:vAlign w:val="center"/>
          </w:tcPr>
          <w:p w:rsidR="0017518D" w:rsidRPr="00D720C7" w:rsidRDefault="0017518D" w:rsidP="005D4B73">
            <w:pPr>
              <w:autoSpaceDE w:val="0"/>
              <w:autoSpaceDN w:val="0"/>
              <w:adjustRightInd w:val="0"/>
              <w:jc w:val="center"/>
              <w:rPr>
                <w:sz w:val="22"/>
                <w:szCs w:val="22"/>
              </w:rPr>
            </w:pPr>
            <w:r w:rsidRPr="00D720C7">
              <w:rPr>
                <w:sz w:val="22"/>
                <w:szCs w:val="22"/>
              </w:rPr>
              <w:t>1</w:t>
            </w:r>
            <w:r>
              <w:rPr>
                <w:sz w:val="22"/>
                <w:szCs w:val="22"/>
              </w:rPr>
              <w:t>.</w:t>
            </w:r>
            <w:r w:rsidRPr="00D720C7">
              <w:rPr>
                <w:sz w:val="22"/>
                <w:szCs w:val="22"/>
              </w:rPr>
              <w:t>5530</w:t>
            </w:r>
          </w:p>
        </w:tc>
        <w:tc>
          <w:tcPr>
            <w:tcW w:w="805" w:type="pct"/>
            <w:tcBorders>
              <w:bottom w:val="single" w:sz="12" w:space="0" w:color="auto"/>
            </w:tcBorders>
            <w:vAlign w:val="center"/>
          </w:tcPr>
          <w:p w:rsidR="0017518D" w:rsidRPr="00D720C7" w:rsidRDefault="0017518D" w:rsidP="005D4B73">
            <w:pPr>
              <w:jc w:val="center"/>
              <w:rPr>
                <w:sz w:val="22"/>
                <w:szCs w:val="22"/>
              </w:rPr>
            </w:pPr>
            <w:r w:rsidRPr="00D720C7">
              <w:rPr>
                <w:sz w:val="22"/>
                <w:szCs w:val="22"/>
              </w:rPr>
              <w:t>0</w:t>
            </w:r>
            <w:r>
              <w:rPr>
                <w:sz w:val="22"/>
                <w:szCs w:val="22"/>
              </w:rPr>
              <w:t>.</w:t>
            </w:r>
            <w:r w:rsidRPr="00D720C7">
              <w:rPr>
                <w:sz w:val="22"/>
                <w:szCs w:val="22"/>
              </w:rPr>
              <w:t>2057</w:t>
            </w:r>
          </w:p>
        </w:tc>
        <w:tc>
          <w:tcPr>
            <w:tcW w:w="672" w:type="pct"/>
            <w:tcBorders>
              <w:bottom w:val="single" w:sz="12" w:space="0" w:color="auto"/>
            </w:tcBorders>
            <w:vAlign w:val="center"/>
          </w:tcPr>
          <w:p w:rsidR="0017518D" w:rsidRPr="00D720C7" w:rsidRDefault="0017518D" w:rsidP="005D4B73">
            <w:pPr>
              <w:jc w:val="center"/>
              <w:rPr>
                <w:sz w:val="22"/>
                <w:szCs w:val="22"/>
              </w:rPr>
            </w:pPr>
            <w:r w:rsidRPr="00D720C7">
              <w:rPr>
                <w:sz w:val="22"/>
                <w:szCs w:val="22"/>
              </w:rPr>
              <w:t>0</w:t>
            </w:r>
            <w:r>
              <w:rPr>
                <w:sz w:val="22"/>
                <w:szCs w:val="22"/>
              </w:rPr>
              <w:t>.</w:t>
            </w:r>
            <w:r w:rsidRPr="00D720C7">
              <w:rPr>
                <w:sz w:val="22"/>
                <w:szCs w:val="22"/>
              </w:rPr>
              <w:t>963</w:t>
            </w:r>
          </w:p>
        </w:tc>
        <w:tc>
          <w:tcPr>
            <w:tcW w:w="672" w:type="pct"/>
            <w:tcBorders>
              <w:bottom w:val="single" w:sz="12" w:space="0" w:color="auto"/>
            </w:tcBorders>
            <w:vAlign w:val="center"/>
          </w:tcPr>
          <w:p w:rsidR="0017518D" w:rsidRPr="00D720C7" w:rsidRDefault="0017518D" w:rsidP="005D4B73">
            <w:pPr>
              <w:jc w:val="center"/>
              <w:rPr>
                <w:sz w:val="22"/>
                <w:szCs w:val="22"/>
              </w:rPr>
            </w:pPr>
            <w:r w:rsidRPr="00D720C7">
              <w:rPr>
                <w:sz w:val="22"/>
                <w:szCs w:val="22"/>
              </w:rPr>
              <w:t>2</w:t>
            </w:r>
            <w:r>
              <w:rPr>
                <w:sz w:val="22"/>
                <w:szCs w:val="22"/>
              </w:rPr>
              <w:t>.</w:t>
            </w:r>
            <w:r w:rsidRPr="00D720C7">
              <w:rPr>
                <w:sz w:val="22"/>
                <w:szCs w:val="22"/>
              </w:rPr>
              <w:t>097</w:t>
            </w:r>
          </w:p>
        </w:tc>
        <w:tc>
          <w:tcPr>
            <w:tcW w:w="729" w:type="pct"/>
            <w:vMerge/>
            <w:tcBorders>
              <w:bottom w:val="single" w:sz="12" w:space="0" w:color="auto"/>
            </w:tcBorders>
          </w:tcPr>
          <w:p w:rsidR="0017518D" w:rsidRPr="00D720C7" w:rsidRDefault="0017518D" w:rsidP="005D4B73">
            <w:pPr>
              <w:jc w:val="center"/>
              <w:rPr>
                <w:b/>
                <w:sz w:val="22"/>
                <w:szCs w:val="22"/>
              </w:rPr>
            </w:pPr>
          </w:p>
        </w:tc>
      </w:tr>
    </w:tbl>
    <w:p w:rsidR="0017518D" w:rsidRPr="00125F6A" w:rsidRDefault="0017518D" w:rsidP="00125F6A">
      <w:pPr>
        <w:spacing w:before="120" w:after="240"/>
        <w:rPr>
          <w:sz w:val="22"/>
          <w:szCs w:val="22"/>
        </w:rPr>
      </w:pPr>
      <w:r>
        <w:rPr>
          <w:sz w:val="22"/>
          <w:szCs w:val="22"/>
        </w:rPr>
        <w:t>** : P&lt;0.01; *: P&lt;</w:t>
      </w:r>
      <w:r w:rsidRPr="00D720C7">
        <w:rPr>
          <w:sz w:val="22"/>
          <w:szCs w:val="22"/>
        </w:rPr>
        <w:t>0.</w:t>
      </w:r>
      <w:proofErr w:type="gramStart"/>
      <w:r w:rsidRPr="00D720C7">
        <w:rPr>
          <w:sz w:val="22"/>
          <w:szCs w:val="22"/>
        </w:rPr>
        <w:t xml:space="preserve">05 ; </w:t>
      </w:r>
      <w:proofErr w:type="spellStart"/>
      <w:r w:rsidRPr="00D720C7">
        <w:rPr>
          <w:sz w:val="22"/>
          <w:szCs w:val="22"/>
        </w:rPr>
        <w:t>ös</w:t>
      </w:r>
      <w:proofErr w:type="spellEnd"/>
      <w:proofErr w:type="gramEnd"/>
      <w:r w:rsidRPr="00D720C7">
        <w:rPr>
          <w:sz w:val="22"/>
          <w:szCs w:val="22"/>
        </w:rPr>
        <w:t>:</w:t>
      </w:r>
      <w:r>
        <w:rPr>
          <w:sz w:val="22"/>
          <w:szCs w:val="22"/>
        </w:rPr>
        <w:t xml:space="preserve"> </w:t>
      </w:r>
      <w:r w:rsidRPr="00D720C7">
        <w:rPr>
          <w:sz w:val="22"/>
          <w:szCs w:val="22"/>
        </w:rPr>
        <w:t>P&gt;0.05</w:t>
      </w:r>
    </w:p>
    <w:p w:rsidR="0017518D" w:rsidRPr="00B86845" w:rsidRDefault="0017518D" w:rsidP="0017518D">
      <w:pPr>
        <w:spacing w:after="120" w:line="360" w:lineRule="auto"/>
        <w:jc w:val="both"/>
        <w:rPr>
          <w:noProof/>
        </w:rPr>
      </w:pPr>
      <w:r w:rsidRPr="00B86845">
        <w:rPr>
          <w:noProof/>
        </w:rPr>
        <w:t xml:space="preserve">Çeşitli balık türleriyle yapılan otolit biyometri çalışmalarında, balığın dişi ve erkek bireyleri arasında otolit biyometrisinde büyüklük farklılığı olduğu belirtilmiştir. </w:t>
      </w:r>
      <w:proofErr w:type="spellStart"/>
      <w:r w:rsidRPr="00B86845">
        <w:rPr>
          <w:i/>
        </w:rPr>
        <w:t>Uranoscopus</w:t>
      </w:r>
      <w:proofErr w:type="spellEnd"/>
      <w:r w:rsidRPr="00B86845">
        <w:rPr>
          <w:i/>
        </w:rPr>
        <w:t xml:space="preserve"> </w:t>
      </w:r>
      <w:proofErr w:type="spellStart"/>
      <w:r w:rsidRPr="00B86845">
        <w:rPr>
          <w:i/>
        </w:rPr>
        <w:t>scaber</w:t>
      </w:r>
      <w:proofErr w:type="spellEnd"/>
      <w:r w:rsidRPr="00B86845">
        <w:t xml:space="preserve"> (Bostancı ve ark</w:t>
      </w:r>
      <w:proofErr w:type="gramStart"/>
      <w:r w:rsidRPr="00B86845">
        <w:t>.</w:t>
      </w:r>
      <w:r>
        <w:t>,</w:t>
      </w:r>
      <w:proofErr w:type="gramEnd"/>
      <w:r>
        <w:t xml:space="preserve"> 2009</w:t>
      </w:r>
      <w:r w:rsidRPr="00B86845">
        <w:t xml:space="preserve">), </w:t>
      </w:r>
      <w:proofErr w:type="spellStart"/>
      <w:r w:rsidRPr="00B86845">
        <w:rPr>
          <w:i/>
        </w:rPr>
        <w:t>Scorpaena</w:t>
      </w:r>
      <w:proofErr w:type="spellEnd"/>
      <w:r w:rsidRPr="00B86845">
        <w:rPr>
          <w:i/>
        </w:rPr>
        <w:t xml:space="preserve"> </w:t>
      </w:r>
      <w:proofErr w:type="spellStart"/>
      <w:r w:rsidRPr="00B86845">
        <w:rPr>
          <w:i/>
        </w:rPr>
        <w:t>porcus</w:t>
      </w:r>
      <w:proofErr w:type="spellEnd"/>
      <w:r w:rsidRPr="00B86845">
        <w:t xml:space="preserve"> (Bostancı ve ark.</w:t>
      </w:r>
      <w:r>
        <w:t>,</w:t>
      </w:r>
      <w:r w:rsidRPr="00B86845">
        <w:t xml:space="preserve"> 2012a), </w:t>
      </w:r>
      <w:proofErr w:type="spellStart"/>
      <w:r w:rsidRPr="00B86845">
        <w:rPr>
          <w:i/>
        </w:rPr>
        <w:t>Pleuronectes</w:t>
      </w:r>
      <w:proofErr w:type="spellEnd"/>
      <w:r w:rsidRPr="00B86845">
        <w:rPr>
          <w:i/>
        </w:rPr>
        <w:t xml:space="preserve"> </w:t>
      </w:r>
      <w:proofErr w:type="spellStart"/>
      <w:r w:rsidRPr="00B86845">
        <w:rPr>
          <w:i/>
        </w:rPr>
        <w:t>flesus</w:t>
      </w:r>
      <w:proofErr w:type="spellEnd"/>
      <w:r w:rsidRPr="00B86845">
        <w:rPr>
          <w:i/>
        </w:rPr>
        <w:t xml:space="preserve"> </w:t>
      </w:r>
      <w:proofErr w:type="spellStart"/>
      <w:r w:rsidRPr="00B86845">
        <w:rPr>
          <w:i/>
        </w:rPr>
        <w:t>luscus</w:t>
      </w:r>
      <w:proofErr w:type="spellEnd"/>
      <w:r w:rsidRPr="00B86845">
        <w:t xml:space="preserve"> (Şahin ve Güneş</w:t>
      </w:r>
      <w:r>
        <w:t>,</w:t>
      </w:r>
      <w:r w:rsidRPr="00B86845">
        <w:t xml:space="preserve"> 1998)</w:t>
      </w:r>
      <w:r w:rsidRPr="00B86845">
        <w:rPr>
          <w:noProof/>
        </w:rPr>
        <w:t xml:space="preserve"> böyle bir farklılığın tespit edildiği türlerdir.</w:t>
      </w:r>
    </w:p>
    <w:p w:rsidR="0017518D" w:rsidRPr="00B86845" w:rsidRDefault="0017518D" w:rsidP="0017518D">
      <w:pPr>
        <w:spacing w:line="360" w:lineRule="auto"/>
        <w:jc w:val="both"/>
        <w:rPr>
          <w:noProof/>
        </w:rPr>
      </w:pPr>
      <w:r w:rsidRPr="00B86845">
        <w:rPr>
          <w:noProof/>
        </w:rPr>
        <w:t xml:space="preserve">Cyprinidae familyası üyesi olan </w:t>
      </w:r>
      <w:r w:rsidRPr="00B86845">
        <w:rPr>
          <w:i/>
          <w:noProof/>
        </w:rPr>
        <w:t>Alburnus tarichi</w:t>
      </w:r>
      <w:r w:rsidRPr="00B86845">
        <w:rPr>
          <w:noProof/>
        </w:rPr>
        <w:t xml:space="preserve"> ile yapılan çalışmada, otolit biyometrileri dişi ve erkek bireylerde karşılaştırılmıştır ve aralarında fark olmadığı (P&gt;0</w:t>
      </w:r>
      <w:r>
        <w:rPr>
          <w:noProof/>
        </w:rPr>
        <w:t>.</w:t>
      </w:r>
      <w:r w:rsidRPr="00B86845">
        <w:rPr>
          <w:noProof/>
        </w:rPr>
        <w:t>05) belirtilmiştir (Bostancı ve Polat</w:t>
      </w:r>
      <w:r>
        <w:rPr>
          <w:noProof/>
        </w:rPr>
        <w:t>,</w:t>
      </w:r>
      <w:r w:rsidRPr="00B86845">
        <w:rPr>
          <w:noProof/>
        </w:rPr>
        <w:t xml:space="preserve"> 2011). Bu çalışmada ise, yine bir Cyprinid türü olan </w:t>
      </w:r>
      <w:r w:rsidRPr="00B86845">
        <w:rPr>
          <w:i/>
          <w:noProof/>
        </w:rPr>
        <w:t>B</w:t>
      </w:r>
      <w:r>
        <w:rPr>
          <w:i/>
          <w:noProof/>
        </w:rPr>
        <w:t>arbus</w:t>
      </w:r>
      <w:r w:rsidRPr="00B86845">
        <w:rPr>
          <w:i/>
          <w:noProof/>
        </w:rPr>
        <w:t xml:space="preserve"> tauricus</w:t>
      </w:r>
      <w:r w:rsidRPr="00B86845">
        <w:rPr>
          <w:noProof/>
        </w:rPr>
        <w:t>’un dişi ve erkek bireyleri arasındaki büyüklük farklılığının istatistiksel açıdan önemli (P&lt;0.05) olduğu belirlenmiştir (Çizelge 4.</w:t>
      </w:r>
      <w:r>
        <w:rPr>
          <w:noProof/>
        </w:rPr>
        <w:t>4</w:t>
      </w:r>
      <w:r w:rsidRPr="00B86845">
        <w:rPr>
          <w:noProof/>
        </w:rPr>
        <w:t>). Böylece, Cyprinidae familyası üyeleri arasında da otolit biyometrilerinde, dişi ve erkek oluşlarına göre değişim olabileceği ilk kez rapor edilmektedir. Farklı bir açıdan değerlendirildiğinde, deniz balıkları için yapılan otolit biyometrisi çalışmalarında hem asimetrik hem de bilateral simetrili balıklarda gözlenen sağ - sol otolit çiftleri arasındaki farklılığa benzer bir durumla karşılaşılmıştır. Bir Cyprinid türünde ilk kez belirlenen bu farklılık, tatlı su balıklarında da otolitlerin sağ ve sol oluşlarına göre biyometrilerinde değişiklik olduğunu göstermektedir (Çizelge 4</w:t>
      </w:r>
      <w:r>
        <w:rPr>
          <w:noProof/>
        </w:rPr>
        <w:t>.4</w:t>
      </w:r>
      <w:r w:rsidRPr="00B86845">
        <w:rPr>
          <w:noProof/>
        </w:rPr>
        <w:t>).</w:t>
      </w:r>
    </w:p>
    <w:p w:rsidR="0017518D" w:rsidRPr="00B86845" w:rsidRDefault="0017518D" w:rsidP="00125F6A">
      <w:pPr>
        <w:spacing w:before="120" w:after="120" w:line="360" w:lineRule="auto"/>
        <w:jc w:val="both"/>
        <w:rPr>
          <w:b/>
          <w:noProof/>
        </w:rPr>
      </w:pPr>
      <w:r w:rsidRPr="00B86845">
        <w:rPr>
          <w:b/>
          <w:noProof/>
        </w:rPr>
        <w:t>4.</w:t>
      </w:r>
      <w:r>
        <w:rPr>
          <w:b/>
          <w:noProof/>
        </w:rPr>
        <w:t>4</w:t>
      </w:r>
      <w:r w:rsidRPr="00B86845">
        <w:rPr>
          <w:b/>
          <w:noProof/>
        </w:rPr>
        <w:t xml:space="preserve">. Morfometrik Karakterlerin Değerlendirilmesi </w:t>
      </w:r>
    </w:p>
    <w:p w:rsidR="0017518D" w:rsidRPr="00125F6A" w:rsidRDefault="0017518D" w:rsidP="00125F6A">
      <w:pPr>
        <w:spacing w:line="360" w:lineRule="auto"/>
        <w:jc w:val="both"/>
        <w:rPr>
          <w:noProof/>
        </w:rPr>
      </w:pPr>
      <w:r w:rsidRPr="00B86845">
        <w:rPr>
          <w:noProof/>
        </w:rPr>
        <w:t>Her boy sınıfını temsil edecek şekilde rastgele seçilmiş 98 bireyde alınan metrik uzunluklar için ortalama, standart sapma, standart hata, minimum, maksimum ve varyans katsayısı değerleri Çizelge 4.</w:t>
      </w:r>
      <w:r>
        <w:rPr>
          <w:noProof/>
        </w:rPr>
        <w:t>5</w:t>
      </w:r>
      <w:r w:rsidRPr="00B86845">
        <w:rPr>
          <w:noProof/>
        </w:rPr>
        <w:t>’</w:t>
      </w:r>
      <w:r>
        <w:rPr>
          <w:noProof/>
        </w:rPr>
        <w:t>t</w:t>
      </w:r>
      <w:r w:rsidRPr="00B86845">
        <w:rPr>
          <w:noProof/>
        </w:rPr>
        <w:t xml:space="preserve">e verilmiştir. Bulunan değerlere göre, en </w:t>
      </w:r>
      <w:r w:rsidRPr="00B86845">
        <w:rPr>
          <w:noProof/>
        </w:rPr>
        <w:lastRenderedPageBreak/>
        <w:t>değişken özellik kaudal yüzgeç yüksekliği (%VK=</w:t>
      </w:r>
      <w:r w:rsidRPr="00B86845">
        <w:t>31</w:t>
      </w:r>
      <w:r>
        <w:t>.</w:t>
      </w:r>
      <w:r w:rsidRPr="00B86845">
        <w:t>97</w:t>
      </w:r>
      <w:r w:rsidRPr="00B86845">
        <w:rPr>
          <w:noProof/>
        </w:rPr>
        <w:t>) ve rostral barbel uzunluğu (%VK=</w:t>
      </w:r>
      <w:r w:rsidRPr="00B86845">
        <w:t>31</w:t>
      </w:r>
      <w:r>
        <w:t>.</w:t>
      </w:r>
      <w:r w:rsidRPr="00B86845">
        <w:t>85</w:t>
      </w:r>
      <w:r w:rsidRPr="00B86845">
        <w:rPr>
          <w:noProof/>
        </w:rPr>
        <w:t>) iken, en az değişkenlik göz çapında (%VK=</w:t>
      </w:r>
      <w:r w:rsidRPr="00B86845">
        <w:t>16</w:t>
      </w:r>
      <w:r>
        <w:t>.</w:t>
      </w:r>
      <w:r w:rsidRPr="00B86845">
        <w:t>91</w:t>
      </w:r>
      <w:r w:rsidRPr="00B86845">
        <w:rPr>
          <w:noProof/>
        </w:rPr>
        <w:t xml:space="preserve">) tespit edilmiştir. </w:t>
      </w:r>
    </w:p>
    <w:p w:rsidR="0017518D" w:rsidRPr="00684C42" w:rsidRDefault="0017518D" w:rsidP="00125F6A">
      <w:pPr>
        <w:spacing w:before="120" w:after="120"/>
        <w:jc w:val="both"/>
        <w:rPr>
          <w:noProof/>
          <w:sz w:val="22"/>
          <w:szCs w:val="22"/>
        </w:rPr>
      </w:pPr>
      <w:r w:rsidRPr="00684C42">
        <w:rPr>
          <w:b/>
          <w:noProof/>
          <w:sz w:val="22"/>
          <w:szCs w:val="22"/>
        </w:rPr>
        <w:t>Çizelge 4.5.</w:t>
      </w:r>
      <w:r w:rsidRPr="00684C42">
        <w:rPr>
          <w:noProof/>
          <w:sz w:val="22"/>
          <w:szCs w:val="22"/>
        </w:rPr>
        <w:t xml:space="preserve"> Metrik ölçümlere ait değerler (n = 98)</w:t>
      </w:r>
    </w:p>
    <w:tbl>
      <w:tblPr>
        <w:tblpPr w:leftFromText="141" w:rightFromText="141" w:vertAnchor="text" w:horzAnchor="margin" w:tblpX="108" w:tblpY="87"/>
        <w:tblOverlap w:val="never"/>
        <w:tblW w:w="4873" w:type="pct"/>
        <w:tblLook w:val="04A0"/>
      </w:tblPr>
      <w:tblGrid>
        <w:gridCol w:w="1587"/>
        <w:gridCol w:w="1112"/>
        <w:gridCol w:w="1100"/>
        <w:gridCol w:w="1100"/>
        <w:gridCol w:w="1100"/>
        <w:gridCol w:w="1052"/>
        <w:gridCol w:w="1171"/>
      </w:tblGrid>
      <w:tr w:rsidR="0017518D" w:rsidRPr="00883109" w:rsidTr="001F71CF">
        <w:trPr>
          <w:trHeight w:val="718"/>
        </w:trPr>
        <w:tc>
          <w:tcPr>
            <w:tcW w:w="965" w:type="pct"/>
            <w:tcBorders>
              <w:top w:val="single" w:sz="12" w:space="0" w:color="auto"/>
              <w:bottom w:val="single" w:sz="8" w:space="0" w:color="auto"/>
            </w:tcBorders>
            <w:vAlign w:val="center"/>
          </w:tcPr>
          <w:p w:rsidR="0017518D" w:rsidRPr="00883109" w:rsidRDefault="0017518D" w:rsidP="001F71CF">
            <w:pPr>
              <w:rPr>
                <w:b/>
                <w:sz w:val="22"/>
                <w:szCs w:val="22"/>
              </w:rPr>
            </w:pPr>
            <w:r w:rsidRPr="00883109">
              <w:rPr>
                <w:b/>
                <w:sz w:val="22"/>
                <w:szCs w:val="22"/>
              </w:rPr>
              <w:t>Karakterler (mm)</w:t>
            </w:r>
          </w:p>
        </w:tc>
        <w:tc>
          <w:tcPr>
            <w:tcW w:w="676" w:type="pct"/>
            <w:tcBorders>
              <w:top w:val="single" w:sz="12" w:space="0" w:color="auto"/>
              <w:bottom w:val="single" w:sz="8" w:space="0" w:color="auto"/>
            </w:tcBorders>
            <w:vAlign w:val="center"/>
          </w:tcPr>
          <w:p w:rsidR="0017518D" w:rsidRPr="00883109" w:rsidRDefault="0017518D" w:rsidP="001F71CF">
            <w:pPr>
              <w:jc w:val="center"/>
              <w:rPr>
                <w:b/>
                <w:sz w:val="22"/>
                <w:szCs w:val="22"/>
              </w:rPr>
            </w:pPr>
            <w:proofErr w:type="spellStart"/>
            <w:r w:rsidRPr="00883109">
              <w:rPr>
                <w:b/>
                <w:sz w:val="22"/>
                <w:szCs w:val="22"/>
              </w:rPr>
              <w:t>Ort</w:t>
            </w:r>
            <w:proofErr w:type="spellEnd"/>
            <w:r w:rsidRPr="00883109">
              <w:rPr>
                <w:b/>
                <w:sz w:val="22"/>
                <w:szCs w:val="22"/>
              </w:rPr>
              <w:t>.</w:t>
            </w:r>
          </w:p>
        </w:tc>
        <w:tc>
          <w:tcPr>
            <w:tcW w:w="669" w:type="pct"/>
            <w:tcBorders>
              <w:top w:val="single" w:sz="12" w:space="0" w:color="auto"/>
              <w:bottom w:val="single" w:sz="8" w:space="0" w:color="auto"/>
            </w:tcBorders>
            <w:vAlign w:val="center"/>
          </w:tcPr>
          <w:p w:rsidR="0017518D" w:rsidRPr="00883109" w:rsidRDefault="0017518D" w:rsidP="001F71CF">
            <w:pPr>
              <w:jc w:val="center"/>
              <w:rPr>
                <w:b/>
                <w:sz w:val="22"/>
                <w:szCs w:val="22"/>
              </w:rPr>
            </w:pPr>
            <w:r w:rsidRPr="00883109">
              <w:rPr>
                <w:b/>
                <w:sz w:val="22"/>
                <w:szCs w:val="22"/>
              </w:rPr>
              <w:t>S.H.</w:t>
            </w:r>
          </w:p>
        </w:tc>
        <w:tc>
          <w:tcPr>
            <w:tcW w:w="669" w:type="pct"/>
            <w:tcBorders>
              <w:top w:val="single" w:sz="12" w:space="0" w:color="auto"/>
              <w:bottom w:val="single" w:sz="8" w:space="0" w:color="auto"/>
            </w:tcBorders>
            <w:vAlign w:val="center"/>
          </w:tcPr>
          <w:p w:rsidR="0017518D" w:rsidRPr="00883109" w:rsidRDefault="0017518D" w:rsidP="001F71CF">
            <w:pPr>
              <w:jc w:val="center"/>
              <w:rPr>
                <w:b/>
                <w:sz w:val="22"/>
                <w:szCs w:val="22"/>
              </w:rPr>
            </w:pPr>
            <w:r w:rsidRPr="00883109">
              <w:rPr>
                <w:b/>
                <w:sz w:val="22"/>
                <w:szCs w:val="22"/>
              </w:rPr>
              <w:t>S. S.</w:t>
            </w:r>
          </w:p>
        </w:tc>
        <w:tc>
          <w:tcPr>
            <w:tcW w:w="669" w:type="pct"/>
            <w:tcBorders>
              <w:top w:val="single" w:sz="12" w:space="0" w:color="auto"/>
              <w:bottom w:val="single" w:sz="8" w:space="0" w:color="auto"/>
            </w:tcBorders>
            <w:vAlign w:val="center"/>
          </w:tcPr>
          <w:p w:rsidR="0017518D" w:rsidRPr="00883109" w:rsidRDefault="0017518D" w:rsidP="001F71CF">
            <w:pPr>
              <w:jc w:val="center"/>
              <w:rPr>
                <w:b/>
                <w:sz w:val="22"/>
                <w:szCs w:val="22"/>
              </w:rPr>
            </w:pPr>
            <w:proofErr w:type="spellStart"/>
            <w:r w:rsidRPr="00883109">
              <w:rPr>
                <w:b/>
                <w:sz w:val="22"/>
                <w:szCs w:val="22"/>
              </w:rPr>
              <w:t>Min</w:t>
            </w:r>
            <w:proofErr w:type="spellEnd"/>
            <w:r w:rsidRPr="00883109">
              <w:rPr>
                <w:b/>
                <w:sz w:val="22"/>
                <w:szCs w:val="22"/>
              </w:rPr>
              <w:t>.</w:t>
            </w:r>
          </w:p>
        </w:tc>
        <w:tc>
          <w:tcPr>
            <w:tcW w:w="640" w:type="pct"/>
            <w:tcBorders>
              <w:top w:val="single" w:sz="12" w:space="0" w:color="auto"/>
              <w:bottom w:val="single" w:sz="8" w:space="0" w:color="auto"/>
            </w:tcBorders>
            <w:vAlign w:val="center"/>
          </w:tcPr>
          <w:p w:rsidR="0017518D" w:rsidRPr="00883109" w:rsidRDefault="0017518D" w:rsidP="001F71CF">
            <w:pPr>
              <w:jc w:val="center"/>
              <w:rPr>
                <w:b/>
                <w:sz w:val="22"/>
                <w:szCs w:val="22"/>
              </w:rPr>
            </w:pPr>
            <w:proofErr w:type="spellStart"/>
            <w:r w:rsidRPr="00883109">
              <w:rPr>
                <w:b/>
                <w:sz w:val="22"/>
                <w:szCs w:val="22"/>
              </w:rPr>
              <w:t>Maks</w:t>
            </w:r>
            <w:proofErr w:type="spellEnd"/>
            <w:r w:rsidRPr="00883109">
              <w:rPr>
                <w:b/>
                <w:sz w:val="22"/>
                <w:szCs w:val="22"/>
              </w:rPr>
              <w:t>.</w:t>
            </w:r>
          </w:p>
        </w:tc>
        <w:tc>
          <w:tcPr>
            <w:tcW w:w="712" w:type="pct"/>
            <w:tcBorders>
              <w:top w:val="single" w:sz="12" w:space="0" w:color="auto"/>
              <w:bottom w:val="single" w:sz="8" w:space="0" w:color="auto"/>
            </w:tcBorders>
            <w:vAlign w:val="center"/>
          </w:tcPr>
          <w:p w:rsidR="0017518D" w:rsidRPr="00883109" w:rsidRDefault="0017518D" w:rsidP="001F71CF">
            <w:pPr>
              <w:jc w:val="center"/>
              <w:rPr>
                <w:b/>
                <w:sz w:val="22"/>
                <w:szCs w:val="22"/>
              </w:rPr>
            </w:pPr>
            <w:r w:rsidRPr="00883109">
              <w:rPr>
                <w:b/>
                <w:sz w:val="22"/>
                <w:szCs w:val="22"/>
              </w:rPr>
              <w:t xml:space="preserve">% </w:t>
            </w:r>
            <w:proofErr w:type="spellStart"/>
            <w:r w:rsidRPr="00883109">
              <w:rPr>
                <w:b/>
                <w:sz w:val="22"/>
                <w:szCs w:val="22"/>
              </w:rPr>
              <w:t>VK</w:t>
            </w:r>
            <w:proofErr w:type="spellEnd"/>
          </w:p>
        </w:tc>
      </w:tr>
      <w:tr w:rsidR="0017518D" w:rsidRPr="00883109" w:rsidTr="001F71CF">
        <w:trPr>
          <w:trHeight w:val="368"/>
        </w:trPr>
        <w:tc>
          <w:tcPr>
            <w:tcW w:w="965" w:type="pct"/>
            <w:tcBorders>
              <w:top w:val="single" w:sz="8" w:space="0" w:color="auto"/>
            </w:tcBorders>
            <w:vAlign w:val="center"/>
          </w:tcPr>
          <w:p w:rsidR="0017518D" w:rsidRPr="0082574C" w:rsidRDefault="0017518D" w:rsidP="001F71CF">
            <w:pPr>
              <w:rPr>
                <w:sz w:val="22"/>
                <w:szCs w:val="22"/>
              </w:rPr>
            </w:pPr>
            <w:proofErr w:type="spellStart"/>
            <w:r w:rsidRPr="0082574C">
              <w:rPr>
                <w:sz w:val="22"/>
                <w:szCs w:val="22"/>
              </w:rPr>
              <w:t>ÇB</w:t>
            </w:r>
            <w:proofErr w:type="spellEnd"/>
          </w:p>
        </w:tc>
        <w:tc>
          <w:tcPr>
            <w:tcW w:w="676" w:type="pct"/>
            <w:tcBorders>
              <w:top w:val="single" w:sz="8" w:space="0" w:color="auto"/>
            </w:tcBorders>
            <w:vAlign w:val="center"/>
          </w:tcPr>
          <w:p w:rsidR="0017518D" w:rsidRPr="00883109" w:rsidRDefault="0017518D" w:rsidP="001F71CF">
            <w:pPr>
              <w:autoSpaceDE w:val="0"/>
              <w:autoSpaceDN w:val="0"/>
              <w:adjustRightInd w:val="0"/>
              <w:jc w:val="center"/>
              <w:rPr>
                <w:sz w:val="22"/>
                <w:szCs w:val="22"/>
              </w:rPr>
            </w:pPr>
            <w:r w:rsidRPr="00883109">
              <w:rPr>
                <w:sz w:val="22"/>
                <w:szCs w:val="22"/>
              </w:rPr>
              <w:t>131</w:t>
            </w:r>
            <w:r>
              <w:rPr>
                <w:sz w:val="22"/>
                <w:szCs w:val="22"/>
              </w:rPr>
              <w:t>.</w:t>
            </w:r>
            <w:r w:rsidRPr="00883109">
              <w:rPr>
                <w:sz w:val="22"/>
                <w:szCs w:val="22"/>
              </w:rPr>
              <w:t>67</w:t>
            </w:r>
          </w:p>
        </w:tc>
        <w:tc>
          <w:tcPr>
            <w:tcW w:w="669" w:type="pct"/>
            <w:tcBorders>
              <w:top w:val="single" w:sz="8" w:space="0" w:color="auto"/>
            </w:tcBorders>
            <w:vAlign w:val="center"/>
          </w:tcPr>
          <w:p w:rsidR="0017518D" w:rsidRPr="00883109" w:rsidRDefault="0017518D" w:rsidP="001F71CF">
            <w:pPr>
              <w:autoSpaceDE w:val="0"/>
              <w:autoSpaceDN w:val="0"/>
              <w:adjustRightInd w:val="0"/>
              <w:jc w:val="center"/>
              <w:rPr>
                <w:sz w:val="22"/>
                <w:szCs w:val="22"/>
              </w:rPr>
            </w:pPr>
            <w:r w:rsidRPr="00883109">
              <w:rPr>
                <w:sz w:val="22"/>
                <w:szCs w:val="22"/>
              </w:rPr>
              <w:t>2</w:t>
            </w:r>
            <w:r>
              <w:rPr>
                <w:sz w:val="22"/>
                <w:szCs w:val="22"/>
              </w:rPr>
              <w:t>.</w:t>
            </w:r>
            <w:r w:rsidRPr="00883109">
              <w:rPr>
                <w:sz w:val="22"/>
                <w:szCs w:val="22"/>
              </w:rPr>
              <w:t>80</w:t>
            </w:r>
          </w:p>
        </w:tc>
        <w:tc>
          <w:tcPr>
            <w:tcW w:w="669" w:type="pct"/>
            <w:tcBorders>
              <w:top w:val="single" w:sz="8" w:space="0" w:color="auto"/>
            </w:tcBorders>
            <w:vAlign w:val="center"/>
          </w:tcPr>
          <w:p w:rsidR="0017518D" w:rsidRPr="00883109" w:rsidRDefault="0017518D" w:rsidP="001F71CF">
            <w:pPr>
              <w:autoSpaceDE w:val="0"/>
              <w:autoSpaceDN w:val="0"/>
              <w:adjustRightInd w:val="0"/>
              <w:jc w:val="center"/>
              <w:rPr>
                <w:sz w:val="22"/>
                <w:szCs w:val="22"/>
              </w:rPr>
            </w:pPr>
            <w:r w:rsidRPr="00883109">
              <w:rPr>
                <w:sz w:val="22"/>
                <w:szCs w:val="22"/>
              </w:rPr>
              <w:t>27</w:t>
            </w:r>
            <w:r>
              <w:rPr>
                <w:sz w:val="22"/>
                <w:szCs w:val="22"/>
              </w:rPr>
              <w:t>.</w:t>
            </w:r>
            <w:r w:rsidRPr="00883109">
              <w:rPr>
                <w:sz w:val="22"/>
                <w:szCs w:val="22"/>
              </w:rPr>
              <w:t>74</w:t>
            </w:r>
          </w:p>
        </w:tc>
        <w:tc>
          <w:tcPr>
            <w:tcW w:w="669" w:type="pct"/>
            <w:tcBorders>
              <w:top w:val="single" w:sz="8" w:space="0" w:color="auto"/>
            </w:tcBorders>
            <w:vAlign w:val="center"/>
          </w:tcPr>
          <w:p w:rsidR="0017518D" w:rsidRPr="00883109" w:rsidRDefault="0017518D" w:rsidP="001F71CF">
            <w:pPr>
              <w:autoSpaceDE w:val="0"/>
              <w:autoSpaceDN w:val="0"/>
              <w:adjustRightInd w:val="0"/>
              <w:jc w:val="center"/>
              <w:rPr>
                <w:sz w:val="22"/>
                <w:szCs w:val="22"/>
              </w:rPr>
            </w:pPr>
            <w:r w:rsidRPr="00883109">
              <w:rPr>
                <w:sz w:val="22"/>
                <w:szCs w:val="22"/>
              </w:rPr>
              <w:t>72</w:t>
            </w:r>
            <w:r>
              <w:rPr>
                <w:sz w:val="22"/>
                <w:szCs w:val="22"/>
              </w:rPr>
              <w:t>.</w:t>
            </w:r>
            <w:r w:rsidRPr="00883109">
              <w:rPr>
                <w:sz w:val="22"/>
                <w:szCs w:val="22"/>
              </w:rPr>
              <w:t>85</w:t>
            </w:r>
          </w:p>
        </w:tc>
        <w:tc>
          <w:tcPr>
            <w:tcW w:w="640" w:type="pct"/>
            <w:tcBorders>
              <w:top w:val="single" w:sz="8" w:space="0" w:color="auto"/>
            </w:tcBorders>
            <w:vAlign w:val="center"/>
          </w:tcPr>
          <w:p w:rsidR="0017518D" w:rsidRPr="00883109" w:rsidRDefault="0017518D" w:rsidP="001F71CF">
            <w:pPr>
              <w:autoSpaceDE w:val="0"/>
              <w:autoSpaceDN w:val="0"/>
              <w:adjustRightInd w:val="0"/>
              <w:jc w:val="center"/>
              <w:rPr>
                <w:sz w:val="22"/>
                <w:szCs w:val="22"/>
              </w:rPr>
            </w:pPr>
            <w:r w:rsidRPr="00883109">
              <w:rPr>
                <w:sz w:val="22"/>
                <w:szCs w:val="22"/>
              </w:rPr>
              <w:t>213</w:t>
            </w:r>
          </w:p>
        </w:tc>
        <w:tc>
          <w:tcPr>
            <w:tcW w:w="712" w:type="pct"/>
            <w:tcBorders>
              <w:top w:val="single" w:sz="8" w:space="0" w:color="auto"/>
            </w:tcBorders>
            <w:vAlign w:val="center"/>
          </w:tcPr>
          <w:p w:rsidR="0017518D" w:rsidRPr="00883109" w:rsidRDefault="0017518D" w:rsidP="001F71CF">
            <w:pPr>
              <w:jc w:val="center"/>
              <w:rPr>
                <w:sz w:val="22"/>
                <w:szCs w:val="22"/>
              </w:rPr>
            </w:pPr>
            <w:r w:rsidRPr="00883109">
              <w:rPr>
                <w:sz w:val="22"/>
                <w:szCs w:val="22"/>
              </w:rPr>
              <w:t>21</w:t>
            </w:r>
            <w:r>
              <w:rPr>
                <w:sz w:val="22"/>
                <w:szCs w:val="22"/>
              </w:rPr>
              <w:t>.</w:t>
            </w:r>
            <w:r w:rsidRPr="00883109">
              <w:rPr>
                <w:sz w:val="22"/>
                <w:szCs w:val="22"/>
              </w:rPr>
              <w:t>06</w:t>
            </w:r>
          </w:p>
        </w:tc>
      </w:tr>
      <w:tr w:rsidR="0017518D" w:rsidRPr="00883109" w:rsidTr="001F71CF">
        <w:trPr>
          <w:trHeight w:val="368"/>
        </w:trPr>
        <w:tc>
          <w:tcPr>
            <w:tcW w:w="965" w:type="pct"/>
            <w:vAlign w:val="center"/>
          </w:tcPr>
          <w:p w:rsidR="0017518D" w:rsidRPr="0082574C" w:rsidRDefault="0017518D" w:rsidP="001F71CF">
            <w:pPr>
              <w:rPr>
                <w:sz w:val="22"/>
                <w:szCs w:val="22"/>
              </w:rPr>
            </w:pPr>
            <w:proofErr w:type="spellStart"/>
            <w:r w:rsidRPr="0082574C">
              <w:rPr>
                <w:sz w:val="22"/>
                <w:szCs w:val="22"/>
              </w:rPr>
              <w:t>GÇ</w:t>
            </w:r>
            <w:proofErr w:type="spellEnd"/>
          </w:p>
        </w:tc>
        <w:tc>
          <w:tcPr>
            <w:tcW w:w="676"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121</w:t>
            </w:r>
            <w:r>
              <w:rPr>
                <w:sz w:val="22"/>
                <w:szCs w:val="22"/>
              </w:rPr>
              <w:t>.</w:t>
            </w:r>
            <w:r w:rsidRPr="00883109">
              <w:rPr>
                <w:sz w:val="22"/>
                <w:szCs w:val="22"/>
              </w:rPr>
              <w:t>99</w:t>
            </w:r>
          </w:p>
        </w:tc>
        <w:tc>
          <w:tcPr>
            <w:tcW w:w="669"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2</w:t>
            </w:r>
            <w:r>
              <w:rPr>
                <w:sz w:val="22"/>
                <w:szCs w:val="22"/>
              </w:rPr>
              <w:t>.</w:t>
            </w:r>
            <w:r w:rsidRPr="00883109">
              <w:rPr>
                <w:sz w:val="22"/>
                <w:szCs w:val="22"/>
              </w:rPr>
              <w:t>66</w:t>
            </w:r>
          </w:p>
        </w:tc>
        <w:tc>
          <w:tcPr>
            <w:tcW w:w="669"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26</w:t>
            </w:r>
            <w:r>
              <w:rPr>
                <w:sz w:val="22"/>
                <w:szCs w:val="22"/>
              </w:rPr>
              <w:t>.</w:t>
            </w:r>
            <w:r w:rsidRPr="00883109">
              <w:rPr>
                <w:sz w:val="22"/>
                <w:szCs w:val="22"/>
              </w:rPr>
              <w:t>38</w:t>
            </w:r>
          </w:p>
        </w:tc>
        <w:tc>
          <w:tcPr>
            <w:tcW w:w="669"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65</w:t>
            </w:r>
            <w:r>
              <w:rPr>
                <w:sz w:val="22"/>
                <w:szCs w:val="22"/>
              </w:rPr>
              <w:t>.</w:t>
            </w:r>
            <w:r w:rsidRPr="00883109">
              <w:rPr>
                <w:sz w:val="22"/>
                <w:szCs w:val="22"/>
              </w:rPr>
              <w:t>75</w:t>
            </w:r>
          </w:p>
        </w:tc>
        <w:tc>
          <w:tcPr>
            <w:tcW w:w="640"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197</w:t>
            </w:r>
          </w:p>
        </w:tc>
        <w:tc>
          <w:tcPr>
            <w:tcW w:w="712" w:type="pct"/>
            <w:vAlign w:val="center"/>
          </w:tcPr>
          <w:p w:rsidR="0017518D" w:rsidRPr="00883109" w:rsidRDefault="0017518D" w:rsidP="001F71CF">
            <w:pPr>
              <w:jc w:val="center"/>
              <w:rPr>
                <w:sz w:val="22"/>
                <w:szCs w:val="22"/>
              </w:rPr>
            </w:pPr>
            <w:r w:rsidRPr="00883109">
              <w:rPr>
                <w:sz w:val="22"/>
                <w:szCs w:val="22"/>
              </w:rPr>
              <w:t>21</w:t>
            </w:r>
            <w:r>
              <w:rPr>
                <w:sz w:val="22"/>
                <w:szCs w:val="22"/>
              </w:rPr>
              <w:t>.</w:t>
            </w:r>
            <w:r w:rsidRPr="00883109">
              <w:rPr>
                <w:sz w:val="22"/>
                <w:szCs w:val="22"/>
              </w:rPr>
              <w:t>62</w:t>
            </w:r>
          </w:p>
        </w:tc>
      </w:tr>
      <w:tr w:rsidR="0017518D" w:rsidRPr="00883109" w:rsidTr="001F71CF">
        <w:trPr>
          <w:trHeight w:val="368"/>
        </w:trPr>
        <w:tc>
          <w:tcPr>
            <w:tcW w:w="965" w:type="pct"/>
            <w:vAlign w:val="center"/>
          </w:tcPr>
          <w:p w:rsidR="0017518D" w:rsidRPr="0082574C" w:rsidRDefault="0017518D" w:rsidP="001F71CF">
            <w:pPr>
              <w:rPr>
                <w:sz w:val="22"/>
                <w:szCs w:val="22"/>
              </w:rPr>
            </w:pPr>
            <w:proofErr w:type="spellStart"/>
            <w:r w:rsidRPr="0082574C">
              <w:rPr>
                <w:sz w:val="22"/>
                <w:szCs w:val="22"/>
              </w:rPr>
              <w:t>RB</w:t>
            </w:r>
            <w:proofErr w:type="spellEnd"/>
          </w:p>
        </w:tc>
        <w:tc>
          <w:tcPr>
            <w:tcW w:w="676"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111</w:t>
            </w:r>
            <w:r>
              <w:rPr>
                <w:sz w:val="22"/>
                <w:szCs w:val="22"/>
              </w:rPr>
              <w:t>.</w:t>
            </w:r>
            <w:r w:rsidRPr="00883109">
              <w:rPr>
                <w:sz w:val="22"/>
                <w:szCs w:val="22"/>
              </w:rPr>
              <w:t>49</w:t>
            </w:r>
          </w:p>
        </w:tc>
        <w:tc>
          <w:tcPr>
            <w:tcW w:w="669"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2</w:t>
            </w:r>
            <w:r>
              <w:rPr>
                <w:sz w:val="22"/>
                <w:szCs w:val="22"/>
              </w:rPr>
              <w:t>.</w:t>
            </w:r>
            <w:r w:rsidRPr="00883109">
              <w:rPr>
                <w:sz w:val="22"/>
                <w:szCs w:val="22"/>
              </w:rPr>
              <w:t>47</w:t>
            </w:r>
          </w:p>
        </w:tc>
        <w:tc>
          <w:tcPr>
            <w:tcW w:w="669"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24</w:t>
            </w:r>
            <w:r>
              <w:rPr>
                <w:sz w:val="22"/>
                <w:szCs w:val="22"/>
              </w:rPr>
              <w:t>.</w:t>
            </w:r>
            <w:r w:rsidRPr="00883109">
              <w:rPr>
                <w:sz w:val="22"/>
                <w:szCs w:val="22"/>
              </w:rPr>
              <w:t>50</w:t>
            </w:r>
          </w:p>
        </w:tc>
        <w:tc>
          <w:tcPr>
            <w:tcW w:w="669"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59</w:t>
            </w:r>
            <w:r>
              <w:rPr>
                <w:sz w:val="22"/>
                <w:szCs w:val="22"/>
              </w:rPr>
              <w:t>.</w:t>
            </w:r>
            <w:r w:rsidRPr="00883109">
              <w:rPr>
                <w:sz w:val="22"/>
                <w:szCs w:val="22"/>
              </w:rPr>
              <w:t>36</w:t>
            </w:r>
          </w:p>
        </w:tc>
        <w:tc>
          <w:tcPr>
            <w:tcW w:w="640"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182</w:t>
            </w:r>
          </w:p>
        </w:tc>
        <w:tc>
          <w:tcPr>
            <w:tcW w:w="712" w:type="pct"/>
            <w:vAlign w:val="center"/>
          </w:tcPr>
          <w:p w:rsidR="0017518D" w:rsidRPr="00883109" w:rsidRDefault="0017518D" w:rsidP="001F71CF">
            <w:pPr>
              <w:jc w:val="center"/>
              <w:rPr>
                <w:sz w:val="22"/>
                <w:szCs w:val="22"/>
              </w:rPr>
            </w:pPr>
            <w:r w:rsidRPr="00883109">
              <w:rPr>
                <w:sz w:val="22"/>
                <w:szCs w:val="22"/>
              </w:rPr>
              <w:t>21</w:t>
            </w:r>
            <w:r>
              <w:rPr>
                <w:sz w:val="22"/>
                <w:szCs w:val="22"/>
              </w:rPr>
              <w:t>.</w:t>
            </w:r>
            <w:r w:rsidRPr="00883109">
              <w:rPr>
                <w:sz w:val="22"/>
                <w:szCs w:val="22"/>
              </w:rPr>
              <w:t>97</w:t>
            </w:r>
          </w:p>
        </w:tc>
      </w:tr>
      <w:tr w:rsidR="0017518D" w:rsidRPr="00883109" w:rsidTr="001F71CF">
        <w:trPr>
          <w:trHeight w:val="368"/>
        </w:trPr>
        <w:tc>
          <w:tcPr>
            <w:tcW w:w="965" w:type="pct"/>
            <w:vAlign w:val="center"/>
          </w:tcPr>
          <w:p w:rsidR="0017518D" w:rsidRPr="0082574C" w:rsidRDefault="0017518D" w:rsidP="001F71CF">
            <w:pPr>
              <w:rPr>
                <w:sz w:val="22"/>
                <w:szCs w:val="22"/>
              </w:rPr>
            </w:pPr>
            <w:r w:rsidRPr="0082574C">
              <w:rPr>
                <w:sz w:val="22"/>
                <w:szCs w:val="22"/>
              </w:rPr>
              <w:t>TB</w:t>
            </w:r>
          </w:p>
        </w:tc>
        <w:tc>
          <w:tcPr>
            <w:tcW w:w="676"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24</w:t>
            </w:r>
            <w:r>
              <w:rPr>
                <w:sz w:val="22"/>
                <w:szCs w:val="22"/>
              </w:rPr>
              <w:t>.</w:t>
            </w:r>
            <w:r w:rsidRPr="00883109">
              <w:rPr>
                <w:sz w:val="22"/>
                <w:szCs w:val="22"/>
              </w:rPr>
              <w:t>502</w:t>
            </w:r>
          </w:p>
        </w:tc>
        <w:tc>
          <w:tcPr>
            <w:tcW w:w="669"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0</w:t>
            </w:r>
            <w:r>
              <w:rPr>
                <w:sz w:val="22"/>
                <w:szCs w:val="22"/>
              </w:rPr>
              <w:t>.</w:t>
            </w:r>
            <w:r w:rsidRPr="00883109">
              <w:rPr>
                <w:sz w:val="22"/>
                <w:szCs w:val="22"/>
              </w:rPr>
              <w:t>491</w:t>
            </w:r>
          </w:p>
        </w:tc>
        <w:tc>
          <w:tcPr>
            <w:tcW w:w="669"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4</w:t>
            </w:r>
            <w:r>
              <w:rPr>
                <w:sz w:val="22"/>
                <w:szCs w:val="22"/>
              </w:rPr>
              <w:t>.</w:t>
            </w:r>
            <w:r w:rsidRPr="00883109">
              <w:rPr>
                <w:sz w:val="22"/>
                <w:szCs w:val="22"/>
              </w:rPr>
              <w:t>861</w:t>
            </w:r>
          </w:p>
        </w:tc>
        <w:tc>
          <w:tcPr>
            <w:tcW w:w="669" w:type="pct"/>
            <w:vAlign w:val="center"/>
          </w:tcPr>
          <w:p w:rsidR="0017518D" w:rsidRPr="00883109" w:rsidRDefault="0017518D" w:rsidP="001F71CF">
            <w:pPr>
              <w:jc w:val="center"/>
              <w:rPr>
                <w:sz w:val="22"/>
                <w:szCs w:val="22"/>
              </w:rPr>
            </w:pPr>
            <w:r w:rsidRPr="00883109">
              <w:rPr>
                <w:sz w:val="22"/>
                <w:szCs w:val="22"/>
              </w:rPr>
              <w:t>13</w:t>
            </w:r>
            <w:r>
              <w:rPr>
                <w:sz w:val="22"/>
                <w:szCs w:val="22"/>
              </w:rPr>
              <w:t>.</w:t>
            </w:r>
            <w:r w:rsidRPr="00883109">
              <w:rPr>
                <w:sz w:val="22"/>
                <w:szCs w:val="22"/>
              </w:rPr>
              <w:t>92</w:t>
            </w:r>
          </w:p>
        </w:tc>
        <w:tc>
          <w:tcPr>
            <w:tcW w:w="640"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37</w:t>
            </w:r>
            <w:r>
              <w:rPr>
                <w:sz w:val="22"/>
                <w:szCs w:val="22"/>
              </w:rPr>
              <w:t>.</w:t>
            </w:r>
            <w:r w:rsidRPr="00883109">
              <w:rPr>
                <w:sz w:val="22"/>
                <w:szCs w:val="22"/>
              </w:rPr>
              <w:t>95</w:t>
            </w:r>
          </w:p>
        </w:tc>
        <w:tc>
          <w:tcPr>
            <w:tcW w:w="712" w:type="pct"/>
            <w:vAlign w:val="center"/>
          </w:tcPr>
          <w:p w:rsidR="0017518D" w:rsidRPr="00883109" w:rsidRDefault="0017518D" w:rsidP="001F71CF">
            <w:pPr>
              <w:jc w:val="center"/>
              <w:rPr>
                <w:sz w:val="22"/>
                <w:szCs w:val="22"/>
              </w:rPr>
            </w:pPr>
            <w:r w:rsidRPr="00883109">
              <w:rPr>
                <w:sz w:val="22"/>
                <w:szCs w:val="22"/>
              </w:rPr>
              <w:t>19</w:t>
            </w:r>
            <w:r>
              <w:rPr>
                <w:sz w:val="22"/>
                <w:szCs w:val="22"/>
              </w:rPr>
              <w:t>.</w:t>
            </w:r>
            <w:r w:rsidRPr="00883109">
              <w:rPr>
                <w:sz w:val="22"/>
                <w:szCs w:val="22"/>
              </w:rPr>
              <w:t>83</w:t>
            </w:r>
          </w:p>
        </w:tc>
      </w:tr>
      <w:tr w:rsidR="0017518D" w:rsidRPr="00883109" w:rsidTr="001F71CF">
        <w:trPr>
          <w:trHeight w:val="368"/>
        </w:trPr>
        <w:tc>
          <w:tcPr>
            <w:tcW w:w="965" w:type="pct"/>
            <w:vAlign w:val="center"/>
          </w:tcPr>
          <w:p w:rsidR="0017518D" w:rsidRPr="0082574C" w:rsidRDefault="0017518D" w:rsidP="001F71CF">
            <w:pPr>
              <w:rPr>
                <w:sz w:val="22"/>
                <w:szCs w:val="22"/>
              </w:rPr>
            </w:pPr>
            <w:proofErr w:type="spellStart"/>
            <w:r w:rsidRPr="0082574C">
              <w:rPr>
                <w:sz w:val="22"/>
                <w:szCs w:val="22"/>
              </w:rPr>
              <w:t>ÇB</w:t>
            </w:r>
            <w:proofErr w:type="spellEnd"/>
          </w:p>
        </w:tc>
        <w:tc>
          <w:tcPr>
            <w:tcW w:w="676"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10</w:t>
            </w:r>
            <w:r>
              <w:rPr>
                <w:sz w:val="22"/>
                <w:szCs w:val="22"/>
              </w:rPr>
              <w:t>.</w:t>
            </w:r>
            <w:r w:rsidRPr="00883109">
              <w:rPr>
                <w:sz w:val="22"/>
                <w:szCs w:val="22"/>
              </w:rPr>
              <w:t>927</w:t>
            </w:r>
          </w:p>
        </w:tc>
        <w:tc>
          <w:tcPr>
            <w:tcW w:w="669"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0</w:t>
            </w:r>
            <w:r>
              <w:rPr>
                <w:sz w:val="22"/>
                <w:szCs w:val="22"/>
              </w:rPr>
              <w:t>.</w:t>
            </w:r>
            <w:r w:rsidRPr="00883109">
              <w:rPr>
                <w:sz w:val="22"/>
                <w:szCs w:val="22"/>
              </w:rPr>
              <w:t>244</w:t>
            </w:r>
          </w:p>
        </w:tc>
        <w:tc>
          <w:tcPr>
            <w:tcW w:w="669"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2</w:t>
            </w:r>
            <w:r>
              <w:rPr>
                <w:sz w:val="22"/>
                <w:szCs w:val="22"/>
              </w:rPr>
              <w:t>.</w:t>
            </w:r>
            <w:r w:rsidRPr="00883109">
              <w:rPr>
                <w:sz w:val="22"/>
                <w:szCs w:val="22"/>
              </w:rPr>
              <w:t>413</w:t>
            </w:r>
          </w:p>
        </w:tc>
        <w:tc>
          <w:tcPr>
            <w:tcW w:w="669" w:type="pct"/>
            <w:vAlign w:val="center"/>
          </w:tcPr>
          <w:p w:rsidR="0017518D" w:rsidRPr="00883109" w:rsidRDefault="0017518D" w:rsidP="001F71CF">
            <w:pPr>
              <w:jc w:val="center"/>
              <w:rPr>
                <w:sz w:val="22"/>
                <w:szCs w:val="22"/>
              </w:rPr>
            </w:pPr>
            <w:r w:rsidRPr="00883109">
              <w:rPr>
                <w:sz w:val="22"/>
                <w:szCs w:val="22"/>
              </w:rPr>
              <w:t>1</w:t>
            </w:r>
            <w:r>
              <w:rPr>
                <w:sz w:val="22"/>
                <w:szCs w:val="22"/>
              </w:rPr>
              <w:t>.</w:t>
            </w:r>
            <w:r w:rsidRPr="00883109">
              <w:rPr>
                <w:sz w:val="22"/>
                <w:szCs w:val="22"/>
              </w:rPr>
              <w:t>53</w:t>
            </w:r>
          </w:p>
        </w:tc>
        <w:tc>
          <w:tcPr>
            <w:tcW w:w="640"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16</w:t>
            </w:r>
            <w:r>
              <w:rPr>
                <w:sz w:val="22"/>
                <w:szCs w:val="22"/>
              </w:rPr>
              <w:t>.</w:t>
            </w:r>
            <w:r w:rsidRPr="00883109">
              <w:rPr>
                <w:sz w:val="22"/>
                <w:szCs w:val="22"/>
              </w:rPr>
              <w:t>98</w:t>
            </w:r>
          </w:p>
        </w:tc>
        <w:tc>
          <w:tcPr>
            <w:tcW w:w="712" w:type="pct"/>
            <w:vAlign w:val="center"/>
          </w:tcPr>
          <w:p w:rsidR="0017518D" w:rsidRPr="00883109" w:rsidRDefault="0017518D" w:rsidP="001F71CF">
            <w:pPr>
              <w:jc w:val="center"/>
              <w:rPr>
                <w:sz w:val="22"/>
                <w:szCs w:val="22"/>
              </w:rPr>
            </w:pPr>
            <w:r w:rsidRPr="00883109">
              <w:rPr>
                <w:sz w:val="22"/>
                <w:szCs w:val="22"/>
              </w:rPr>
              <w:t>22</w:t>
            </w:r>
            <w:r>
              <w:rPr>
                <w:sz w:val="22"/>
                <w:szCs w:val="22"/>
              </w:rPr>
              <w:t>.</w:t>
            </w:r>
            <w:r w:rsidRPr="00883109">
              <w:rPr>
                <w:sz w:val="22"/>
                <w:szCs w:val="22"/>
              </w:rPr>
              <w:t>08</w:t>
            </w:r>
          </w:p>
        </w:tc>
      </w:tr>
      <w:tr w:rsidR="0017518D" w:rsidRPr="00883109" w:rsidTr="001F71CF">
        <w:trPr>
          <w:trHeight w:val="368"/>
        </w:trPr>
        <w:tc>
          <w:tcPr>
            <w:tcW w:w="965" w:type="pct"/>
            <w:vAlign w:val="center"/>
          </w:tcPr>
          <w:p w:rsidR="0017518D" w:rsidRPr="0082574C" w:rsidRDefault="0017518D" w:rsidP="001F71CF">
            <w:pPr>
              <w:rPr>
                <w:sz w:val="22"/>
                <w:szCs w:val="22"/>
              </w:rPr>
            </w:pPr>
            <w:proofErr w:type="spellStart"/>
            <w:r w:rsidRPr="0082574C">
              <w:rPr>
                <w:sz w:val="22"/>
                <w:szCs w:val="22"/>
              </w:rPr>
              <w:t>SB</w:t>
            </w:r>
            <w:proofErr w:type="spellEnd"/>
          </w:p>
        </w:tc>
        <w:tc>
          <w:tcPr>
            <w:tcW w:w="676"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15</w:t>
            </w:r>
            <w:r>
              <w:rPr>
                <w:sz w:val="22"/>
                <w:szCs w:val="22"/>
              </w:rPr>
              <w:t>.</w:t>
            </w:r>
            <w:r w:rsidRPr="00883109">
              <w:rPr>
                <w:sz w:val="22"/>
                <w:szCs w:val="22"/>
              </w:rPr>
              <w:t>551</w:t>
            </w:r>
          </w:p>
        </w:tc>
        <w:tc>
          <w:tcPr>
            <w:tcW w:w="669"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0</w:t>
            </w:r>
            <w:r>
              <w:rPr>
                <w:sz w:val="22"/>
                <w:szCs w:val="22"/>
              </w:rPr>
              <w:t>.</w:t>
            </w:r>
            <w:r w:rsidRPr="00883109">
              <w:rPr>
                <w:sz w:val="22"/>
                <w:szCs w:val="22"/>
              </w:rPr>
              <w:t>369</w:t>
            </w:r>
          </w:p>
        </w:tc>
        <w:tc>
          <w:tcPr>
            <w:tcW w:w="669"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3</w:t>
            </w:r>
            <w:r>
              <w:rPr>
                <w:sz w:val="22"/>
                <w:szCs w:val="22"/>
              </w:rPr>
              <w:t>.</w:t>
            </w:r>
            <w:r w:rsidRPr="00883109">
              <w:rPr>
                <w:sz w:val="22"/>
                <w:szCs w:val="22"/>
              </w:rPr>
              <w:t>65</w:t>
            </w:r>
          </w:p>
        </w:tc>
        <w:tc>
          <w:tcPr>
            <w:tcW w:w="669" w:type="pct"/>
            <w:vAlign w:val="center"/>
          </w:tcPr>
          <w:p w:rsidR="0017518D" w:rsidRPr="00883109" w:rsidRDefault="0017518D" w:rsidP="001F71CF">
            <w:pPr>
              <w:jc w:val="center"/>
              <w:rPr>
                <w:sz w:val="22"/>
                <w:szCs w:val="22"/>
              </w:rPr>
            </w:pPr>
            <w:r w:rsidRPr="00883109">
              <w:rPr>
                <w:sz w:val="22"/>
                <w:szCs w:val="22"/>
              </w:rPr>
              <w:t>8</w:t>
            </w:r>
            <w:r>
              <w:rPr>
                <w:sz w:val="22"/>
                <w:szCs w:val="22"/>
              </w:rPr>
              <w:t>.</w:t>
            </w:r>
            <w:r w:rsidRPr="00883109">
              <w:rPr>
                <w:sz w:val="22"/>
                <w:szCs w:val="22"/>
              </w:rPr>
              <w:t>09</w:t>
            </w:r>
          </w:p>
        </w:tc>
        <w:tc>
          <w:tcPr>
            <w:tcW w:w="640"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26</w:t>
            </w:r>
            <w:r>
              <w:rPr>
                <w:sz w:val="22"/>
                <w:szCs w:val="22"/>
              </w:rPr>
              <w:t>.</w:t>
            </w:r>
            <w:r w:rsidRPr="00883109">
              <w:rPr>
                <w:sz w:val="22"/>
                <w:szCs w:val="22"/>
              </w:rPr>
              <w:t>17</w:t>
            </w:r>
          </w:p>
        </w:tc>
        <w:tc>
          <w:tcPr>
            <w:tcW w:w="712" w:type="pct"/>
            <w:vAlign w:val="center"/>
          </w:tcPr>
          <w:p w:rsidR="0017518D" w:rsidRPr="00883109" w:rsidRDefault="0017518D" w:rsidP="001F71CF">
            <w:pPr>
              <w:jc w:val="center"/>
              <w:rPr>
                <w:sz w:val="22"/>
                <w:szCs w:val="22"/>
              </w:rPr>
            </w:pPr>
            <w:r w:rsidRPr="00883109">
              <w:rPr>
                <w:sz w:val="22"/>
                <w:szCs w:val="22"/>
              </w:rPr>
              <w:t>23</w:t>
            </w:r>
            <w:r>
              <w:rPr>
                <w:sz w:val="22"/>
                <w:szCs w:val="22"/>
              </w:rPr>
              <w:t>.</w:t>
            </w:r>
            <w:r w:rsidRPr="00883109">
              <w:rPr>
                <w:sz w:val="22"/>
                <w:szCs w:val="22"/>
              </w:rPr>
              <w:t>47</w:t>
            </w:r>
          </w:p>
        </w:tc>
      </w:tr>
      <w:tr w:rsidR="0017518D" w:rsidRPr="00883109" w:rsidTr="001F71CF">
        <w:trPr>
          <w:trHeight w:val="368"/>
        </w:trPr>
        <w:tc>
          <w:tcPr>
            <w:tcW w:w="965" w:type="pct"/>
            <w:vAlign w:val="center"/>
          </w:tcPr>
          <w:p w:rsidR="0017518D" w:rsidRPr="0082574C" w:rsidRDefault="0017518D" w:rsidP="001F71CF">
            <w:pPr>
              <w:rPr>
                <w:sz w:val="22"/>
                <w:szCs w:val="22"/>
              </w:rPr>
            </w:pPr>
            <w:r w:rsidRPr="0082574C">
              <w:rPr>
                <w:sz w:val="22"/>
                <w:szCs w:val="22"/>
              </w:rPr>
              <w:t>TB</w:t>
            </w:r>
          </w:p>
        </w:tc>
        <w:tc>
          <w:tcPr>
            <w:tcW w:w="676"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4</w:t>
            </w:r>
            <w:r>
              <w:rPr>
                <w:sz w:val="22"/>
                <w:szCs w:val="22"/>
              </w:rPr>
              <w:t>.</w:t>
            </w:r>
            <w:r w:rsidRPr="00883109">
              <w:rPr>
                <w:sz w:val="22"/>
                <w:szCs w:val="22"/>
              </w:rPr>
              <w:t>265</w:t>
            </w:r>
          </w:p>
        </w:tc>
        <w:tc>
          <w:tcPr>
            <w:tcW w:w="669"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0</w:t>
            </w:r>
            <w:r>
              <w:rPr>
                <w:sz w:val="22"/>
                <w:szCs w:val="22"/>
              </w:rPr>
              <w:t>.</w:t>
            </w:r>
            <w:r w:rsidRPr="00883109">
              <w:rPr>
                <w:sz w:val="22"/>
                <w:szCs w:val="22"/>
              </w:rPr>
              <w:t>108</w:t>
            </w:r>
          </w:p>
        </w:tc>
        <w:tc>
          <w:tcPr>
            <w:tcW w:w="669"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1</w:t>
            </w:r>
            <w:r>
              <w:rPr>
                <w:sz w:val="22"/>
                <w:szCs w:val="22"/>
              </w:rPr>
              <w:t>.</w:t>
            </w:r>
            <w:r w:rsidRPr="00883109">
              <w:rPr>
                <w:sz w:val="22"/>
                <w:szCs w:val="22"/>
              </w:rPr>
              <w:t>074</w:t>
            </w:r>
          </w:p>
        </w:tc>
        <w:tc>
          <w:tcPr>
            <w:tcW w:w="669" w:type="pct"/>
            <w:vAlign w:val="center"/>
          </w:tcPr>
          <w:p w:rsidR="0017518D" w:rsidRPr="00883109" w:rsidRDefault="0017518D" w:rsidP="001F71CF">
            <w:pPr>
              <w:jc w:val="center"/>
              <w:rPr>
                <w:sz w:val="22"/>
                <w:szCs w:val="22"/>
              </w:rPr>
            </w:pPr>
            <w:r w:rsidRPr="00883109">
              <w:rPr>
                <w:sz w:val="22"/>
                <w:szCs w:val="22"/>
              </w:rPr>
              <w:t>2</w:t>
            </w:r>
            <w:r>
              <w:rPr>
                <w:sz w:val="22"/>
                <w:szCs w:val="22"/>
              </w:rPr>
              <w:t>.</w:t>
            </w:r>
            <w:r w:rsidRPr="00883109">
              <w:rPr>
                <w:sz w:val="22"/>
                <w:szCs w:val="22"/>
              </w:rPr>
              <w:t>22</w:t>
            </w:r>
          </w:p>
        </w:tc>
        <w:tc>
          <w:tcPr>
            <w:tcW w:w="640"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7</w:t>
            </w:r>
            <w:r>
              <w:rPr>
                <w:sz w:val="22"/>
                <w:szCs w:val="22"/>
              </w:rPr>
              <w:t>.</w:t>
            </w:r>
            <w:r w:rsidRPr="00883109">
              <w:rPr>
                <w:sz w:val="22"/>
                <w:szCs w:val="22"/>
              </w:rPr>
              <w:t>85</w:t>
            </w:r>
          </w:p>
        </w:tc>
        <w:tc>
          <w:tcPr>
            <w:tcW w:w="712" w:type="pct"/>
            <w:vAlign w:val="center"/>
          </w:tcPr>
          <w:p w:rsidR="0017518D" w:rsidRPr="00883109" w:rsidRDefault="0017518D" w:rsidP="001F71CF">
            <w:pPr>
              <w:jc w:val="center"/>
              <w:rPr>
                <w:sz w:val="22"/>
                <w:szCs w:val="22"/>
              </w:rPr>
            </w:pPr>
            <w:r w:rsidRPr="00883109">
              <w:rPr>
                <w:sz w:val="22"/>
                <w:szCs w:val="22"/>
              </w:rPr>
              <w:t>25</w:t>
            </w:r>
            <w:r>
              <w:rPr>
                <w:sz w:val="22"/>
                <w:szCs w:val="22"/>
              </w:rPr>
              <w:t>.</w:t>
            </w:r>
            <w:r w:rsidRPr="00883109">
              <w:rPr>
                <w:sz w:val="22"/>
                <w:szCs w:val="22"/>
              </w:rPr>
              <w:t>18</w:t>
            </w:r>
          </w:p>
        </w:tc>
      </w:tr>
      <w:tr w:rsidR="0017518D" w:rsidRPr="00883109" w:rsidTr="001F71CF">
        <w:trPr>
          <w:trHeight w:val="368"/>
        </w:trPr>
        <w:tc>
          <w:tcPr>
            <w:tcW w:w="965" w:type="pct"/>
            <w:vAlign w:val="center"/>
          </w:tcPr>
          <w:p w:rsidR="0017518D" w:rsidRPr="0082574C" w:rsidRDefault="0017518D" w:rsidP="001F71CF">
            <w:pPr>
              <w:rPr>
                <w:sz w:val="22"/>
                <w:szCs w:val="22"/>
              </w:rPr>
            </w:pPr>
            <w:proofErr w:type="spellStart"/>
            <w:r w:rsidRPr="0082574C">
              <w:rPr>
                <w:sz w:val="22"/>
                <w:szCs w:val="22"/>
              </w:rPr>
              <w:t>ÇB</w:t>
            </w:r>
            <w:proofErr w:type="spellEnd"/>
          </w:p>
        </w:tc>
        <w:tc>
          <w:tcPr>
            <w:tcW w:w="676"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14</w:t>
            </w:r>
            <w:r>
              <w:rPr>
                <w:sz w:val="22"/>
                <w:szCs w:val="22"/>
              </w:rPr>
              <w:t>.</w:t>
            </w:r>
            <w:r w:rsidRPr="00883109">
              <w:rPr>
                <w:sz w:val="22"/>
                <w:szCs w:val="22"/>
              </w:rPr>
              <w:t>298</w:t>
            </w:r>
          </w:p>
        </w:tc>
        <w:tc>
          <w:tcPr>
            <w:tcW w:w="669" w:type="pct"/>
            <w:vAlign w:val="center"/>
          </w:tcPr>
          <w:p w:rsidR="0017518D" w:rsidRPr="00883109" w:rsidRDefault="0017518D" w:rsidP="001F71CF">
            <w:pPr>
              <w:jc w:val="center"/>
              <w:rPr>
                <w:sz w:val="22"/>
                <w:szCs w:val="22"/>
              </w:rPr>
            </w:pPr>
            <w:r w:rsidRPr="00883109">
              <w:rPr>
                <w:sz w:val="22"/>
                <w:szCs w:val="22"/>
              </w:rPr>
              <w:t>0</w:t>
            </w:r>
            <w:r>
              <w:rPr>
                <w:sz w:val="22"/>
                <w:szCs w:val="22"/>
              </w:rPr>
              <w:t>.</w:t>
            </w:r>
            <w:r w:rsidRPr="00883109">
              <w:rPr>
                <w:sz w:val="22"/>
                <w:szCs w:val="22"/>
              </w:rPr>
              <w:t>339</w:t>
            </w:r>
          </w:p>
        </w:tc>
        <w:tc>
          <w:tcPr>
            <w:tcW w:w="669" w:type="pct"/>
            <w:vAlign w:val="center"/>
          </w:tcPr>
          <w:p w:rsidR="0017518D" w:rsidRPr="00883109" w:rsidRDefault="0017518D" w:rsidP="001F71CF">
            <w:pPr>
              <w:jc w:val="center"/>
              <w:rPr>
                <w:sz w:val="22"/>
                <w:szCs w:val="22"/>
              </w:rPr>
            </w:pPr>
            <w:r w:rsidRPr="00883109">
              <w:rPr>
                <w:sz w:val="22"/>
                <w:szCs w:val="22"/>
              </w:rPr>
              <w:t>3</w:t>
            </w:r>
            <w:r>
              <w:rPr>
                <w:sz w:val="22"/>
                <w:szCs w:val="22"/>
              </w:rPr>
              <w:t>.</w:t>
            </w:r>
            <w:r w:rsidRPr="00883109">
              <w:rPr>
                <w:sz w:val="22"/>
                <w:szCs w:val="22"/>
              </w:rPr>
              <w:t>36</w:t>
            </w:r>
          </w:p>
        </w:tc>
        <w:tc>
          <w:tcPr>
            <w:tcW w:w="669" w:type="pct"/>
            <w:vAlign w:val="center"/>
          </w:tcPr>
          <w:p w:rsidR="0017518D" w:rsidRPr="00883109" w:rsidRDefault="0017518D" w:rsidP="001F71CF">
            <w:pPr>
              <w:jc w:val="center"/>
              <w:rPr>
                <w:sz w:val="22"/>
                <w:szCs w:val="22"/>
              </w:rPr>
            </w:pPr>
            <w:r w:rsidRPr="00883109">
              <w:rPr>
                <w:sz w:val="22"/>
                <w:szCs w:val="22"/>
              </w:rPr>
              <w:t>7</w:t>
            </w:r>
            <w:r>
              <w:rPr>
                <w:sz w:val="22"/>
                <w:szCs w:val="22"/>
              </w:rPr>
              <w:t>.</w:t>
            </w:r>
            <w:r w:rsidRPr="00883109">
              <w:rPr>
                <w:sz w:val="22"/>
                <w:szCs w:val="22"/>
              </w:rPr>
              <w:t>26</w:t>
            </w:r>
          </w:p>
        </w:tc>
        <w:tc>
          <w:tcPr>
            <w:tcW w:w="640" w:type="pct"/>
            <w:vAlign w:val="center"/>
          </w:tcPr>
          <w:p w:rsidR="0017518D" w:rsidRPr="00883109" w:rsidRDefault="0017518D" w:rsidP="001F71CF">
            <w:pPr>
              <w:jc w:val="center"/>
              <w:rPr>
                <w:sz w:val="22"/>
                <w:szCs w:val="22"/>
              </w:rPr>
            </w:pPr>
            <w:r w:rsidRPr="00883109">
              <w:rPr>
                <w:sz w:val="22"/>
                <w:szCs w:val="22"/>
              </w:rPr>
              <w:t>24</w:t>
            </w:r>
            <w:r>
              <w:rPr>
                <w:sz w:val="22"/>
                <w:szCs w:val="22"/>
              </w:rPr>
              <w:t>.</w:t>
            </w:r>
            <w:r w:rsidRPr="00883109">
              <w:rPr>
                <w:sz w:val="22"/>
                <w:szCs w:val="22"/>
              </w:rPr>
              <w:t>65</w:t>
            </w:r>
          </w:p>
        </w:tc>
        <w:tc>
          <w:tcPr>
            <w:tcW w:w="712" w:type="pct"/>
            <w:vAlign w:val="center"/>
          </w:tcPr>
          <w:p w:rsidR="0017518D" w:rsidRPr="00883109" w:rsidRDefault="0017518D" w:rsidP="001F71CF">
            <w:pPr>
              <w:jc w:val="center"/>
              <w:rPr>
                <w:sz w:val="22"/>
                <w:szCs w:val="22"/>
              </w:rPr>
            </w:pPr>
            <w:r w:rsidRPr="00883109">
              <w:rPr>
                <w:sz w:val="22"/>
                <w:szCs w:val="22"/>
              </w:rPr>
              <w:t>23</w:t>
            </w:r>
            <w:r>
              <w:rPr>
                <w:sz w:val="22"/>
                <w:szCs w:val="22"/>
              </w:rPr>
              <w:t>.</w:t>
            </w:r>
            <w:r w:rsidRPr="00883109">
              <w:rPr>
                <w:sz w:val="22"/>
                <w:szCs w:val="22"/>
              </w:rPr>
              <w:t>49</w:t>
            </w:r>
          </w:p>
        </w:tc>
      </w:tr>
      <w:tr w:rsidR="0017518D" w:rsidRPr="00883109" w:rsidTr="001F71CF">
        <w:trPr>
          <w:trHeight w:val="368"/>
        </w:trPr>
        <w:tc>
          <w:tcPr>
            <w:tcW w:w="965" w:type="pct"/>
            <w:vAlign w:val="center"/>
          </w:tcPr>
          <w:p w:rsidR="0017518D" w:rsidRPr="0082574C" w:rsidRDefault="0017518D" w:rsidP="001F71CF">
            <w:pPr>
              <w:rPr>
                <w:sz w:val="22"/>
                <w:szCs w:val="22"/>
              </w:rPr>
            </w:pPr>
            <w:proofErr w:type="spellStart"/>
            <w:r w:rsidRPr="0082574C">
              <w:rPr>
                <w:sz w:val="22"/>
                <w:szCs w:val="22"/>
              </w:rPr>
              <w:t>SB</w:t>
            </w:r>
            <w:proofErr w:type="spellEnd"/>
          </w:p>
        </w:tc>
        <w:tc>
          <w:tcPr>
            <w:tcW w:w="676"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12</w:t>
            </w:r>
            <w:r>
              <w:rPr>
                <w:sz w:val="22"/>
                <w:szCs w:val="22"/>
              </w:rPr>
              <w:t>.</w:t>
            </w:r>
            <w:r w:rsidRPr="00883109">
              <w:rPr>
                <w:sz w:val="22"/>
                <w:szCs w:val="22"/>
              </w:rPr>
              <w:t>2</w:t>
            </w:r>
          </w:p>
        </w:tc>
        <w:tc>
          <w:tcPr>
            <w:tcW w:w="669" w:type="pct"/>
            <w:vAlign w:val="center"/>
          </w:tcPr>
          <w:p w:rsidR="0017518D" w:rsidRPr="00883109" w:rsidRDefault="0017518D" w:rsidP="001F71CF">
            <w:pPr>
              <w:jc w:val="center"/>
              <w:rPr>
                <w:sz w:val="22"/>
                <w:szCs w:val="22"/>
              </w:rPr>
            </w:pPr>
            <w:r w:rsidRPr="00883109">
              <w:rPr>
                <w:sz w:val="22"/>
                <w:szCs w:val="22"/>
              </w:rPr>
              <w:t>0</w:t>
            </w:r>
            <w:r>
              <w:rPr>
                <w:sz w:val="22"/>
                <w:szCs w:val="22"/>
              </w:rPr>
              <w:t>.</w:t>
            </w:r>
            <w:r w:rsidRPr="00883109">
              <w:rPr>
                <w:sz w:val="22"/>
                <w:szCs w:val="22"/>
              </w:rPr>
              <w:t>281</w:t>
            </w:r>
          </w:p>
        </w:tc>
        <w:tc>
          <w:tcPr>
            <w:tcW w:w="669" w:type="pct"/>
            <w:vAlign w:val="center"/>
          </w:tcPr>
          <w:p w:rsidR="0017518D" w:rsidRPr="00883109" w:rsidRDefault="0017518D" w:rsidP="001F71CF">
            <w:pPr>
              <w:jc w:val="center"/>
              <w:rPr>
                <w:sz w:val="22"/>
                <w:szCs w:val="22"/>
              </w:rPr>
            </w:pPr>
            <w:r w:rsidRPr="00883109">
              <w:rPr>
                <w:sz w:val="22"/>
                <w:szCs w:val="22"/>
              </w:rPr>
              <w:t>2</w:t>
            </w:r>
            <w:r>
              <w:rPr>
                <w:sz w:val="22"/>
                <w:szCs w:val="22"/>
              </w:rPr>
              <w:t>.</w:t>
            </w:r>
            <w:r w:rsidRPr="00883109">
              <w:rPr>
                <w:sz w:val="22"/>
                <w:szCs w:val="22"/>
              </w:rPr>
              <w:t>784</w:t>
            </w:r>
          </w:p>
        </w:tc>
        <w:tc>
          <w:tcPr>
            <w:tcW w:w="669" w:type="pct"/>
            <w:vAlign w:val="center"/>
          </w:tcPr>
          <w:p w:rsidR="0017518D" w:rsidRPr="00883109" w:rsidRDefault="0017518D" w:rsidP="001F71CF">
            <w:pPr>
              <w:jc w:val="center"/>
              <w:rPr>
                <w:sz w:val="22"/>
                <w:szCs w:val="22"/>
              </w:rPr>
            </w:pPr>
            <w:r w:rsidRPr="00883109">
              <w:rPr>
                <w:sz w:val="22"/>
                <w:szCs w:val="22"/>
              </w:rPr>
              <w:t>6</w:t>
            </w:r>
            <w:r>
              <w:rPr>
                <w:sz w:val="22"/>
                <w:szCs w:val="22"/>
              </w:rPr>
              <w:t>.</w:t>
            </w:r>
            <w:r w:rsidRPr="00883109">
              <w:rPr>
                <w:sz w:val="22"/>
                <w:szCs w:val="22"/>
              </w:rPr>
              <w:t>59</w:t>
            </w:r>
          </w:p>
        </w:tc>
        <w:tc>
          <w:tcPr>
            <w:tcW w:w="640" w:type="pct"/>
            <w:vAlign w:val="center"/>
          </w:tcPr>
          <w:p w:rsidR="0017518D" w:rsidRPr="00883109" w:rsidRDefault="0017518D" w:rsidP="001F71CF">
            <w:pPr>
              <w:jc w:val="center"/>
              <w:rPr>
                <w:sz w:val="22"/>
                <w:szCs w:val="22"/>
              </w:rPr>
            </w:pPr>
            <w:r w:rsidRPr="00883109">
              <w:rPr>
                <w:sz w:val="22"/>
                <w:szCs w:val="22"/>
              </w:rPr>
              <w:t>20</w:t>
            </w:r>
            <w:r>
              <w:rPr>
                <w:sz w:val="22"/>
                <w:szCs w:val="22"/>
              </w:rPr>
              <w:t>.</w:t>
            </w:r>
            <w:r w:rsidRPr="00883109">
              <w:rPr>
                <w:sz w:val="22"/>
                <w:szCs w:val="22"/>
              </w:rPr>
              <w:t>2</w:t>
            </w:r>
          </w:p>
        </w:tc>
        <w:tc>
          <w:tcPr>
            <w:tcW w:w="712" w:type="pct"/>
            <w:vAlign w:val="center"/>
          </w:tcPr>
          <w:p w:rsidR="0017518D" w:rsidRPr="00883109" w:rsidRDefault="0017518D" w:rsidP="001F71CF">
            <w:pPr>
              <w:jc w:val="center"/>
              <w:rPr>
                <w:sz w:val="22"/>
                <w:szCs w:val="22"/>
              </w:rPr>
            </w:pPr>
            <w:r w:rsidRPr="00883109">
              <w:rPr>
                <w:sz w:val="22"/>
                <w:szCs w:val="22"/>
              </w:rPr>
              <w:t>22</w:t>
            </w:r>
            <w:r>
              <w:rPr>
                <w:sz w:val="22"/>
                <w:szCs w:val="22"/>
              </w:rPr>
              <w:t>.</w:t>
            </w:r>
            <w:r w:rsidRPr="00883109">
              <w:rPr>
                <w:sz w:val="22"/>
                <w:szCs w:val="22"/>
              </w:rPr>
              <w:t>81</w:t>
            </w:r>
          </w:p>
        </w:tc>
      </w:tr>
      <w:tr w:rsidR="0017518D" w:rsidRPr="00883109" w:rsidTr="001F71CF">
        <w:trPr>
          <w:trHeight w:val="368"/>
        </w:trPr>
        <w:tc>
          <w:tcPr>
            <w:tcW w:w="965" w:type="pct"/>
            <w:vAlign w:val="center"/>
          </w:tcPr>
          <w:p w:rsidR="0017518D" w:rsidRPr="0082574C" w:rsidRDefault="0017518D" w:rsidP="001F71CF">
            <w:pPr>
              <w:rPr>
                <w:sz w:val="22"/>
                <w:szCs w:val="22"/>
              </w:rPr>
            </w:pPr>
            <w:r w:rsidRPr="0082574C">
              <w:rPr>
                <w:sz w:val="22"/>
                <w:szCs w:val="22"/>
              </w:rPr>
              <w:t>TB</w:t>
            </w:r>
          </w:p>
        </w:tc>
        <w:tc>
          <w:tcPr>
            <w:tcW w:w="676"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56</w:t>
            </w:r>
            <w:r>
              <w:rPr>
                <w:sz w:val="22"/>
                <w:szCs w:val="22"/>
              </w:rPr>
              <w:t>.</w:t>
            </w:r>
            <w:r w:rsidRPr="00883109">
              <w:rPr>
                <w:sz w:val="22"/>
                <w:szCs w:val="22"/>
              </w:rPr>
              <w:t>64</w:t>
            </w:r>
          </w:p>
        </w:tc>
        <w:tc>
          <w:tcPr>
            <w:tcW w:w="669" w:type="pct"/>
            <w:vAlign w:val="center"/>
          </w:tcPr>
          <w:p w:rsidR="0017518D" w:rsidRPr="00883109" w:rsidRDefault="0017518D" w:rsidP="001F71CF">
            <w:pPr>
              <w:jc w:val="center"/>
              <w:rPr>
                <w:sz w:val="22"/>
                <w:szCs w:val="22"/>
              </w:rPr>
            </w:pPr>
            <w:r w:rsidRPr="00883109">
              <w:rPr>
                <w:sz w:val="22"/>
                <w:szCs w:val="22"/>
              </w:rPr>
              <w:t>1</w:t>
            </w:r>
            <w:r>
              <w:rPr>
                <w:sz w:val="22"/>
                <w:szCs w:val="22"/>
              </w:rPr>
              <w:t>.</w:t>
            </w:r>
            <w:r w:rsidRPr="00883109">
              <w:rPr>
                <w:sz w:val="22"/>
                <w:szCs w:val="22"/>
              </w:rPr>
              <w:t>34</w:t>
            </w:r>
          </w:p>
        </w:tc>
        <w:tc>
          <w:tcPr>
            <w:tcW w:w="669" w:type="pct"/>
            <w:vAlign w:val="center"/>
          </w:tcPr>
          <w:p w:rsidR="0017518D" w:rsidRPr="00883109" w:rsidRDefault="0017518D" w:rsidP="001F71CF">
            <w:pPr>
              <w:jc w:val="center"/>
              <w:rPr>
                <w:sz w:val="22"/>
                <w:szCs w:val="22"/>
              </w:rPr>
            </w:pPr>
            <w:r w:rsidRPr="00883109">
              <w:rPr>
                <w:sz w:val="22"/>
                <w:szCs w:val="22"/>
              </w:rPr>
              <w:t>13</w:t>
            </w:r>
            <w:r>
              <w:rPr>
                <w:sz w:val="22"/>
                <w:szCs w:val="22"/>
              </w:rPr>
              <w:t>.</w:t>
            </w:r>
            <w:r w:rsidRPr="00883109">
              <w:rPr>
                <w:sz w:val="22"/>
                <w:szCs w:val="22"/>
              </w:rPr>
              <w:t>29</w:t>
            </w:r>
          </w:p>
        </w:tc>
        <w:tc>
          <w:tcPr>
            <w:tcW w:w="669" w:type="pct"/>
            <w:vAlign w:val="center"/>
          </w:tcPr>
          <w:p w:rsidR="0017518D" w:rsidRPr="00883109" w:rsidRDefault="0017518D" w:rsidP="001F71CF">
            <w:pPr>
              <w:jc w:val="center"/>
              <w:rPr>
                <w:sz w:val="22"/>
                <w:szCs w:val="22"/>
              </w:rPr>
            </w:pPr>
            <w:r w:rsidRPr="00883109">
              <w:rPr>
                <w:sz w:val="22"/>
                <w:szCs w:val="22"/>
              </w:rPr>
              <w:t>7</w:t>
            </w:r>
            <w:r>
              <w:rPr>
                <w:sz w:val="22"/>
                <w:szCs w:val="22"/>
              </w:rPr>
              <w:t>.</w:t>
            </w:r>
            <w:r w:rsidRPr="00883109">
              <w:rPr>
                <w:sz w:val="22"/>
                <w:szCs w:val="22"/>
              </w:rPr>
              <w:t>85</w:t>
            </w:r>
          </w:p>
        </w:tc>
        <w:tc>
          <w:tcPr>
            <w:tcW w:w="640" w:type="pct"/>
            <w:vAlign w:val="center"/>
          </w:tcPr>
          <w:p w:rsidR="0017518D" w:rsidRPr="00883109" w:rsidRDefault="0017518D" w:rsidP="001F71CF">
            <w:pPr>
              <w:jc w:val="center"/>
              <w:rPr>
                <w:sz w:val="22"/>
                <w:szCs w:val="22"/>
              </w:rPr>
            </w:pPr>
            <w:r w:rsidRPr="00883109">
              <w:rPr>
                <w:sz w:val="22"/>
                <w:szCs w:val="22"/>
              </w:rPr>
              <w:t>90</w:t>
            </w:r>
            <w:r>
              <w:rPr>
                <w:sz w:val="22"/>
                <w:szCs w:val="22"/>
              </w:rPr>
              <w:t>.</w:t>
            </w:r>
            <w:r w:rsidRPr="00883109">
              <w:rPr>
                <w:sz w:val="22"/>
                <w:szCs w:val="22"/>
              </w:rPr>
              <w:t>26</w:t>
            </w:r>
          </w:p>
        </w:tc>
        <w:tc>
          <w:tcPr>
            <w:tcW w:w="712" w:type="pct"/>
            <w:vAlign w:val="center"/>
          </w:tcPr>
          <w:p w:rsidR="0017518D" w:rsidRPr="00883109" w:rsidRDefault="0017518D" w:rsidP="001F71CF">
            <w:pPr>
              <w:jc w:val="center"/>
              <w:rPr>
                <w:sz w:val="22"/>
                <w:szCs w:val="22"/>
              </w:rPr>
            </w:pPr>
            <w:r w:rsidRPr="00883109">
              <w:rPr>
                <w:sz w:val="22"/>
                <w:szCs w:val="22"/>
              </w:rPr>
              <w:t>23</w:t>
            </w:r>
            <w:r>
              <w:rPr>
                <w:sz w:val="22"/>
                <w:szCs w:val="22"/>
              </w:rPr>
              <w:t>.</w:t>
            </w:r>
            <w:r w:rsidRPr="00883109">
              <w:rPr>
                <w:sz w:val="22"/>
                <w:szCs w:val="22"/>
              </w:rPr>
              <w:t>46</w:t>
            </w:r>
          </w:p>
        </w:tc>
      </w:tr>
      <w:tr w:rsidR="0017518D" w:rsidRPr="00883109" w:rsidTr="001F71CF">
        <w:trPr>
          <w:trHeight w:val="368"/>
        </w:trPr>
        <w:tc>
          <w:tcPr>
            <w:tcW w:w="965" w:type="pct"/>
            <w:vAlign w:val="center"/>
          </w:tcPr>
          <w:p w:rsidR="0017518D" w:rsidRPr="0082574C" w:rsidRDefault="0017518D" w:rsidP="001F71CF">
            <w:pPr>
              <w:rPr>
                <w:sz w:val="22"/>
                <w:szCs w:val="22"/>
              </w:rPr>
            </w:pPr>
            <w:proofErr w:type="spellStart"/>
            <w:r w:rsidRPr="0082574C">
              <w:rPr>
                <w:sz w:val="22"/>
                <w:szCs w:val="22"/>
              </w:rPr>
              <w:t>ÇB</w:t>
            </w:r>
            <w:proofErr w:type="spellEnd"/>
          </w:p>
        </w:tc>
        <w:tc>
          <w:tcPr>
            <w:tcW w:w="676"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45</w:t>
            </w:r>
            <w:r>
              <w:rPr>
                <w:sz w:val="22"/>
                <w:szCs w:val="22"/>
              </w:rPr>
              <w:t>.</w:t>
            </w:r>
            <w:r w:rsidRPr="00883109">
              <w:rPr>
                <w:sz w:val="22"/>
                <w:szCs w:val="22"/>
              </w:rPr>
              <w:t>05</w:t>
            </w:r>
          </w:p>
        </w:tc>
        <w:tc>
          <w:tcPr>
            <w:tcW w:w="669" w:type="pct"/>
            <w:vAlign w:val="center"/>
          </w:tcPr>
          <w:p w:rsidR="0017518D" w:rsidRPr="00883109" w:rsidRDefault="0017518D" w:rsidP="001F71CF">
            <w:pPr>
              <w:jc w:val="center"/>
              <w:rPr>
                <w:sz w:val="22"/>
                <w:szCs w:val="22"/>
              </w:rPr>
            </w:pPr>
            <w:r w:rsidRPr="00883109">
              <w:rPr>
                <w:sz w:val="22"/>
                <w:szCs w:val="22"/>
              </w:rPr>
              <w:t>1</w:t>
            </w:r>
            <w:r>
              <w:rPr>
                <w:sz w:val="22"/>
                <w:szCs w:val="22"/>
              </w:rPr>
              <w:t>.</w:t>
            </w:r>
            <w:r w:rsidRPr="00883109">
              <w:rPr>
                <w:sz w:val="22"/>
                <w:szCs w:val="22"/>
              </w:rPr>
              <w:t>11</w:t>
            </w:r>
          </w:p>
        </w:tc>
        <w:tc>
          <w:tcPr>
            <w:tcW w:w="669" w:type="pct"/>
            <w:vAlign w:val="center"/>
          </w:tcPr>
          <w:p w:rsidR="0017518D" w:rsidRPr="00883109" w:rsidRDefault="0017518D" w:rsidP="001F71CF">
            <w:pPr>
              <w:jc w:val="center"/>
              <w:rPr>
                <w:sz w:val="22"/>
                <w:szCs w:val="22"/>
              </w:rPr>
            </w:pPr>
            <w:r w:rsidRPr="00883109">
              <w:rPr>
                <w:sz w:val="22"/>
                <w:szCs w:val="22"/>
              </w:rPr>
              <w:t>10</w:t>
            </w:r>
            <w:r>
              <w:rPr>
                <w:sz w:val="22"/>
                <w:szCs w:val="22"/>
              </w:rPr>
              <w:t>.</w:t>
            </w:r>
            <w:r w:rsidRPr="00883109">
              <w:rPr>
                <w:sz w:val="22"/>
                <w:szCs w:val="22"/>
              </w:rPr>
              <w:t>97</w:t>
            </w:r>
          </w:p>
        </w:tc>
        <w:tc>
          <w:tcPr>
            <w:tcW w:w="669" w:type="pct"/>
            <w:vAlign w:val="center"/>
          </w:tcPr>
          <w:p w:rsidR="0017518D" w:rsidRPr="00883109" w:rsidRDefault="0017518D" w:rsidP="001F71CF">
            <w:pPr>
              <w:jc w:val="center"/>
              <w:rPr>
                <w:sz w:val="22"/>
                <w:szCs w:val="22"/>
              </w:rPr>
            </w:pPr>
            <w:r w:rsidRPr="00883109">
              <w:rPr>
                <w:sz w:val="22"/>
                <w:szCs w:val="22"/>
              </w:rPr>
              <w:t>20</w:t>
            </w:r>
            <w:r>
              <w:rPr>
                <w:sz w:val="22"/>
                <w:szCs w:val="22"/>
              </w:rPr>
              <w:t>.</w:t>
            </w:r>
            <w:r w:rsidRPr="00883109">
              <w:rPr>
                <w:sz w:val="22"/>
                <w:szCs w:val="22"/>
              </w:rPr>
              <w:t>32</w:t>
            </w:r>
          </w:p>
        </w:tc>
        <w:tc>
          <w:tcPr>
            <w:tcW w:w="640" w:type="pct"/>
            <w:vAlign w:val="center"/>
          </w:tcPr>
          <w:p w:rsidR="0017518D" w:rsidRPr="00883109" w:rsidRDefault="0017518D" w:rsidP="001F71CF">
            <w:pPr>
              <w:jc w:val="center"/>
              <w:rPr>
                <w:sz w:val="22"/>
                <w:szCs w:val="22"/>
              </w:rPr>
            </w:pPr>
            <w:r w:rsidRPr="00883109">
              <w:rPr>
                <w:sz w:val="22"/>
                <w:szCs w:val="22"/>
              </w:rPr>
              <w:t>64</w:t>
            </w:r>
            <w:r>
              <w:rPr>
                <w:sz w:val="22"/>
                <w:szCs w:val="22"/>
              </w:rPr>
              <w:t>.</w:t>
            </w:r>
            <w:r w:rsidRPr="00883109">
              <w:rPr>
                <w:sz w:val="22"/>
                <w:szCs w:val="22"/>
              </w:rPr>
              <w:t>74</w:t>
            </w:r>
          </w:p>
        </w:tc>
        <w:tc>
          <w:tcPr>
            <w:tcW w:w="712" w:type="pct"/>
            <w:vAlign w:val="center"/>
          </w:tcPr>
          <w:p w:rsidR="0017518D" w:rsidRPr="00883109" w:rsidRDefault="0017518D" w:rsidP="001F71CF">
            <w:pPr>
              <w:jc w:val="center"/>
              <w:rPr>
                <w:sz w:val="22"/>
                <w:szCs w:val="22"/>
              </w:rPr>
            </w:pPr>
            <w:r w:rsidRPr="00883109">
              <w:rPr>
                <w:sz w:val="22"/>
                <w:szCs w:val="22"/>
              </w:rPr>
              <w:t>24</w:t>
            </w:r>
            <w:r>
              <w:rPr>
                <w:sz w:val="22"/>
                <w:szCs w:val="22"/>
              </w:rPr>
              <w:t>.</w:t>
            </w:r>
            <w:r w:rsidRPr="00883109">
              <w:rPr>
                <w:sz w:val="22"/>
                <w:szCs w:val="22"/>
              </w:rPr>
              <w:t>35</w:t>
            </w:r>
          </w:p>
        </w:tc>
      </w:tr>
      <w:tr w:rsidR="0017518D" w:rsidRPr="00883109" w:rsidTr="001F71CF">
        <w:trPr>
          <w:trHeight w:val="368"/>
        </w:trPr>
        <w:tc>
          <w:tcPr>
            <w:tcW w:w="965" w:type="pct"/>
            <w:vAlign w:val="center"/>
          </w:tcPr>
          <w:p w:rsidR="0017518D" w:rsidRPr="0082574C" w:rsidRDefault="0017518D" w:rsidP="001F71CF">
            <w:pPr>
              <w:rPr>
                <w:sz w:val="22"/>
                <w:szCs w:val="22"/>
              </w:rPr>
            </w:pPr>
            <w:proofErr w:type="spellStart"/>
            <w:r w:rsidRPr="0082574C">
              <w:rPr>
                <w:sz w:val="22"/>
                <w:szCs w:val="22"/>
              </w:rPr>
              <w:t>SB</w:t>
            </w:r>
            <w:proofErr w:type="spellEnd"/>
          </w:p>
        </w:tc>
        <w:tc>
          <w:tcPr>
            <w:tcW w:w="676"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29</w:t>
            </w:r>
            <w:r>
              <w:rPr>
                <w:sz w:val="22"/>
                <w:szCs w:val="22"/>
              </w:rPr>
              <w:t>.</w:t>
            </w:r>
            <w:r w:rsidRPr="00883109">
              <w:rPr>
                <w:sz w:val="22"/>
                <w:szCs w:val="22"/>
              </w:rPr>
              <w:t>811</w:t>
            </w:r>
          </w:p>
        </w:tc>
        <w:tc>
          <w:tcPr>
            <w:tcW w:w="669" w:type="pct"/>
            <w:vAlign w:val="center"/>
          </w:tcPr>
          <w:p w:rsidR="0017518D" w:rsidRPr="00883109" w:rsidRDefault="0017518D" w:rsidP="001F71CF">
            <w:pPr>
              <w:jc w:val="center"/>
              <w:rPr>
                <w:sz w:val="22"/>
                <w:szCs w:val="22"/>
              </w:rPr>
            </w:pPr>
            <w:r w:rsidRPr="00883109">
              <w:rPr>
                <w:sz w:val="22"/>
                <w:szCs w:val="22"/>
              </w:rPr>
              <w:t>0</w:t>
            </w:r>
            <w:r>
              <w:rPr>
                <w:sz w:val="22"/>
                <w:szCs w:val="22"/>
              </w:rPr>
              <w:t>.</w:t>
            </w:r>
            <w:r w:rsidRPr="00883109">
              <w:rPr>
                <w:sz w:val="22"/>
                <w:szCs w:val="22"/>
              </w:rPr>
              <w:t>687</w:t>
            </w:r>
          </w:p>
        </w:tc>
        <w:tc>
          <w:tcPr>
            <w:tcW w:w="669" w:type="pct"/>
            <w:vAlign w:val="center"/>
          </w:tcPr>
          <w:p w:rsidR="0017518D" w:rsidRPr="00883109" w:rsidRDefault="0017518D" w:rsidP="001F71CF">
            <w:pPr>
              <w:jc w:val="center"/>
              <w:rPr>
                <w:sz w:val="22"/>
                <w:szCs w:val="22"/>
              </w:rPr>
            </w:pPr>
            <w:r w:rsidRPr="00883109">
              <w:rPr>
                <w:sz w:val="22"/>
                <w:szCs w:val="22"/>
              </w:rPr>
              <w:t>6</w:t>
            </w:r>
            <w:r>
              <w:rPr>
                <w:sz w:val="22"/>
                <w:szCs w:val="22"/>
              </w:rPr>
              <w:t>.</w:t>
            </w:r>
            <w:r w:rsidRPr="00883109">
              <w:rPr>
                <w:sz w:val="22"/>
                <w:szCs w:val="22"/>
              </w:rPr>
              <w:t>796</w:t>
            </w:r>
          </w:p>
        </w:tc>
        <w:tc>
          <w:tcPr>
            <w:tcW w:w="669" w:type="pct"/>
            <w:vAlign w:val="center"/>
          </w:tcPr>
          <w:p w:rsidR="0017518D" w:rsidRPr="00883109" w:rsidRDefault="0017518D" w:rsidP="001F71CF">
            <w:pPr>
              <w:jc w:val="center"/>
              <w:rPr>
                <w:sz w:val="22"/>
                <w:szCs w:val="22"/>
              </w:rPr>
            </w:pPr>
            <w:r w:rsidRPr="00883109">
              <w:rPr>
                <w:sz w:val="22"/>
                <w:szCs w:val="22"/>
              </w:rPr>
              <w:t>15</w:t>
            </w:r>
            <w:r>
              <w:rPr>
                <w:sz w:val="22"/>
                <w:szCs w:val="22"/>
              </w:rPr>
              <w:t>.</w:t>
            </w:r>
            <w:r w:rsidRPr="00883109">
              <w:rPr>
                <w:sz w:val="22"/>
                <w:szCs w:val="22"/>
              </w:rPr>
              <w:t>67</w:t>
            </w:r>
          </w:p>
        </w:tc>
        <w:tc>
          <w:tcPr>
            <w:tcW w:w="640" w:type="pct"/>
            <w:vAlign w:val="center"/>
          </w:tcPr>
          <w:p w:rsidR="0017518D" w:rsidRPr="00883109" w:rsidRDefault="0017518D" w:rsidP="001F71CF">
            <w:pPr>
              <w:jc w:val="center"/>
              <w:rPr>
                <w:sz w:val="22"/>
                <w:szCs w:val="22"/>
              </w:rPr>
            </w:pPr>
            <w:r w:rsidRPr="00883109">
              <w:rPr>
                <w:sz w:val="22"/>
                <w:szCs w:val="22"/>
              </w:rPr>
              <w:t>48</w:t>
            </w:r>
            <w:r>
              <w:rPr>
                <w:sz w:val="22"/>
                <w:szCs w:val="22"/>
              </w:rPr>
              <w:t>.</w:t>
            </w:r>
            <w:r w:rsidRPr="00883109">
              <w:rPr>
                <w:sz w:val="22"/>
                <w:szCs w:val="22"/>
              </w:rPr>
              <w:t>43</w:t>
            </w:r>
          </w:p>
        </w:tc>
        <w:tc>
          <w:tcPr>
            <w:tcW w:w="712" w:type="pct"/>
            <w:vAlign w:val="center"/>
          </w:tcPr>
          <w:p w:rsidR="0017518D" w:rsidRPr="00883109" w:rsidRDefault="0017518D" w:rsidP="001F71CF">
            <w:pPr>
              <w:jc w:val="center"/>
              <w:rPr>
                <w:sz w:val="22"/>
                <w:szCs w:val="22"/>
              </w:rPr>
            </w:pPr>
            <w:r w:rsidRPr="00883109">
              <w:rPr>
                <w:sz w:val="22"/>
                <w:szCs w:val="22"/>
              </w:rPr>
              <w:t>22</w:t>
            </w:r>
            <w:r>
              <w:rPr>
                <w:sz w:val="22"/>
                <w:szCs w:val="22"/>
              </w:rPr>
              <w:t>.</w:t>
            </w:r>
            <w:r w:rsidRPr="00883109">
              <w:rPr>
                <w:sz w:val="22"/>
                <w:szCs w:val="22"/>
              </w:rPr>
              <w:t>79</w:t>
            </w:r>
          </w:p>
        </w:tc>
      </w:tr>
      <w:tr w:rsidR="0017518D" w:rsidRPr="00883109" w:rsidTr="001F71CF">
        <w:trPr>
          <w:trHeight w:val="368"/>
        </w:trPr>
        <w:tc>
          <w:tcPr>
            <w:tcW w:w="965" w:type="pct"/>
            <w:vAlign w:val="center"/>
          </w:tcPr>
          <w:p w:rsidR="0017518D" w:rsidRPr="0082574C" w:rsidRDefault="0017518D" w:rsidP="001F71CF">
            <w:pPr>
              <w:rPr>
                <w:sz w:val="22"/>
                <w:szCs w:val="22"/>
              </w:rPr>
            </w:pPr>
            <w:r w:rsidRPr="0082574C">
              <w:rPr>
                <w:sz w:val="22"/>
                <w:szCs w:val="22"/>
              </w:rPr>
              <w:t>TB</w:t>
            </w:r>
          </w:p>
        </w:tc>
        <w:tc>
          <w:tcPr>
            <w:tcW w:w="676"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60</w:t>
            </w:r>
            <w:r>
              <w:rPr>
                <w:sz w:val="22"/>
                <w:szCs w:val="22"/>
              </w:rPr>
              <w:t>.</w:t>
            </w:r>
            <w:r w:rsidRPr="00883109">
              <w:rPr>
                <w:sz w:val="22"/>
                <w:szCs w:val="22"/>
              </w:rPr>
              <w:t>27</w:t>
            </w:r>
          </w:p>
        </w:tc>
        <w:tc>
          <w:tcPr>
            <w:tcW w:w="669" w:type="pct"/>
            <w:vAlign w:val="center"/>
          </w:tcPr>
          <w:p w:rsidR="0017518D" w:rsidRPr="00883109" w:rsidRDefault="0017518D" w:rsidP="001F71CF">
            <w:pPr>
              <w:jc w:val="center"/>
              <w:rPr>
                <w:sz w:val="22"/>
                <w:szCs w:val="22"/>
              </w:rPr>
            </w:pPr>
            <w:r w:rsidRPr="00883109">
              <w:rPr>
                <w:sz w:val="22"/>
                <w:szCs w:val="22"/>
              </w:rPr>
              <w:t>1</w:t>
            </w:r>
            <w:r>
              <w:rPr>
                <w:sz w:val="22"/>
                <w:szCs w:val="22"/>
              </w:rPr>
              <w:t>.</w:t>
            </w:r>
            <w:r w:rsidRPr="00883109">
              <w:rPr>
                <w:sz w:val="22"/>
                <w:szCs w:val="22"/>
              </w:rPr>
              <w:t>38</w:t>
            </w:r>
          </w:p>
        </w:tc>
        <w:tc>
          <w:tcPr>
            <w:tcW w:w="669" w:type="pct"/>
            <w:vAlign w:val="center"/>
          </w:tcPr>
          <w:p w:rsidR="0017518D" w:rsidRPr="00883109" w:rsidRDefault="0017518D" w:rsidP="001F71CF">
            <w:pPr>
              <w:jc w:val="center"/>
              <w:rPr>
                <w:sz w:val="22"/>
                <w:szCs w:val="22"/>
              </w:rPr>
            </w:pPr>
            <w:r w:rsidRPr="00883109">
              <w:rPr>
                <w:sz w:val="22"/>
                <w:szCs w:val="22"/>
              </w:rPr>
              <w:t>13</w:t>
            </w:r>
            <w:r>
              <w:rPr>
                <w:sz w:val="22"/>
                <w:szCs w:val="22"/>
              </w:rPr>
              <w:t>.</w:t>
            </w:r>
            <w:r w:rsidRPr="00883109">
              <w:rPr>
                <w:sz w:val="22"/>
                <w:szCs w:val="22"/>
              </w:rPr>
              <w:t>65</w:t>
            </w:r>
          </w:p>
        </w:tc>
        <w:tc>
          <w:tcPr>
            <w:tcW w:w="669" w:type="pct"/>
            <w:vAlign w:val="center"/>
          </w:tcPr>
          <w:p w:rsidR="0017518D" w:rsidRPr="00883109" w:rsidRDefault="0017518D" w:rsidP="001F71CF">
            <w:pPr>
              <w:jc w:val="center"/>
              <w:rPr>
                <w:sz w:val="22"/>
                <w:szCs w:val="22"/>
              </w:rPr>
            </w:pPr>
            <w:r w:rsidRPr="00883109">
              <w:rPr>
                <w:sz w:val="22"/>
                <w:szCs w:val="22"/>
              </w:rPr>
              <w:t>21</w:t>
            </w:r>
            <w:r>
              <w:rPr>
                <w:sz w:val="22"/>
                <w:szCs w:val="22"/>
              </w:rPr>
              <w:t>.</w:t>
            </w:r>
            <w:r w:rsidRPr="00883109">
              <w:rPr>
                <w:sz w:val="22"/>
                <w:szCs w:val="22"/>
              </w:rPr>
              <w:t>96</w:t>
            </w:r>
          </w:p>
        </w:tc>
        <w:tc>
          <w:tcPr>
            <w:tcW w:w="640" w:type="pct"/>
            <w:vAlign w:val="center"/>
          </w:tcPr>
          <w:p w:rsidR="0017518D" w:rsidRPr="00883109" w:rsidRDefault="0017518D" w:rsidP="001F71CF">
            <w:pPr>
              <w:jc w:val="center"/>
              <w:rPr>
                <w:sz w:val="22"/>
                <w:szCs w:val="22"/>
              </w:rPr>
            </w:pPr>
            <w:r w:rsidRPr="00883109">
              <w:rPr>
                <w:sz w:val="22"/>
                <w:szCs w:val="22"/>
              </w:rPr>
              <w:t>95</w:t>
            </w:r>
            <w:r>
              <w:rPr>
                <w:sz w:val="22"/>
                <w:szCs w:val="22"/>
              </w:rPr>
              <w:t>.</w:t>
            </w:r>
            <w:r w:rsidRPr="00883109">
              <w:rPr>
                <w:sz w:val="22"/>
                <w:szCs w:val="22"/>
              </w:rPr>
              <w:t>31</w:t>
            </w:r>
          </w:p>
        </w:tc>
        <w:tc>
          <w:tcPr>
            <w:tcW w:w="712" w:type="pct"/>
            <w:vAlign w:val="center"/>
          </w:tcPr>
          <w:p w:rsidR="0017518D" w:rsidRPr="00883109" w:rsidRDefault="0017518D" w:rsidP="001F71CF">
            <w:pPr>
              <w:jc w:val="center"/>
              <w:rPr>
                <w:sz w:val="22"/>
                <w:szCs w:val="22"/>
              </w:rPr>
            </w:pPr>
            <w:r w:rsidRPr="00883109">
              <w:rPr>
                <w:sz w:val="22"/>
                <w:szCs w:val="22"/>
              </w:rPr>
              <w:t>22</w:t>
            </w:r>
            <w:r>
              <w:rPr>
                <w:sz w:val="22"/>
                <w:szCs w:val="22"/>
              </w:rPr>
              <w:t>.</w:t>
            </w:r>
            <w:r w:rsidRPr="00883109">
              <w:rPr>
                <w:sz w:val="22"/>
                <w:szCs w:val="22"/>
              </w:rPr>
              <w:t>64</w:t>
            </w:r>
          </w:p>
        </w:tc>
      </w:tr>
      <w:tr w:rsidR="0017518D" w:rsidRPr="00883109" w:rsidTr="001F71CF">
        <w:trPr>
          <w:trHeight w:val="368"/>
        </w:trPr>
        <w:tc>
          <w:tcPr>
            <w:tcW w:w="965" w:type="pct"/>
            <w:vAlign w:val="center"/>
          </w:tcPr>
          <w:p w:rsidR="0017518D" w:rsidRPr="0082574C" w:rsidRDefault="0017518D" w:rsidP="001F71CF">
            <w:pPr>
              <w:rPr>
                <w:sz w:val="22"/>
                <w:szCs w:val="22"/>
              </w:rPr>
            </w:pPr>
            <w:proofErr w:type="spellStart"/>
            <w:r w:rsidRPr="0082574C">
              <w:rPr>
                <w:sz w:val="22"/>
                <w:szCs w:val="22"/>
              </w:rPr>
              <w:t>ÇB</w:t>
            </w:r>
            <w:proofErr w:type="spellEnd"/>
          </w:p>
        </w:tc>
        <w:tc>
          <w:tcPr>
            <w:tcW w:w="676"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84</w:t>
            </w:r>
            <w:r>
              <w:rPr>
                <w:sz w:val="22"/>
                <w:szCs w:val="22"/>
              </w:rPr>
              <w:t>.</w:t>
            </w:r>
            <w:r w:rsidRPr="00883109">
              <w:rPr>
                <w:sz w:val="22"/>
                <w:szCs w:val="22"/>
              </w:rPr>
              <w:t>48</w:t>
            </w:r>
          </w:p>
        </w:tc>
        <w:tc>
          <w:tcPr>
            <w:tcW w:w="669" w:type="pct"/>
            <w:vAlign w:val="center"/>
          </w:tcPr>
          <w:p w:rsidR="0017518D" w:rsidRPr="00883109" w:rsidRDefault="0017518D" w:rsidP="001F71CF">
            <w:pPr>
              <w:jc w:val="center"/>
              <w:rPr>
                <w:sz w:val="22"/>
                <w:szCs w:val="22"/>
              </w:rPr>
            </w:pPr>
            <w:r w:rsidRPr="00883109">
              <w:rPr>
                <w:sz w:val="22"/>
                <w:szCs w:val="22"/>
              </w:rPr>
              <w:t>1</w:t>
            </w:r>
            <w:r>
              <w:rPr>
                <w:sz w:val="22"/>
                <w:szCs w:val="22"/>
              </w:rPr>
              <w:t>.</w:t>
            </w:r>
            <w:r w:rsidRPr="00883109">
              <w:rPr>
                <w:sz w:val="22"/>
                <w:szCs w:val="22"/>
              </w:rPr>
              <w:t>87</w:t>
            </w:r>
          </w:p>
        </w:tc>
        <w:tc>
          <w:tcPr>
            <w:tcW w:w="669" w:type="pct"/>
            <w:vAlign w:val="center"/>
          </w:tcPr>
          <w:p w:rsidR="0017518D" w:rsidRPr="00883109" w:rsidRDefault="0017518D" w:rsidP="001F71CF">
            <w:pPr>
              <w:jc w:val="center"/>
              <w:rPr>
                <w:sz w:val="22"/>
                <w:szCs w:val="22"/>
              </w:rPr>
            </w:pPr>
            <w:r w:rsidRPr="00883109">
              <w:rPr>
                <w:sz w:val="22"/>
                <w:szCs w:val="22"/>
              </w:rPr>
              <w:t>18</w:t>
            </w:r>
            <w:r>
              <w:rPr>
                <w:sz w:val="22"/>
                <w:szCs w:val="22"/>
              </w:rPr>
              <w:t>.</w:t>
            </w:r>
            <w:r w:rsidRPr="00883109">
              <w:rPr>
                <w:sz w:val="22"/>
                <w:szCs w:val="22"/>
              </w:rPr>
              <w:t>55</w:t>
            </w:r>
          </w:p>
        </w:tc>
        <w:tc>
          <w:tcPr>
            <w:tcW w:w="669" w:type="pct"/>
            <w:vAlign w:val="center"/>
          </w:tcPr>
          <w:p w:rsidR="0017518D" w:rsidRPr="00883109" w:rsidRDefault="0017518D" w:rsidP="001F71CF">
            <w:pPr>
              <w:jc w:val="center"/>
              <w:rPr>
                <w:sz w:val="22"/>
                <w:szCs w:val="22"/>
              </w:rPr>
            </w:pPr>
            <w:r w:rsidRPr="00883109">
              <w:rPr>
                <w:sz w:val="22"/>
                <w:szCs w:val="22"/>
              </w:rPr>
              <w:t>46</w:t>
            </w:r>
            <w:r>
              <w:rPr>
                <w:sz w:val="22"/>
                <w:szCs w:val="22"/>
              </w:rPr>
              <w:t>.</w:t>
            </w:r>
            <w:r w:rsidRPr="00883109">
              <w:rPr>
                <w:sz w:val="22"/>
                <w:szCs w:val="22"/>
              </w:rPr>
              <w:t>11</w:t>
            </w:r>
          </w:p>
        </w:tc>
        <w:tc>
          <w:tcPr>
            <w:tcW w:w="640" w:type="pct"/>
            <w:vAlign w:val="center"/>
          </w:tcPr>
          <w:p w:rsidR="0017518D" w:rsidRPr="00883109" w:rsidRDefault="0017518D" w:rsidP="001F71CF">
            <w:pPr>
              <w:jc w:val="center"/>
              <w:rPr>
                <w:sz w:val="22"/>
                <w:szCs w:val="22"/>
              </w:rPr>
            </w:pPr>
            <w:r w:rsidRPr="00883109">
              <w:rPr>
                <w:sz w:val="22"/>
                <w:szCs w:val="22"/>
              </w:rPr>
              <w:t>135</w:t>
            </w:r>
            <w:r>
              <w:rPr>
                <w:sz w:val="22"/>
                <w:szCs w:val="22"/>
              </w:rPr>
              <w:t>.</w:t>
            </w:r>
            <w:r w:rsidRPr="00883109">
              <w:rPr>
                <w:sz w:val="22"/>
                <w:szCs w:val="22"/>
              </w:rPr>
              <w:t>84</w:t>
            </w:r>
          </w:p>
        </w:tc>
        <w:tc>
          <w:tcPr>
            <w:tcW w:w="712" w:type="pct"/>
            <w:vAlign w:val="center"/>
          </w:tcPr>
          <w:p w:rsidR="0017518D" w:rsidRPr="00883109" w:rsidRDefault="0017518D" w:rsidP="001F71CF">
            <w:pPr>
              <w:jc w:val="center"/>
              <w:rPr>
                <w:sz w:val="22"/>
                <w:szCs w:val="22"/>
              </w:rPr>
            </w:pPr>
            <w:r w:rsidRPr="00883109">
              <w:rPr>
                <w:sz w:val="22"/>
                <w:szCs w:val="22"/>
              </w:rPr>
              <w:t>21</w:t>
            </w:r>
            <w:r>
              <w:rPr>
                <w:sz w:val="22"/>
                <w:szCs w:val="22"/>
              </w:rPr>
              <w:t>.</w:t>
            </w:r>
            <w:r w:rsidRPr="00883109">
              <w:rPr>
                <w:sz w:val="22"/>
                <w:szCs w:val="22"/>
              </w:rPr>
              <w:t>95</w:t>
            </w:r>
          </w:p>
        </w:tc>
      </w:tr>
      <w:tr w:rsidR="0017518D" w:rsidRPr="00883109" w:rsidTr="001F71CF">
        <w:trPr>
          <w:trHeight w:val="368"/>
        </w:trPr>
        <w:tc>
          <w:tcPr>
            <w:tcW w:w="965" w:type="pct"/>
            <w:vAlign w:val="center"/>
          </w:tcPr>
          <w:p w:rsidR="0017518D" w:rsidRPr="0082574C" w:rsidRDefault="0017518D" w:rsidP="001F71CF">
            <w:pPr>
              <w:rPr>
                <w:sz w:val="22"/>
                <w:szCs w:val="22"/>
              </w:rPr>
            </w:pPr>
            <w:proofErr w:type="spellStart"/>
            <w:r w:rsidRPr="0082574C">
              <w:rPr>
                <w:sz w:val="22"/>
                <w:szCs w:val="22"/>
              </w:rPr>
              <w:t>SB</w:t>
            </w:r>
            <w:proofErr w:type="spellEnd"/>
          </w:p>
        </w:tc>
        <w:tc>
          <w:tcPr>
            <w:tcW w:w="676"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20</w:t>
            </w:r>
            <w:r>
              <w:rPr>
                <w:sz w:val="22"/>
                <w:szCs w:val="22"/>
              </w:rPr>
              <w:t>.</w:t>
            </w:r>
            <w:r w:rsidRPr="00883109">
              <w:rPr>
                <w:sz w:val="22"/>
                <w:szCs w:val="22"/>
              </w:rPr>
              <w:t>028</w:t>
            </w:r>
          </w:p>
        </w:tc>
        <w:tc>
          <w:tcPr>
            <w:tcW w:w="669" w:type="pct"/>
            <w:vAlign w:val="center"/>
          </w:tcPr>
          <w:p w:rsidR="0017518D" w:rsidRPr="00883109" w:rsidRDefault="0017518D" w:rsidP="001F71CF">
            <w:pPr>
              <w:jc w:val="center"/>
              <w:rPr>
                <w:sz w:val="22"/>
                <w:szCs w:val="22"/>
              </w:rPr>
            </w:pPr>
            <w:r w:rsidRPr="00883109">
              <w:rPr>
                <w:sz w:val="22"/>
                <w:szCs w:val="22"/>
              </w:rPr>
              <w:t>0</w:t>
            </w:r>
            <w:r>
              <w:rPr>
                <w:sz w:val="22"/>
                <w:szCs w:val="22"/>
              </w:rPr>
              <w:t>.</w:t>
            </w:r>
            <w:r w:rsidRPr="00883109">
              <w:rPr>
                <w:sz w:val="22"/>
                <w:szCs w:val="22"/>
              </w:rPr>
              <w:t>475</w:t>
            </w:r>
          </w:p>
        </w:tc>
        <w:tc>
          <w:tcPr>
            <w:tcW w:w="669" w:type="pct"/>
            <w:vAlign w:val="center"/>
          </w:tcPr>
          <w:p w:rsidR="0017518D" w:rsidRPr="00883109" w:rsidRDefault="0017518D" w:rsidP="001F71CF">
            <w:pPr>
              <w:jc w:val="center"/>
              <w:rPr>
                <w:sz w:val="22"/>
                <w:szCs w:val="22"/>
              </w:rPr>
            </w:pPr>
            <w:r w:rsidRPr="00883109">
              <w:rPr>
                <w:sz w:val="22"/>
                <w:szCs w:val="22"/>
              </w:rPr>
              <w:t>4</w:t>
            </w:r>
            <w:r>
              <w:rPr>
                <w:sz w:val="22"/>
                <w:szCs w:val="22"/>
              </w:rPr>
              <w:t>.</w:t>
            </w:r>
            <w:r w:rsidRPr="00883109">
              <w:rPr>
                <w:sz w:val="22"/>
                <w:szCs w:val="22"/>
              </w:rPr>
              <w:t>702</w:t>
            </w:r>
          </w:p>
        </w:tc>
        <w:tc>
          <w:tcPr>
            <w:tcW w:w="669" w:type="pct"/>
            <w:vAlign w:val="center"/>
          </w:tcPr>
          <w:p w:rsidR="0017518D" w:rsidRPr="00883109" w:rsidRDefault="0017518D" w:rsidP="001F71CF">
            <w:pPr>
              <w:jc w:val="center"/>
              <w:rPr>
                <w:sz w:val="22"/>
                <w:szCs w:val="22"/>
              </w:rPr>
            </w:pPr>
            <w:r w:rsidRPr="00883109">
              <w:rPr>
                <w:sz w:val="22"/>
                <w:szCs w:val="22"/>
              </w:rPr>
              <w:t>10</w:t>
            </w:r>
            <w:r>
              <w:rPr>
                <w:sz w:val="22"/>
                <w:szCs w:val="22"/>
              </w:rPr>
              <w:t>.</w:t>
            </w:r>
            <w:r w:rsidRPr="00883109">
              <w:rPr>
                <w:sz w:val="22"/>
                <w:szCs w:val="22"/>
              </w:rPr>
              <w:t>3</w:t>
            </w:r>
          </w:p>
        </w:tc>
        <w:tc>
          <w:tcPr>
            <w:tcW w:w="640" w:type="pct"/>
            <w:vAlign w:val="center"/>
          </w:tcPr>
          <w:p w:rsidR="0017518D" w:rsidRPr="00883109" w:rsidRDefault="0017518D" w:rsidP="001F71CF">
            <w:pPr>
              <w:jc w:val="center"/>
              <w:rPr>
                <w:sz w:val="22"/>
                <w:szCs w:val="22"/>
              </w:rPr>
            </w:pPr>
            <w:r w:rsidRPr="00883109">
              <w:rPr>
                <w:sz w:val="22"/>
                <w:szCs w:val="22"/>
              </w:rPr>
              <w:t>32</w:t>
            </w:r>
            <w:r>
              <w:rPr>
                <w:sz w:val="22"/>
                <w:szCs w:val="22"/>
              </w:rPr>
              <w:t>.</w:t>
            </w:r>
            <w:r w:rsidRPr="00883109">
              <w:rPr>
                <w:sz w:val="22"/>
                <w:szCs w:val="22"/>
              </w:rPr>
              <w:t>7</w:t>
            </w:r>
          </w:p>
        </w:tc>
        <w:tc>
          <w:tcPr>
            <w:tcW w:w="712" w:type="pct"/>
            <w:vAlign w:val="center"/>
          </w:tcPr>
          <w:p w:rsidR="0017518D" w:rsidRPr="00883109" w:rsidRDefault="0017518D" w:rsidP="001F71CF">
            <w:pPr>
              <w:jc w:val="center"/>
              <w:rPr>
                <w:sz w:val="22"/>
                <w:szCs w:val="22"/>
              </w:rPr>
            </w:pPr>
            <w:r w:rsidRPr="00883109">
              <w:rPr>
                <w:sz w:val="22"/>
                <w:szCs w:val="22"/>
              </w:rPr>
              <w:t>23</w:t>
            </w:r>
            <w:r>
              <w:rPr>
                <w:sz w:val="22"/>
                <w:szCs w:val="22"/>
              </w:rPr>
              <w:t>.</w:t>
            </w:r>
            <w:r w:rsidRPr="00883109">
              <w:rPr>
                <w:sz w:val="22"/>
                <w:szCs w:val="22"/>
              </w:rPr>
              <w:t>47</w:t>
            </w:r>
          </w:p>
        </w:tc>
      </w:tr>
      <w:tr w:rsidR="0017518D" w:rsidRPr="00883109" w:rsidTr="001F71CF">
        <w:trPr>
          <w:trHeight w:val="368"/>
        </w:trPr>
        <w:tc>
          <w:tcPr>
            <w:tcW w:w="965" w:type="pct"/>
            <w:vAlign w:val="center"/>
          </w:tcPr>
          <w:p w:rsidR="0017518D" w:rsidRPr="0082574C" w:rsidRDefault="0017518D" w:rsidP="001F71CF">
            <w:pPr>
              <w:rPr>
                <w:sz w:val="22"/>
                <w:szCs w:val="22"/>
              </w:rPr>
            </w:pPr>
            <w:r w:rsidRPr="0082574C">
              <w:rPr>
                <w:sz w:val="22"/>
                <w:szCs w:val="22"/>
              </w:rPr>
              <w:t>TB</w:t>
            </w:r>
          </w:p>
        </w:tc>
        <w:tc>
          <w:tcPr>
            <w:tcW w:w="676"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56</w:t>
            </w:r>
          </w:p>
        </w:tc>
        <w:tc>
          <w:tcPr>
            <w:tcW w:w="669" w:type="pct"/>
            <w:vAlign w:val="center"/>
          </w:tcPr>
          <w:p w:rsidR="0017518D" w:rsidRPr="00883109" w:rsidRDefault="0017518D" w:rsidP="001F71CF">
            <w:pPr>
              <w:jc w:val="center"/>
              <w:rPr>
                <w:sz w:val="22"/>
                <w:szCs w:val="22"/>
              </w:rPr>
            </w:pPr>
            <w:r w:rsidRPr="00883109">
              <w:rPr>
                <w:sz w:val="22"/>
                <w:szCs w:val="22"/>
              </w:rPr>
              <w:t>1</w:t>
            </w:r>
            <w:r>
              <w:rPr>
                <w:sz w:val="22"/>
                <w:szCs w:val="22"/>
              </w:rPr>
              <w:t>.</w:t>
            </w:r>
            <w:r w:rsidRPr="00883109">
              <w:rPr>
                <w:sz w:val="22"/>
                <w:szCs w:val="22"/>
              </w:rPr>
              <w:t>38</w:t>
            </w:r>
          </w:p>
        </w:tc>
        <w:tc>
          <w:tcPr>
            <w:tcW w:w="669" w:type="pct"/>
            <w:vAlign w:val="center"/>
          </w:tcPr>
          <w:p w:rsidR="0017518D" w:rsidRPr="00883109" w:rsidRDefault="0017518D" w:rsidP="001F71CF">
            <w:pPr>
              <w:jc w:val="center"/>
              <w:rPr>
                <w:sz w:val="22"/>
                <w:szCs w:val="22"/>
              </w:rPr>
            </w:pPr>
            <w:r w:rsidRPr="00883109">
              <w:rPr>
                <w:sz w:val="22"/>
                <w:szCs w:val="22"/>
              </w:rPr>
              <w:t>13</w:t>
            </w:r>
            <w:r>
              <w:rPr>
                <w:sz w:val="22"/>
                <w:szCs w:val="22"/>
              </w:rPr>
              <w:t>.</w:t>
            </w:r>
            <w:r w:rsidRPr="00883109">
              <w:rPr>
                <w:sz w:val="22"/>
                <w:szCs w:val="22"/>
              </w:rPr>
              <w:t>62</w:t>
            </w:r>
          </w:p>
        </w:tc>
        <w:tc>
          <w:tcPr>
            <w:tcW w:w="669" w:type="pct"/>
            <w:vAlign w:val="center"/>
          </w:tcPr>
          <w:p w:rsidR="0017518D" w:rsidRPr="00883109" w:rsidRDefault="0017518D" w:rsidP="001F71CF">
            <w:pPr>
              <w:jc w:val="center"/>
              <w:rPr>
                <w:sz w:val="22"/>
                <w:szCs w:val="22"/>
              </w:rPr>
            </w:pPr>
            <w:r w:rsidRPr="00883109">
              <w:rPr>
                <w:sz w:val="22"/>
                <w:szCs w:val="22"/>
              </w:rPr>
              <w:t>27</w:t>
            </w:r>
            <w:r>
              <w:rPr>
                <w:sz w:val="22"/>
                <w:szCs w:val="22"/>
              </w:rPr>
              <w:t>.</w:t>
            </w:r>
            <w:r w:rsidRPr="00883109">
              <w:rPr>
                <w:sz w:val="22"/>
                <w:szCs w:val="22"/>
              </w:rPr>
              <w:t>99</w:t>
            </w:r>
          </w:p>
        </w:tc>
        <w:tc>
          <w:tcPr>
            <w:tcW w:w="640" w:type="pct"/>
            <w:vAlign w:val="center"/>
          </w:tcPr>
          <w:p w:rsidR="0017518D" w:rsidRPr="00883109" w:rsidRDefault="0017518D" w:rsidP="001F71CF">
            <w:pPr>
              <w:jc w:val="center"/>
              <w:rPr>
                <w:sz w:val="22"/>
                <w:szCs w:val="22"/>
              </w:rPr>
            </w:pPr>
            <w:r w:rsidRPr="00883109">
              <w:rPr>
                <w:sz w:val="22"/>
                <w:szCs w:val="22"/>
              </w:rPr>
              <w:t>96</w:t>
            </w:r>
            <w:r>
              <w:rPr>
                <w:sz w:val="22"/>
                <w:szCs w:val="22"/>
              </w:rPr>
              <w:t>.</w:t>
            </w:r>
            <w:r w:rsidRPr="00883109">
              <w:rPr>
                <w:sz w:val="22"/>
                <w:szCs w:val="22"/>
              </w:rPr>
              <w:t>12</w:t>
            </w:r>
          </w:p>
        </w:tc>
        <w:tc>
          <w:tcPr>
            <w:tcW w:w="712" w:type="pct"/>
            <w:vAlign w:val="center"/>
          </w:tcPr>
          <w:p w:rsidR="0017518D" w:rsidRPr="00883109" w:rsidRDefault="0017518D" w:rsidP="001F71CF">
            <w:pPr>
              <w:jc w:val="center"/>
              <w:rPr>
                <w:sz w:val="22"/>
                <w:szCs w:val="22"/>
              </w:rPr>
            </w:pPr>
            <w:r w:rsidRPr="00883109">
              <w:rPr>
                <w:sz w:val="22"/>
                <w:szCs w:val="22"/>
              </w:rPr>
              <w:t>24</w:t>
            </w:r>
            <w:r>
              <w:rPr>
                <w:sz w:val="22"/>
                <w:szCs w:val="22"/>
              </w:rPr>
              <w:t>.</w:t>
            </w:r>
            <w:r w:rsidRPr="00883109">
              <w:rPr>
                <w:sz w:val="22"/>
                <w:szCs w:val="22"/>
              </w:rPr>
              <w:t>32</w:t>
            </w:r>
          </w:p>
        </w:tc>
      </w:tr>
      <w:tr w:rsidR="0017518D" w:rsidRPr="00883109" w:rsidTr="001F71CF">
        <w:trPr>
          <w:trHeight w:val="368"/>
        </w:trPr>
        <w:tc>
          <w:tcPr>
            <w:tcW w:w="965" w:type="pct"/>
            <w:vAlign w:val="center"/>
          </w:tcPr>
          <w:p w:rsidR="0017518D" w:rsidRPr="0082574C" w:rsidRDefault="0017518D" w:rsidP="001F71CF">
            <w:pPr>
              <w:rPr>
                <w:sz w:val="22"/>
                <w:szCs w:val="22"/>
              </w:rPr>
            </w:pPr>
            <w:proofErr w:type="spellStart"/>
            <w:r w:rsidRPr="0082574C">
              <w:rPr>
                <w:sz w:val="22"/>
                <w:szCs w:val="22"/>
              </w:rPr>
              <w:t>ÇB</w:t>
            </w:r>
            <w:proofErr w:type="spellEnd"/>
          </w:p>
        </w:tc>
        <w:tc>
          <w:tcPr>
            <w:tcW w:w="676"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31</w:t>
            </w:r>
            <w:r>
              <w:rPr>
                <w:sz w:val="22"/>
                <w:szCs w:val="22"/>
              </w:rPr>
              <w:t>.</w:t>
            </w:r>
            <w:r w:rsidRPr="00883109">
              <w:rPr>
                <w:sz w:val="22"/>
                <w:szCs w:val="22"/>
              </w:rPr>
              <w:t>993</w:t>
            </w:r>
          </w:p>
        </w:tc>
        <w:tc>
          <w:tcPr>
            <w:tcW w:w="669" w:type="pct"/>
            <w:vAlign w:val="center"/>
          </w:tcPr>
          <w:p w:rsidR="0017518D" w:rsidRPr="00883109" w:rsidRDefault="0017518D" w:rsidP="001F71CF">
            <w:pPr>
              <w:jc w:val="center"/>
              <w:rPr>
                <w:sz w:val="22"/>
                <w:szCs w:val="22"/>
              </w:rPr>
            </w:pPr>
            <w:r w:rsidRPr="00883109">
              <w:rPr>
                <w:sz w:val="22"/>
                <w:szCs w:val="22"/>
              </w:rPr>
              <w:t>0</w:t>
            </w:r>
            <w:r>
              <w:rPr>
                <w:sz w:val="22"/>
                <w:szCs w:val="22"/>
              </w:rPr>
              <w:t>.</w:t>
            </w:r>
            <w:r w:rsidRPr="00883109">
              <w:rPr>
                <w:sz w:val="22"/>
                <w:szCs w:val="22"/>
              </w:rPr>
              <w:t>663</w:t>
            </w:r>
          </w:p>
        </w:tc>
        <w:tc>
          <w:tcPr>
            <w:tcW w:w="669" w:type="pct"/>
            <w:vAlign w:val="center"/>
          </w:tcPr>
          <w:p w:rsidR="0017518D" w:rsidRPr="00883109" w:rsidRDefault="0017518D" w:rsidP="001F71CF">
            <w:pPr>
              <w:jc w:val="center"/>
              <w:rPr>
                <w:sz w:val="22"/>
                <w:szCs w:val="22"/>
              </w:rPr>
            </w:pPr>
            <w:r w:rsidRPr="00883109">
              <w:rPr>
                <w:sz w:val="22"/>
                <w:szCs w:val="22"/>
              </w:rPr>
              <w:t>6</w:t>
            </w:r>
            <w:r>
              <w:rPr>
                <w:sz w:val="22"/>
                <w:szCs w:val="22"/>
              </w:rPr>
              <w:t>.</w:t>
            </w:r>
            <w:r w:rsidRPr="00883109">
              <w:rPr>
                <w:sz w:val="22"/>
                <w:szCs w:val="22"/>
              </w:rPr>
              <w:t>566</w:t>
            </w:r>
          </w:p>
        </w:tc>
        <w:tc>
          <w:tcPr>
            <w:tcW w:w="669" w:type="pct"/>
            <w:vAlign w:val="center"/>
          </w:tcPr>
          <w:p w:rsidR="0017518D" w:rsidRPr="00883109" w:rsidRDefault="0017518D" w:rsidP="001F71CF">
            <w:pPr>
              <w:jc w:val="center"/>
              <w:rPr>
                <w:sz w:val="22"/>
                <w:szCs w:val="22"/>
              </w:rPr>
            </w:pPr>
            <w:r w:rsidRPr="00883109">
              <w:rPr>
                <w:sz w:val="22"/>
                <w:szCs w:val="22"/>
              </w:rPr>
              <w:t>16</w:t>
            </w:r>
            <w:r>
              <w:rPr>
                <w:sz w:val="22"/>
                <w:szCs w:val="22"/>
              </w:rPr>
              <w:t>.</w:t>
            </w:r>
            <w:r w:rsidRPr="00883109">
              <w:rPr>
                <w:sz w:val="22"/>
                <w:szCs w:val="22"/>
              </w:rPr>
              <w:t>46</w:t>
            </w:r>
          </w:p>
        </w:tc>
        <w:tc>
          <w:tcPr>
            <w:tcW w:w="640" w:type="pct"/>
            <w:vAlign w:val="center"/>
          </w:tcPr>
          <w:p w:rsidR="0017518D" w:rsidRPr="00883109" w:rsidRDefault="0017518D" w:rsidP="001F71CF">
            <w:pPr>
              <w:jc w:val="center"/>
              <w:rPr>
                <w:sz w:val="22"/>
                <w:szCs w:val="22"/>
              </w:rPr>
            </w:pPr>
            <w:r w:rsidRPr="00883109">
              <w:rPr>
                <w:sz w:val="22"/>
                <w:szCs w:val="22"/>
              </w:rPr>
              <w:t>48</w:t>
            </w:r>
            <w:r>
              <w:rPr>
                <w:sz w:val="22"/>
                <w:szCs w:val="22"/>
              </w:rPr>
              <w:t>.</w:t>
            </w:r>
            <w:r w:rsidRPr="00883109">
              <w:rPr>
                <w:sz w:val="22"/>
                <w:szCs w:val="22"/>
              </w:rPr>
              <w:t>92</w:t>
            </w:r>
          </w:p>
        </w:tc>
        <w:tc>
          <w:tcPr>
            <w:tcW w:w="712" w:type="pct"/>
            <w:vAlign w:val="center"/>
          </w:tcPr>
          <w:p w:rsidR="0017518D" w:rsidRPr="00883109" w:rsidRDefault="0017518D" w:rsidP="001F71CF">
            <w:pPr>
              <w:jc w:val="center"/>
              <w:rPr>
                <w:sz w:val="22"/>
                <w:szCs w:val="22"/>
              </w:rPr>
            </w:pPr>
            <w:r w:rsidRPr="00883109">
              <w:rPr>
                <w:sz w:val="22"/>
                <w:szCs w:val="22"/>
              </w:rPr>
              <w:t>20</w:t>
            </w:r>
            <w:r>
              <w:rPr>
                <w:sz w:val="22"/>
                <w:szCs w:val="22"/>
              </w:rPr>
              <w:t>.</w:t>
            </w:r>
            <w:r w:rsidRPr="00883109">
              <w:rPr>
                <w:sz w:val="22"/>
                <w:szCs w:val="22"/>
              </w:rPr>
              <w:t>52</w:t>
            </w:r>
          </w:p>
        </w:tc>
      </w:tr>
      <w:tr w:rsidR="0017518D" w:rsidRPr="00883109" w:rsidTr="001F71CF">
        <w:trPr>
          <w:trHeight w:val="368"/>
        </w:trPr>
        <w:tc>
          <w:tcPr>
            <w:tcW w:w="965" w:type="pct"/>
            <w:vAlign w:val="center"/>
          </w:tcPr>
          <w:p w:rsidR="0017518D" w:rsidRPr="0082574C" w:rsidRDefault="0017518D" w:rsidP="001F71CF">
            <w:pPr>
              <w:rPr>
                <w:sz w:val="22"/>
                <w:szCs w:val="22"/>
              </w:rPr>
            </w:pPr>
            <w:proofErr w:type="spellStart"/>
            <w:r w:rsidRPr="0082574C">
              <w:rPr>
                <w:sz w:val="22"/>
                <w:szCs w:val="22"/>
              </w:rPr>
              <w:t>SB</w:t>
            </w:r>
            <w:proofErr w:type="spellEnd"/>
          </w:p>
        </w:tc>
        <w:tc>
          <w:tcPr>
            <w:tcW w:w="676"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24</w:t>
            </w:r>
            <w:r>
              <w:rPr>
                <w:sz w:val="22"/>
                <w:szCs w:val="22"/>
              </w:rPr>
              <w:t>.</w:t>
            </w:r>
            <w:r w:rsidRPr="00883109">
              <w:rPr>
                <w:sz w:val="22"/>
                <w:szCs w:val="22"/>
              </w:rPr>
              <w:t>863</w:t>
            </w:r>
          </w:p>
        </w:tc>
        <w:tc>
          <w:tcPr>
            <w:tcW w:w="669" w:type="pct"/>
            <w:vAlign w:val="center"/>
          </w:tcPr>
          <w:p w:rsidR="0017518D" w:rsidRPr="00883109" w:rsidRDefault="0017518D" w:rsidP="001F71CF">
            <w:pPr>
              <w:jc w:val="center"/>
              <w:rPr>
                <w:sz w:val="22"/>
                <w:szCs w:val="22"/>
              </w:rPr>
            </w:pPr>
            <w:r w:rsidRPr="00883109">
              <w:rPr>
                <w:sz w:val="22"/>
                <w:szCs w:val="22"/>
              </w:rPr>
              <w:t>0</w:t>
            </w:r>
            <w:r>
              <w:rPr>
                <w:sz w:val="22"/>
                <w:szCs w:val="22"/>
              </w:rPr>
              <w:t>.</w:t>
            </w:r>
            <w:r w:rsidRPr="00883109">
              <w:rPr>
                <w:sz w:val="22"/>
                <w:szCs w:val="22"/>
              </w:rPr>
              <w:t>561</w:t>
            </w:r>
          </w:p>
        </w:tc>
        <w:tc>
          <w:tcPr>
            <w:tcW w:w="669" w:type="pct"/>
            <w:vAlign w:val="center"/>
          </w:tcPr>
          <w:p w:rsidR="0017518D" w:rsidRPr="00883109" w:rsidRDefault="0017518D" w:rsidP="001F71CF">
            <w:pPr>
              <w:jc w:val="center"/>
              <w:rPr>
                <w:sz w:val="22"/>
                <w:szCs w:val="22"/>
              </w:rPr>
            </w:pPr>
            <w:r w:rsidRPr="00883109">
              <w:rPr>
                <w:sz w:val="22"/>
                <w:szCs w:val="22"/>
              </w:rPr>
              <w:t>5</w:t>
            </w:r>
            <w:r>
              <w:rPr>
                <w:sz w:val="22"/>
                <w:szCs w:val="22"/>
              </w:rPr>
              <w:t>.</w:t>
            </w:r>
            <w:r w:rsidRPr="00883109">
              <w:rPr>
                <w:sz w:val="22"/>
                <w:szCs w:val="22"/>
              </w:rPr>
              <w:t>553</w:t>
            </w:r>
          </w:p>
        </w:tc>
        <w:tc>
          <w:tcPr>
            <w:tcW w:w="669" w:type="pct"/>
            <w:vAlign w:val="center"/>
          </w:tcPr>
          <w:p w:rsidR="0017518D" w:rsidRPr="00883109" w:rsidRDefault="0017518D" w:rsidP="001F71CF">
            <w:pPr>
              <w:jc w:val="center"/>
              <w:rPr>
                <w:sz w:val="22"/>
                <w:szCs w:val="22"/>
              </w:rPr>
            </w:pPr>
            <w:r w:rsidRPr="00883109">
              <w:rPr>
                <w:sz w:val="22"/>
                <w:szCs w:val="22"/>
              </w:rPr>
              <w:t>12</w:t>
            </w:r>
            <w:r>
              <w:rPr>
                <w:sz w:val="22"/>
                <w:szCs w:val="22"/>
              </w:rPr>
              <w:t>.</w:t>
            </w:r>
            <w:r w:rsidRPr="00883109">
              <w:rPr>
                <w:sz w:val="22"/>
                <w:szCs w:val="22"/>
              </w:rPr>
              <w:t>57</w:t>
            </w:r>
          </w:p>
        </w:tc>
        <w:tc>
          <w:tcPr>
            <w:tcW w:w="640" w:type="pct"/>
            <w:vAlign w:val="center"/>
          </w:tcPr>
          <w:p w:rsidR="0017518D" w:rsidRPr="00883109" w:rsidRDefault="0017518D" w:rsidP="001F71CF">
            <w:pPr>
              <w:jc w:val="center"/>
              <w:rPr>
                <w:sz w:val="22"/>
                <w:szCs w:val="22"/>
              </w:rPr>
            </w:pPr>
            <w:r w:rsidRPr="00883109">
              <w:rPr>
                <w:sz w:val="22"/>
                <w:szCs w:val="22"/>
              </w:rPr>
              <w:t>41</w:t>
            </w:r>
            <w:r>
              <w:rPr>
                <w:sz w:val="22"/>
                <w:szCs w:val="22"/>
              </w:rPr>
              <w:t>.</w:t>
            </w:r>
            <w:r w:rsidRPr="00883109">
              <w:rPr>
                <w:sz w:val="22"/>
                <w:szCs w:val="22"/>
              </w:rPr>
              <w:t>41</w:t>
            </w:r>
          </w:p>
        </w:tc>
        <w:tc>
          <w:tcPr>
            <w:tcW w:w="712" w:type="pct"/>
            <w:vAlign w:val="center"/>
          </w:tcPr>
          <w:p w:rsidR="0017518D" w:rsidRPr="00883109" w:rsidRDefault="0017518D" w:rsidP="001F71CF">
            <w:pPr>
              <w:jc w:val="center"/>
              <w:rPr>
                <w:sz w:val="22"/>
                <w:szCs w:val="22"/>
              </w:rPr>
            </w:pPr>
            <w:r w:rsidRPr="00883109">
              <w:rPr>
                <w:sz w:val="22"/>
                <w:szCs w:val="22"/>
              </w:rPr>
              <w:t>22</w:t>
            </w:r>
            <w:r>
              <w:rPr>
                <w:sz w:val="22"/>
                <w:szCs w:val="22"/>
              </w:rPr>
              <w:t>.</w:t>
            </w:r>
            <w:r w:rsidRPr="00883109">
              <w:rPr>
                <w:sz w:val="22"/>
                <w:szCs w:val="22"/>
              </w:rPr>
              <w:t>33</w:t>
            </w:r>
          </w:p>
        </w:tc>
      </w:tr>
      <w:tr w:rsidR="0017518D" w:rsidRPr="00883109" w:rsidTr="001F71CF">
        <w:trPr>
          <w:trHeight w:val="368"/>
        </w:trPr>
        <w:tc>
          <w:tcPr>
            <w:tcW w:w="965" w:type="pct"/>
            <w:vAlign w:val="center"/>
          </w:tcPr>
          <w:p w:rsidR="0017518D" w:rsidRPr="0082574C" w:rsidRDefault="0017518D" w:rsidP="001F71CF">
            <w:pPr>
              <w:rPr>
                <w:sz w:val="22"/>
                <w:szCs w:val="22"/>
              </w:rPr>
            </w:pPr>
            <w:r w:rsidRPr="0082574C">
              <w:rPr>
                <w:sz w:val="22"/>
                <w:szCs w:val="22"/>
              </w:rPr>
              <w:t>TB</w:t>
            </w:r>
          </w:p>
        </w:tc>
        <w:tc>
          <w:tcPr>
            <w:tcW w:w="676"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27</w:t>
            </w:r>
            <w:r>
              <w:rPr>
                <w:sz w:val="22"/>
                <w:szCs w:val="22"/>
              </w:rPr>
              <w:t>.</w:t>
            </w:r>
            <w:r w:rsidRPr="00883109">
              <w:rPr>
                <w:sz w:val="22"/>
                <w:szCs w:val="22"/>
              </w:rPr>
              <w:t>422</w:t>
            </w:r>
          </w:p>
        </w:tc>
        <w:tc>
          <w:tcPr>
            <w:tcW w:w="669" w:type="pct"/>
            <w:vAlign w:val="center"/>
          </w:tcPr>
          <w:p w:rsidR="0017518D" w:rsidRPr="00883109" w:rsidRDefault="0017518D" w:rsidP="001F71CF">
            <w:pPr>
              <w:jc w:val="center"/>
              <w:rPr>
                <w:sz w:val="22"/>
                <w:szCs w:val="22"/>
              </w:rPr>
            </w:pPr>
            <w:r w:rsidRPr="00883109">
              <w:rPr>
                <w:sz w:val="22"/>
                <w:szCs w:val="22"/>
              </w:rPr>
              <w:t>0</w:t>
            </w:r>
            <w:r>
              <w:rPr>
                <w:sz w:val="22"/>
                <w:szCs w:val="22"/>
              </w:rPr>
              <w:t>.</w:t>
            </w:r>
            <w:r w:rsidRPr="00883109">
              <w:rPr>
                <w:sz w:val="22"/>
                <w:szCs w:val="22"/>
              </w:rPr>
              <w:t>721</w:t>
            </w:r>
          </w:p>
        </w:tc>
        <w:tc>
          <w:tcPr>
            <w:tcW w:w="669" w:type="pct"/>
            <w:vAlign w:val="center"/>
          </w:tcPr>
          <w:p w:rsidR="0017518D" w:rsidRPr="00883109" w:rsidRDefault="0017518D" w:rsidP="001F71CF">
            <w:pPr>
              <w:jc w:val="center"/>
              <w:rPr>
                <w:sz w:val="22"/>
                <w:szCs w:val="22"/>
              </w:rPr>
            </w:pPr>
            <w:r w:rsidRPr="00883109">
              <w:rPr>
                <w:sz w:val="22"/>
                <w:szCs w:val="22"/>
              </w:rPr>
              <w:t>7</w:t>
            </w:r>
            <w:r>
              <w:rPr>
                <w:sz w:val="22"/>
                <w:szCs w:val="22"/>
              </w:rPr>
              <w:t>.</w:t>
            </w:r>
            <w:r w:rsidRPr="00883109">
              <w:rPr>
                <w:sz w:val="22"/>
                <w:szCs w:val="22"/>
              </w:rPr>
              <w:t>135</w:t>
            </w:r>
          </w:p>
        </w:tc>
        <w:tc>
          <w:tcPr>
            <w:tcW w:w="669" w:type="pct"/>
            <w:vAlign w:val="center"/>
          </w:tcPr>
          <w:p w:rsidR="0017518D" w:rsidRPr="00883109" w:rsidRDefault="0017518D" w:rsidP="001F71CF">
            <w:pPr>
              <w:jc w:val="center"/>
              <w:rPr>
                <w:sz w:val="22"/>
                <w:szCs w:val="22"/>
              </w:rPr>
            </w:pPr>
            <w:r w:rsidRPr="00883109">
              <w:rPr>
                <w:sz w:val="22"/>
                <w:szCs w:val="22"/>
              </w:rPr>
              <w:t>13</w:t>
            </w:r>
            <w:r>
              <w:rPr>
                <w:sz w:val="22"/>
                <w:szCs w:val="22"/>
              </w:rPr>
              <w:t>.</w:t>
            </w:r>
            <w:r w:rsidRPr="00883109">
              <w:rPr>
                <w:sz w:val="22"/>
                <w:szCs w:val="22"/>
              </w:rPr>
              <w:t>57</w:t>
            </w:r>
          </w:p>
        </w:tc>
        <w:tc>
          <w:tcPr>
            <w:tcW w:w="640" w:type="pct"/>
            <w:vAlign w:val="center"/>
          </w:tcPr>
          <w:p w:rsidR="0017518D" w:rsidRPr="00883109" w:rsidRDefault="0017518D" w:rsidP="001F71CF">
            <w:pPr>
              <w:jc w:val="center"/>
              <w:rPr>
                <w:sz w:val="22"/>
                <w:szCs w:val="22"/>
              </w:rPr>
            </w:pPr>
            <w:r w:rsidRPr="00883109">
              <w:rPr>
                <w:sz w:val="22"/>
                <w:szCs w:val="22"/>
              </w:rPr>
              <w:t>54</w:t>
            </w:r>
            <w:r>
              <w:rPr>
                <w:sz w:val="22"/>
                <w:szCs w:val="22"/>
              </w:rPr>
              <w:t>.</w:t>
            </w:r>
            <w:r w:rsidRPr="00883109">
              <w:rPr>
                <w:sz w:val="22"/>
                <w:szCs w:val="22"/>
              </w:rPr>
              <w:t>32</w:t>
            </w:r>
          </w:p>
        </w:tc>
        <w:tc>
          <w:tcPr>
            <w:tcW w:w="712" w:type="pct"/>
            <w:vAlign w:val="center"/>
          </w:tcPr>
          <w:p w:rsidR="0017518D" w:rsidRPr="00883109" w:rsidRDefault="0017518D" w:rsidP="001F71CF">
            <w:pPr>
              <w:jc w:val="center"/>
              <w:rPr>
                <w:sz w:val="22"/>
                <w:szCs w:val="22"/>
              </w:rPr>
            </w:pPr>
            <w:r w:rsidRPr="00883109">
              <w:rPr>
                <w:sz w:val="22"/>
                <w:szCs w:val="22"/>
              </w:rPr>
              <w:t>26</w:t>
            </w:r>
            <w:r>
              <w:rPr>
                <w:sz w:val="22"/>
                <w:szCs w:val="22"/>
              </w:rPr>
              <w:t>.</w:t>
            </w:r>
            <w:r w:rsidRPr="00883109">
              <w:rPr>
                <w:sz w:val="22"/>
                <w:szCs w:val="22"/>
              </w:rPr>
              <w:t>01</w:t>
            </w:r>
          </w:p>
        </w:tc>
      </w:tr>
      <w:tr w:rsidR="0017518D" w:rsidRPr="00883109" w:rsidTr="001F71CF">
        <w:trPr>
          <w:trHeight w:val="368"/>
        </w:trPr>
        <w:tc>
          <w:tcPr>
            <w:tcW w:w="965" w:type="pct"/>
            <w:vAlign w:val="center"/>
          </w:tcPr>
          <w:p w:rsidR="0017518D" w:rsidRPr="0082574C" w:rsidRDefault="0017518D" w:rsidP="001F71CF">
            <w:pPr>
              <w:rPr>
                <w:sz w:val="22"/>
                <w:szCs w:val="22"/>
              </w:rPr>
            </w:pPr>
            <w:proofErr w:type="spellStart"/>
            <w:r w:rsidRPr="0082574C">
              <w:rPr>
                <w:sz w:val="22"/>
                <w:szCs w:val="22"/>
              </w:rPr>
              <w:t>ÇB</w:t>
            </w:r>
            <w:proofErr w:type="spellEnd"/>
          </w:p>
        </w:tc>
        <w:tc>
          <w:tcPr>
            <w:tcW w:w="676" w:type="pct"/>
            <w:vAlign w:val="center"/>
          </w:tcPr>
          <w:p w:rsidR="0017518D" w:rsidRPr="00883109" w:rsidRDefault="0017518D" w:rsidP="001F71CF">
            <w:pPr>
              <w:autoSpaceDE w:val="0"/>
              <w:autoSpaceDN w:val="0"/>
              <w:adjustRightInd w:val="0"/>
              <w:jc w:val="center"/>
              <w:rPr>
                <w:sz w:val="22"/>
                <w:szCs w:val="22"/>
              </w:rPr>
            </w:pPr>
            <w:r w:rsidRPr="00883109">
              <w:rPr>
                <w:sz w:val="22"/>
                <w:szCs w:val="22"/>
              </w:rPr>
              <w:t>55</w:t>
            </w:r>
            <w:r>
              <w:rPr>
                <w:sz w:val="22"/>
                <w:szCs w:val="22"/>
              </w:rPr>
              <w:t>.</w:t>
            </w:r>
            <w:r w:rsidRPr="00883109">
              <w:rPr>
                <w:sz w:val="22"/>
                <w:szCs w:val="22"/>
              </w:rPr>
              <w:t>72</w:t>
            </w:r>
          </w:p>
        </w:tc>
        <w:tc>
          <w:tcPr>
            <w:tcW w:w="669" w:type="pct"/>
            <w:vAlign w:val="center"/>
          </w:tcPr>
          <w:p w:rsidR="0017518D" w:rsidRPr="00883109" w:rsidRDefault="0017518D" w:rsidP="001F71CF">
            <w:pPr>
              <w:jc w:val="center"/>
              <w:rPr>
                <w:sz w:val="22"/>
                <w:szCs w:val="22"/>
              </w:rPr>
            </w:pPr>
            <w:r w:rsidRPr="00883109">
              <w:rPr>
                <w:sz w:val="22"/>
                <w:szCs w:val="22"/>
              </w:rPr>
              <w:t>1</w:t>
            </w:r>
            <w:r>
              <w:rPr>
                <w:sz w:val="22"/>
                <w:szCs w:val="22"/>
              </w:rPr>
              <w:t>.</w:t>
            </w:r>
            <w:r w:rsidRPr="00883109">
              <w:rPr>
                <w:sz w:val="22"/>
                <w:szCs w:val="22"/>
              </w:rPr>
              <w:t>25</w:t>
            </w:r>
          </w:p>
        </w:tc>
        <w:tc>
          <w:tcPr>
            <w:tcW w:w="669" w:type="pct"/>
            <w:vAlign w:val="center"/>
          </w:tcPr>
          <w:p w:rsidR="0017518D" w:rsidRPr="00883109" w:rsidRDefault="0017518D" w:rsidP="001F71CF">
            <w:pPr>
              <w:jc w:val="center"/>
              <w:rPr>
                <w:sz w:val="22"/>
                <w:szCs w:val="22"/>
              </w:rPr>
            </w:pPr>
            <w:r w:rsidRPr="00883109">
              <w:rPr>
                <w:sz w:val="22"/>
                <w:szCs w:val="22"/>
              </w:rPr>
              <w:t>12</w:t>
            </w:r>
            <w:r>
              <w:rPr>
                <w:sz w:val="22"/>
                <w:szCs w:val="22"/>
              </w:rPr>
              <w:t>.</w:t>
            </w:r>
            <w:r w:rsidRPr="00883109">
              <w:rPr>
                <w:sz w:val="22"/>
                <w:szCs w:val="22"/>
              </w:rPr>
              <w:t>42</w:t>
            </w:r>
          </w:p>
        </w:tc>
        <w:tc>
          <w:tcPr>
            <w:tcW w:w="669" w:type="pct"/>
            <w:vAlign w:val="center"/>
          </w:tcPr>
          <w:p w:rsidR="0017518D" w:rsidRPr="00883109" w:rsidRDefault="0017518D" w:rsidP="001F71CF">
            <w:pPr>
              <w:jc w:val="center"/>
              <w:rPr>
                <w:sz w:val="22"/>
                <w:szCs w:val="22"/>
              </w:rPr>
            </w:pPr>
            <w:r w:rsidRPr="00883109">
              <w:rPr>
                <w:sz w:val="22"/>
                <w:szCs w:val="22"/>
              </w:rPr>
              <w:t>29</w:t>
            </w:r>
            <w:r>
              <w:rPr>
                <w:sz w:val="22"/>
                <w:szCs w:val="22"/>
              </w:rPr>
              <w:t>.</w:t>
            </w:r>
            <w:r w:rsidRPr="00883109">
              <w:rPr>
                <w:sz w:val="22"/>
                <w:szCs w:val="22"/>
              </w:rPr>
              <w:t>68</w:t>
            </w:r>
          </w:p>
        </w:tc>
        <w:tc>
          <w:tcPr>
            <w:tcW w:w="640" w:type="pct"/>
            <w:vAlign w:val="center"/>
          </w:tcPr>
          <w:p w:rsidR="0017518D" w:rsidRPr="00883109" w:rsidRDefault="0017518D" w:rsidP="001F71CF">
            <w:pPr>
              <w:jc w:val="center"/>
              <w:rPr>
                <w:sz w:val="22"/>
                <w:szCs w:val="22"/>
              </w:rPr>
            </w:pPr>
            <w:r w:rsidRPr="00883109">
              <w:rPr>
                <w:sz w:val="22"/>
                <w:szCs w:val="22"/>
              </w:rPr>
              <w:t>89</w:t>
            </w:r>
            <w:r>
              <w:rPr>
                <w:sz w:val="22"/>
                <w:szCs w:val="22"/>
              </w:rPr>
              <w:t>.</w:t>
            </w:r>
            <w:r w:rsidRPr="00883109">
              <w:rPr>
                <w:sz w:val="22"/>
                <w:szCs w:val="22"/>
              </w:rPr>
              <w:t>09</w:t>
            </w:r>
          </w:p>
        </w:tc>
        <w:tc>
          <w:tcPr>
            <w:tcW w:w="712" w:type="pct"/>
            <w:vAlign w:val="center"/>
          </w:tcPr>
          <w:p w:rsidR="0017518D" w:rsidRPr="00883109" w:rsidRDefault="0017518D" w:rsidP="001F71CF">
            <w:pPr>
              <w:jc w:val="center"/>
              <w:rPr>
                <w:sz w:val="22"/>
                <w:szCs w:val="22"/>
              </w:rPr>
            </w:pPr>
            <w:r w:rsidRPr="00883109">
              <w:rPr>
                <w:sz w:val="22"/>
                <w:szCs w:val="22"/>
              </w:rPr>
              <w:t>22</w:t>
            </w:r>
            <w:r>
              <w:rPr>
                <w:sz w:val="22"/>
                <w:szCs w:val="22"/>
              </w:rPr>
              <w:t>.</w:t>
            </w:r>
            <w:r w:rsidRPr="00883109">
              <w:rPr>
                <w:sz w:val="22"/>
                <w:szCs w:val="22"/>
              </w:rPr>
              <w:t>29</w:t>
            </w:r>
          </w:p>
        </w:tc>
      </w:tr>
      <w:tr w:rsidR="0017518D" w:rsidRPr="00883109" w:rsidTr="001F71CF">
        <w:trPr>
          <w:trHeight w:val="368"/>
        </w:trPr>
        <w:tc>
          <w:tcPr>
            <w:tcW w:w="965" w:type="pct"/>
            <w:tcBorders>
              <w:bottom w:val="single" w:sz="12" w:space="0" w:color="auto"/>
            </w:tcBorders>
            <w:vAlign w:val="center"/>
          </w:tcPr>
          <w:p w:rsidR="0017518D" w:rsidRPr="0082574C" w:rsidRDefault="0017518D" w:rsidP="001F71CF">
            <w:pPr>
              <w:rPr>
                <w:sz w:val="22"/>
                <w:szCs w:val="22"/>
              </w:rPr>
            </w:pPr>
            <w:proofErr w:type="spellStart"/>
            <w:r w:rsidRPr="0082574C">
              <w:rPr>
                <w:sz w:val="22"/>
                <w:szCs w:val="22"/>
              </w:rPr>
              <w:t>SB</w:t>
            </w:r>
            <w:proofErr w:type="spellEnd"/>
          </w:p>
        </w:tc>
        <w:tc>
          <w:tcPr>
            <w:tcW w:w="676" w:type="pct"/>
            <w:tcBorders>
              <w:bottom w:val="single" w:sz="12" w:space="0" w:color="auto"/>
            </w:tcBorders>
            <w:vAlign w:val="center"/>
          </w:tcPr>
          <w:p w:rsidR="0017518D" w:rsidRPr="00883109" w:rsidRDefault="0017518D" w:rsidP="001F71CF">
            <w:pPr>
              <w:autoSpaceDE w:val="0"/>
              <w:autoSpaceDN w:val="0"/>
              <w:adjustRightInd w:val="0"/>
              <w:jc w:val="center"/>
              <w:rPr>
                <w:sz w:val="22"/>
                <w:szCs w:val="22"/>
              </w:rPr>
            </w:pPr>
            <w:r w:rsidRPr="00883109">
              <w:rPr>
                <w:sz w:val="22"/>
                <w:szCs w:val="22"/>
              </w:rPr>
              <w:t>22</w:t>
            </w:r>
            <w:r>
              <w:rPr>
                <w:sz w:val="22"/>
                <w:szCs w:val="22"/>
              </w:rPr>
              <w:t>.</w:t>
            </w:r>
            <w:r w:rsidRPr="00883109">
              <w:rPr>
                <w:sz w:val="22"/>
                <w:szCs w:val="22"/>
              </w:rPr>
              <w:t>964</w:t>
            </w:r>
          </w:p>
        </w:tc>
        <w:tc>
          <w:tcPr>
            <w:tcW w:w="669" w:type="pct"/>
            <w:tcBorders>
              <w:bottom w:val="single" w:sz="12" w:space="0" w:color="auto"/>
            </w:tcBorders>
            <w:vAlign w:val="center"/>
          </w:tcPr>
          <w:p w:rsidR="0017518D" w:rsidRPr="00883109" w:rsidRDefault="0017518D" w:rsidP="001F71CF">
            <w:pPr>
              <w:jc w:val="center"/>
              <w:rPr>
                <w:sz w:val="22"/>
                <w:szCs w:val="22"/>
              </w:rPr>
            </w:pPr>
            <w:r w:rsidRPr="00883109">
              <w:rPr>
                <w:sz w:val="22"/>
                <w:szCs w:val="22"/>
              </w:rPr>
              <w:t>0</w:t>
            </w:r>
            <w:r>
              <w:rPr>
                <w:sz w:val="22"/>
                <w:szCs w:val="22"/>
              </w:rPr>
              <w:t>.</w:t>
            </w:r>
            <w:r w:rsidRPr="00883109">
              <w:rPr>
                <w:sz w:val="22"/>
                <w:szCs w:val="22"/>
              </w:rPr>
              <w:t>511</w:t>
            </w:r>
          </w:p>
        </w:tc>
        <w:tc>
          <w:tcPr>
            <w:tcW w:w="669" w:type="pct"/>
            <w:tcBorders>
              <w:bottom w:val="single" w:sz="12" w:space="0" w:color="auto"/>
            </w:tcBorders>
            <w:vAlign w:val="center"/>
          </w:tcPr>
          <w:p w:rsidR="0017518D" w:rsidRPr="00883109" w:rsidRDefault="0017518D" w:rsidP="001F71CF">
            <w:pPr>
              <w:jc w:val="center"/>
              <w:rPr>
                <w:sz w:val="22"/>
                <w:szCs w:val="22"/>
              </w:rPr>
            </w:pPr>
            <w:r w:rsidRPr="00883109">
              <w:rPr>
                <w:sz w:val="22"/>
                <w:szCs w:val="22"/>
              </w:rPr>
              <w:t>5</w:t>
            </w:r>
            <w:r>
              <w:rPr>
                <w:sz w:val="22"/>
                <w:szCs w:val="22"/>
              </w:rPr>
              <w:t>.</w:t>
            </w:r>
            <w:r w:rsidRPr="00883109">
              <w:rPr>
                <w:sz w:val="22"/>
                <w:szCs w:val="22"/>
              </w:rPr>
              <w:t>056</w:t>
            </w:r>
          </w:p>
        </w:tc>
        <w:tc>
          <w:tcPr>
            <w:tcW w:w="669" w:type="pct"/>
            <w:tcBorders>
              <w:bottom w:val="single" w:sz="12" w:space="0" w:color="auto"/>
            </w:tcBorders>
            <w:vAlign w:val="center"/>
          </w:tcPr>
          <w:p w:rsidR="0017518D" w:rsidRPr="00883109" w:rsidRDefault="0017518D" w:rsidP="001F71CF">
            <w:pPr>
              <w:jc w:val="center"/>
              <w:rPr>
                <w:sz w:val="22"/>
                <w:szCs w:val="22"/>
              </w:rPr>
            </w:pPr>
            <w:r w:rsidRPr="00883109">
              <w:rPr>
                <w:sz w:val="22"/>
                <w:szCs w:val="22"/>
              </w:rPr>
              <w:t>11</w:t>
            </w:r>
            <w:r>
              <w:rPr>
                <w:sz w:val="22"/>
                <w:szCs w:val="22"/>
              </w:rPr>
              <w:t>.</w:t>
            </w:r>
            <w:r w:rsidRPr="00883109">
              <w:rPr>
                <w:sz w:val="22"/>
                <w:szCs w:val="22"/>
              </w:rPr>
              <w:t>95</w:t>
            </w:r>
          </w:p>
        </w:tc>
        <w:tc>
          <w:tcPr>
            <w:tcW w:w="640" w:type="pct"/>
            <w:tcBorders>
              <w:bottom w:val="single" w:sz="12" w:space="0" w:color="auto"/>
            </w:tcBorders>
            <w:vAlign w:val="center"/>
          </w:tcPr>
          <w:p w:rsidR="0017518D" w:rsidRPr="00883109" w:rsidRDefault="0017518D" w:rsidP="001F71CF">
            <w:pPr>
              <w:jc w:val="center"/>
              <w:rPr>
                <w:sz w:val="22"/>
                <w:szCs w:val="22"/>
              </w:rPr>
            </w:pPr>
            <w:r w:rsidRPr="00883109">
              <w:rPr>
                <w:sz w:val="22"/>
                <w:szCs w:val="22"/>
              </w:rPr>
              <w:t>36</w:t>
            </w:r>
            <w:r>
              <w:rPr>
                <w:sz w:val="22"/>
                <w:szCs w:val="22"/>
              </w:rPr>
              <w:t>.</w:t>
            </w:r>
            <w:r w:rsidRPr="00883109">
              <w:rPr>
                <w:sz w:val="22"/>
                <w:szCs w:val="22"/>
              </w:rPr>
              <w:t>57</w:t>
            </w:r>
          </w:p>
        </w:tc>
        <w:tc>
          <w:tcPr>
            <w:tcW w:w="712" w:type="pct"/>
            <w:tcBorders>
              <w:bottom w:val="single" w:sz="12" w:space="0" w:color="auto"/>
            </w:tcBorders>
            <w:vAlign w:val="center"/>
          </w:tcPr>
          <w:p w:rsidR="0017518D" w:rsidRPr="00883109" w:rsidRDefault="0017518D" w:rsidP="001F71CF">
            <w:pPr>
              <w:jc w:val="center"/>
              <w:rPr>
                <w:sz w:val="22"/>
                <w:szCs w:val="22"/>
              </w:rPr>
            </w:pPr>
            <w:r w:rsidRPr="00883109">
              <w:rPr>
                <w:sz w:val="22"/>
                <w:szCs w:val="22"/>
              </w:rPr>
              <w:t>22</w:t>
            </w:r>
            <w:r>
              <w:rPr>
                <w:sz w:val="22"/>
                <w:szCs w:val="22"/>
              </w:rPr>
              <w:t>.</w:t>
            </w:r>
            <w:r w:rsidRPr="00883109">
              <w:rPr>
                <w:sz w:val="22"/>
                <w:szCs w:val="22"/>
              </w:rPr>
              <w:t>01</w:t>
            </w:r>
          </w:p>
        </w:tc>
      </w:tr>
    </w:tbl>
    <w:p w:rsidR="0017518D" w:rsidRDefault="0017518D" w:rsidP="0017518D">
      <w:pPr>
        <w:rPr>
          <w:b/>
          <w:sz w:val="22"/>
          <w:szCs w:val="22"/>
        </w:rPr>
      </w:pPr>
    </w:p>
    <w:p w:rsidR="00125F6A" w:rsidRDefault="00125F6A" w:rsidP="0017518D">
      <w:pPr>
        <w:rPr>
          <w:b/>
          <w:sz w:val="22"/>
          <w:szCs w:val="22"/>
        </w:rPr>
        <w:sectPr w:rsidR="00125F6A" w:rsidSect="00B265DA">
          <w:headerReference w:type="even" r:id="rId24"/>
          <w:headerReference w:type="default" r:id="rId25"/>
          <w:headerReference w:type="first" r:id="rId26"/>
          <w:type w:val="continuous"/>
          <w:pgSz w:w="11906" w:h="16838"/>
          <w:pgMar w:top="1701" w:right="1418" w:bottom="1701" w:left="1701" w:header="709" w:footer="709" w:gutter="567"/>
          <w:pgNumType w:start="1"/>
          <w:cols w:space="708"/>
          <w:docGrid w:linePitch="360"/>
        </w:sectPr>
      </w:pPr>
    </w:p>
    <w:p w:rsidR="0017518D" w:rsidRDefault="00125F6A" w:rsidP="00125F6A">
      <w:pPr>
        <w:spacing w:before="120" w:after="120"/>
        <w:jc w:val="both"/>
      </w:pPr>
      <w:r w:rsidRPr="00413089">
        <w:rPr>
          <w:b/>
          <w:noProof/>
        </w:rPr>
        <w:lastRenderedPageBreak/>
        <w:t>Çizelge 4.5.</w:t>
      </w:r>
      <w:r>
        <w:rPr>
          <w:noProof/>
        </w:rPr>
        <w:t xml:space="preserve"> </w:t>
      </w:r>
      <w:r w:rsidRPr="00684C42">
        <w:rPr>
          <w:noProof/>
          <w:sz w:val="22"/>
          <w:szCs w:val="22"/>
        </w:rPr>
        <w:t>Metrik ölçümlere ait değerler (n = 98)</w:t>
      </w:r>
      <w:r>
        <w:rPr>
          <w:noProof/>
          <w:sz w:val="22"/>
          <w:szCs w:val="22"/>
        </w:rPr>
        <w:t xml:space="preserve"> (devamı)</w:t>
      </w:r>
    </w:p>
    <w:tbl>
      <w:tblPr>
        <w:tblpPr w:leftFromText="141" w:rightFromText="141" w:vertAnchor="text" w:horzAnchor="margin" w:tblpY="87"/>
        <w:tblOverlap w:val="never"/>
        <w:tblW w:w="4937" w:type="pct"/>
        <w:tblLook w:val="04A0"/>
      </w:tblPr>
      <w:tblGrid>
        <w:gridCol w:w="1695"/>
        <w:gridCol w:w="1112"/>
        <w:gridCol w:w="1100"/>
        <w:gridCol w:w="1100"/>
        <w:gridCol w:w="1100"/>
        <w:gridCol w:w="1053"/>
        <w:gridCol w:w="1170"/>
      </w:tblGrid>
      <w:tr w:rsidR="00125F6A" w:rsidRPr="00883109" w:rsidTr="006B5BF1">
        <w:trPr>
          <w:trHeight w:val="718"/>
        </w:trPr>
        <w:tc>
          <w:tcPr>
            <w:tcW w:w="1017" w:type="pct"/>
            <w:tcBorders>
              <w:top w:val="single" w:sz="12" w:space="0" w:color="auto"/>
              <w:bottom w:val="single" w:sz="8" w:space="0" w:color="auto"/>
            </w:tcBorders>
            <w:vAlign w:val="center"/>
          </w:tcPr>
          <w:p w:rsidR="00125F6A" w:rsidRPr="00883109" w:rsidRDefault="00125F6A" w:rsidP="00125F6A">
            <w:pPr>
              <w:jc w:val="both"/>
              <w:rPr>
                <w:b/>
                <w:sz w:val="22"/>
                <w:szCs w:val="22"/>
              </w:rPr>
            </w:pPr>
            <w:r w:rsidRPr="00883109">
              <w:rPr>
                <w:b/>
                <w:sz w:val="22"/>
                <w:szCs w:val="22"/>
              </w:rPr>
              <w:t>Karakterler (mm)</w:t>
            </w:r>
          </w:p>
        </w:tc>
        <w:tc>
          <w:tcPr>
            <w:tcW w:w="667" w:type="pct"/>
            <w:tcBorders>
              <w:top w:val="single" w:sz="12" w:space="0" w:color="auto"/>
              <w:bottom w:val="single" w:sz="8" w:space="0" w:color="auto"/>
            </w:tcBorders>
            <w:vAlign w:val="center"/>
          </w:tcPr>
          <w:p w:rsidR="00125F6A" w:rsidRPr="00883109" w:rsidRDefault="00125F6A" w:rsidP="006B5BF1">
            <w:pPr>
              <w:jc w:val="center"/>
              <w:rPr>
                <w:b/>
                <w:sz w:val="22"/>
                <w:szCs w:val="22"/>
              </w:rPr>
            </w:pPr>
            <w:proofErr w:type="spellStart"/>
            <w:r w:rsidRPr="00883109">
              <w:rPr>
                <w:b/>
                <w:sz w:val="22"/>
                <w:szCs w:val="22"/>
              </w:rPr>
              <w:t>Ort</w:t>
            </w:r>
            <w:proofErr w:type="spellEnd"/>
            <w:r w:rsidRPr="00883109">
              <w:rPr>
                <w:b/>
                <w:sz w:val="22"/>
                <w:szCs w:val="22"/>
              </w:rPr>
              <w:t>.</w:t>
            </w:r>
          </w:p>
        </w:tc>
        <w:tc>
          <w:tcPr>
            <w:tcW w:w="660" w:type="pct"/>
            <w:tcBorders>
              <w:top w:val="single" w:sz="12" w:space="0" w:color="auto"/>
              <w:bottom w:val="single" w:sz="8" w:space="0" w:color="auto"/>
            </w:tcBorders>
            <w:vAlign w:val="center"/>
          </w:tcPr>
          <w:p w:rsidR="00125F6A" w:rsidRPr="00883109" w:rsidRDefault="00125F6A" w:rsidP="006B5BF1">
            <w:pPr>
              <w:jc w:val="center"/>
              <w:rPr>
                <w:b/>
                <w:sz w:val="22"/>
                <w:szCs w:val="22"/>
              </w:rPr>
            </w:pPr>
            <w:r w:rsidRPr="00883109">
              <w:rPr>
                <w:b/>
                <w:sz w:val="22"/>
                <w:szCs w:val="22"/>
              </w:rPr>
              <w:t>S.H.</w:t>
            </w:r>
          </w:p>
        </w:tc>
        <w:tc>
          <w:tcPr>
            <w:tcW w:w="660" w:type="pct"/>
            <w:tcBorders>
              <w:top w:val="single" w:sz="12" w:space="0" w:color="auto"/>
              <w:bottom w:val="single" w:sz="8" w:space="0" w:color="auto"/>
            </w:tcBorders>
            <w:vAlign w:val="center"/>
          </w:tcPr>
          <w:p w:rsidR="00125F6A" w:rsidRPr="00883109" w:rsidRDefault="00125F6A" w:rsidP="006B5BF1">
            <w:pPr>
              <w:jc w:val="center"/>
              <w:rPr>
                <w:b/>
                <w:sz w:val="22"/>
                <w:szCs w:val="22"/>
              </w:rPr>
            </w:pPr>
            <w:r w:rsidRPr="00883109">
              <w:rPr>
                <w:b/>
                <w:sz w:val="22"/>
                <w:szCs w:val="22"/>
              </w:rPr>
              <w:t>S. S.</w:t>
            </w:r>
          </w:p>
        </w:tc>
        <w:tc>
          <w:tcPr>
            <w:tcW w:w="660" w:type="pct"/>
            <w:tcBorders>
              <w:top w:val="single" w:sz="12" w:space="0" w:color="auto"/>
              <w:bottom w:val="single" w:sz="8" w:space="0" w:color="auto"/>
            </w:tcBorders>
            <w:vAlign w:val="center"/>
          </w:tcPr>
          <w:p w:rsidR="00125F6A" w:rsidRPr="00883109" w:rsidRDefault="00125F6A" w:rsidP="006B5BF1">
            <w:pPr>
              <w:jc w:val="center"/>
              <w:rPr>
                <w:b/>
                <w:sz w:val="22"/>
                <w:szCs w:val="22"/>
              </w:rPr>
            </w:pPr>
            <w:proofErr w:type="spellStart"/>
            <w:r w:rsidRPr="00883109">
              <w:rPr>
                <w:b/>
                <w:sz w:val="22"/>
                <w:szCs w:val="22"/>
              </w:rPr>
              <w:t>Min</w:t>
            </w:r>
            <w:proofErr w:type="spellEnd"/>
            <w:r w:rsidRPr="00883109">
              <w:rPr>
                <w:b/>
                <w:sz w:val="22"/>
                <w:szCs w:val="22"/>
              </w:rPr>
              <w:t>.</w:t>
            </w:r>
          </w:p>
        </w:tc>
        <w:tc>
          <w:tcPr>
            <w:tcW w:w="632" w:type="pct"/>
            <w:tcBorders>
              <w:top w:val="single" w:sz="12" w:space="0" w:color="auto"/>
              <w:bottom w:val="single" w:sz="8" w:space="0" w:color="auto"/>
            </w:tcBorders>
            <w:vAlign w:val="center"/>
          </w:tcPr>
          <w:p w:rsidR="00125F6A" w:rsidRPr="00883109" w:rsidRDefault="00125F6A" w:rsidP="006B5BF1">
            <w:pPr>
              <w:jc w:val="center"/>
              <w:rPr>
                <w:b/>
                <w:sz w:val="22"/>
                <w:szCs w:val="22"/>
              </w:rPr>
            </w:pPr>
            <w:proofErr w:type="spellStart"/>
            <w:r w:rsidRPr="00883109">
              <w:rPr>
                <w:b/>
                <w:sz w:val="22"/>
                <w:szCs w:val="22"/>
              </w:rPr>
              <w:t>Maks</w:t>
            </w:r>
            <w:proofErr w:type="spellEnd"/>
            <w:r w:rsidRPr="00883109">
              <w:rPr>
                <w:b/>
                <w:sz w:val="22"/>
                <w:szCs w:val="22"/>
              </w:rPr>
              <w:t>.</w:t>
            </w:r>
          </w:p>
        </w:tc>
        <w:tc>
          <w:tcPr>
            <w:tcW w:w="702" w:type="pct"/>
            <w:tcBorders>
              <w:top w:val="single" w:sz="12" w:space="0" w:color="auto"/>
              <w:bottom w:val="single" w:sz="8" w:space="0" w:color="auto"/>
            </w:tcBorders>
            <w:vAlign w:val="center"/>
          </w:tcPr>
          <w:p w:rsidR="00125F6A" w:rsidRPr="00883109" w:rsidRDefault="00125F6A" w:rsidP="006B5BF1">
            <w:pPr>
              <w:jc w:val="center"/>
              <w:rPr>
                <w:b/>
                <w:sz w:val="22"/>
                <w:szCs w:val="22"/>
              </w:rPr>
            </w:pPr>
            <w:r w:rsidRPr="00883109">
              <w:rPr>
                <w:b/>
                <w:sz w:val="22"/>
                <w:szCs w:val="22"/>
              </w:rPr>
              <w:t xml:space="preserve">% </w:t>
            </w:r>
            <w:proofErr w:type="spellStart"/>
            <w:r w:rsidRPr="00883109">
              <w:rPr>
                <w:b/>
                <w:sz w:val="22"/>
                <w:szCs w:val="22"/>
              </w:rPr>
              <w:t>VK</w:t>
            </w:r>
            <w:proofErr w:type="spellEnd"/>
          </w:p>
        </w:tc>
      </w:tr>
      <w:tr w:rsidR="00125F6A" w:rsidRPr="00883109" w:rsidTr="006B5BF1">
        <w:trPr>
          <w:trHeight w:val="368"/>
        </w:trPr>
        <w:tc>
          <w:tcPr>
            <w:tcW w:w="1017" w:type="pct"/>
            <w:tcBorders>
              <w:top w:val="single" w:sz="8" w:space="0" w:color="auto"/>
            </w:tcBorders>
            <w:vAlign w:val="center"/>
          </w:tcPr>
          <w:p w:rsidR="00125F6A" w:rsidRPr="0082574C" w:rsidRDefault="00125F6A" w:rsidP="00125F6A">
            <w:pPr>
              <w:jc w:val="both"/>
              <w:rPr>
                <w:sz w:val="22"/>
                <w:szCs w:val="22"/>
              </w:rPr>
            </w:pPr>
            <w:proofErr w:type="spellStart"/>
            <w:r w:rsidRPr="0082574C">
              <w:rPr>
                <w:sz w:val="22"/>
                <w:szCs w:val="22"/>
              </w:rPr>
              <w:t>ÇB</w:t>
            </w:r>
            <w:proofErr w:type="spellEnd"/>
          </w:p>
        </w:tc>
        <w:tc>
          <w:tcPr>
            <w:tcW w:w="667" w:type="pct"/>
            <w:tcBorders>
              <w:top w:val="single" w:sz="8" w:space="0" w:color="auto"/>
            </w:tcBorders>
            <w:vAlign w:val="center"/>
          </w:tcPr>
          <w:p w:rsidR="00125F6A" w:rsidRPr="00883109" w:rsidRDefault="00125F6A" w:rsidP="006B5BF1">
            <w:pPr>
              <w:autoSpaceDE w:val="0"/>
              <w:autoSpaceDN w:val="0"/>
              <w:adjustRightInd w:val="0"/>
              <w:jc w:val="center"/>
              <w:rPr>
                <w:sz w:val="22"/>
                <w:szCs w:val="22"/>
              </w:rPr>
            </w:pPr>
            <w:r w:rsidRPr="00883109">
              <w:rPr>
                <w:sz w:val="22"/>
                <w:szCs w:val="22"/>
              </w:rPr>
              <w:t>131</w:t>
            </w:r>
            <w:r>
              <w:rPr>
                <w:sz w:val="22"/>
                <w:szCs w:val="22"/>
              </w:rPr>
              <w:t>.</w:t>
            </w:r>
            <w:r w:rsidRPr="00883109">
              <w:rPr>
                <w:sz w:val="22"/>
                <w:szCs w:val="22"/>
              </w:rPr>
              <w:t>67</w:t>
            </w:r>
          </w:p>
        </w:tc>
        <w:tc>
          <w:tcPr>
            <w:tcW w:w="660" w:type="pct"/>
            <w:tcBorders>
              <w:top w:val="single" w:sz="8" w:space="0" w:color="auto"/>
            </w:tcBorders>
            <w:vAlign w:val="center"/>
          </w:tcPr>
          <w:p w:rsidR="00125F6A" w:rsidRPr="00883109" w:rsidRDefault="00125F6A" w:rsidP="006B5BF1">
            <w:pPr>
              <w:autoSpaceDE w:val="0"/>
              <w:autoSpaceDN w:val="0"/>
              <w:adjustRightInd w:val="0"/>
              <w:jc w:val="center"/>
              <w:rPr>
                <w:sz w:val="22"/>
                <w:szCs w:val="22"/>
              </w:rPr>
            </w:pPr>
            <w:r w:rsidRPr="00883109">
              <w:rPr>
                <w:sz w:val="22"/>
                <w:szCs w:val="22"/>
              </w:rPr>
              <w:t>2</w:t>
            </w:r>
            <w:r>
              <w:rPr>
                <w:sz w:val="22"/>
                <w:szCs w:val="22"/>
              </w:rPr>
              <w:t>.</w:t>
            </w:r>
            <w:r w:rsidRPr="00883109">
              <w:rPr>
                <w:sz w:val="22"/>
                <w:szCs w:val="22"/>
              </w:rPr>
              <w:t>80</w:t>
            </w:r>
          </w:p>
        </w:tc>
        <w:tc>
          <w:tcPr>
            <w:tcW w:w="660" w:type="pct"/>
            <w:tcBorders>
              <w:top w:val="single" w:sz="8" w:space="0" w:color="auto"/>
            </w:tcBorders>
            <w:vAlign w:val="center"/>
          </w:tcPr>
          <w:p w:rsidR="00125F6A" w:rsidRPr="00883109" w:rsidRDefault="00125F6A" w:rsidP="006B5BF1">
            <w:pPr>
              <w:autoSpaceDE w:val="0"/>
              <w:autoSpaceDN w:val="0"/>
              <w:adjustRightInd w:val="0"/>
              <w:jc w:val="center"/>
              <w:rPr>
                <w:sz w:val="22"/>
                <w:szCs w:val="22"/>
              </w:rPr>
            </w:pPr>
            <w:r w:rsidRPr="00883109">
              <w:rPr>
                <w:sz w:val="22"/>
                <w:szCs w:val="22"/>
              </w:rPr>
              <w:t>27</w:t>
            </w:r>
            <w:r>
              <w:rPr>
                <w:sz w:val="22"/>
                <w:szCs w:val="22"/>
              </w:rPr>
              <w:t>.</w:t>
            </w:r>
            <w:r w:rsidRPr="00883109">
              <w:rPr>
                <w:sz w:val="22"/>
                <w:szCs w:val="22"/>
              </w:rPr>
              <w:t>74</w:t>
            </w:r>
          </w:p>
        </w:tc>
        <w:tc>
          <w:tcPr>
            <w:tcW w:w="660" w:type="pct"/>
            <w:tcBorders>
              <w:top w:val="single" w:sz="8" w:space="0" w:color="auto"/>
            </w:tcBorders>
            <w:vAlign w:val="center"/>
          </w:tcPr>
          <w:p w:rsidR="00125F6A" w:rsidRPr="00883109" w:rsidRDefault="00125F6A" w:rsidP="006B5BF1">
            <w:pPr>
              <w:autoSpaceDE w:val="0"/>
              <w:autoSpaceDN w:val="0"/>
              <w:adjustRightInd w:val="0"/>
              <w:jc w:val="center"/>
              <w:rPr>
                <w:sz w:val="22"/>
                <w:szCs w:val="22"/>
              </w:rPr>
            </w:pPr>
            <w:r w:rsidRPr="00883109">
              <w:rPr>
                <w:sz w:val="22"/>
                <w:szCs w:val="22"/>
              </w:rPr>
              <w:t>72</w:t>
            </w:r>
            <w:r>
              <w:rPr>
                <w:sz w:val="22"/>
                <w:szCs w:val="22"/>
              </w:rPr>
              <w:t>.</w:t>
            </w:r>
            <w:r w:rsidRPr="00883109">
              <w:rPr>
                <w:sz w:val="22"/>
                <w:szCs w:val="22"/>
              </w:rPr>
              <w:t>85</w:t>
            </w:r>
          </w:p>
        </w:tc>
        <w:tc>
          <w:tcPr>
            <w:tcW w:w="632" w:type="pct"/>
            <w:tcBorders>
              <w:top w:val="single" w:sz="8" w:space="0" w:color="auto"/>
            </w:tcBorders>
            <w:vAlign w:val="center"/>
          </w:tcPr>
          <w:p w:rsidR="00125F6A" w:rsidRPr="00883109" w:rsidRDefault="00125F6A" w:rsidP="006B5BF1">
            <w:pPr>
              <w:autoSpaceDE w:val="0"/>
              <w:autoSpaceDN w:val="0"/>
              <w:adjustRightInd w:val="0"/>
              <w:jc w:val="center"/>
              <w:rPr>
                <w:sz w:val="22"/>
                <w:szCs w:val="22"/>
              </w:rPr>
            </w:pPr>
            <w:r w:rsidRPr="00883109">
              <w:rPr>
                <w:sz w:val="22"/>
                <w:szCs w:val="22"/>
              </w:rPr>
              <w:t>213</w:t>
            </w:r>
          </w:p>
        </w:tc>
        <w:tc>
          <w:tcPr>
            <w:tcW w:w="702" w:type="pct"/>
            <w:tcBorders>
              <w:top w:val="single" w:sz="8" w:space="0" w:color="auto"/>
            </w:tcBorders>
            <w:vAlign w:val="center"/>
          </w:tcPr>
          <w:p w:rsidR="00125F6A" w:rsidRPr="00883109" w:rsidRDefault="00125F6A" w:rsidP="006B5BF1">
            <w:pPr>
              <w:jc w:val="center"/>
              <w:rPr>
                <w:sz w:val="22"/>
                <w:szCs w:val="22"/>
              </w:rPr>
            </w:pPr>
            <w:r w:rsidRPr="00883109">
              <w:rPr>
                <w:sz w:val="22"/>
                <w:szCs w:val="22"/>
              </w:rPr>
              <w:t>21</w:t>
            </w:r>
            <w:r>
              <w:rPr>
                <w:sz w:val="22"/>
                <w:szCs w:val="22"/>
              </w:rPr>
              <w:t>.</w:t>
            </w:r>
            <w:r w:rsidRPr="00883109">
              <w:rPr>
                <w:sz w:val="22"/>
                <w:szCs w:val="22"/>
              </w:rPr>
              <w:t>06</w:t>
            </w:r>
          </w:p>
        </w:tc>
      </w:tr>
      <w:tr w:rsidR="00125F6A" w:rsidRPr="00883109" w:rsidTr="006B5BF1">
        <w:trPr>
          <w:trHeight w:val="368"/>
        </w:trPr>
        <w:tc>
          <w:tcPr>
            <w:tcW w:w="1017" w:type="pct"/>
            <w:vAlign w:val="center"/>
          </w:tcPr>
          <w:p w:rsidR="00125F6A" w:rsidRPr="0082574C" w:rsidRDefault="00125F6A" w:rsidP="00125F6A">
            <w:pPr>
              <w:jc w:val="both"/>
              <w:rPr>
                <w:sz w:val="22"/>
                <w:szCs w:val="22"/>
              </w:rPr>
            </w:pPr>
            <w:proofErr w:type="spellStart"/>
            <w:r w:rsidRPr="0082574C">
              <w:rPr>
                <w:sz w:val="22"/>
                <w:szCs w:val="22"/>
              </w:rPr>
              <w:t>GÇ</w:t>
            </w:r>
            <w:proofErr w:type="spellEnd"/>
          </w:p>
        </w:tc>
        <w:tc>
          <w:tcPr>
            <w:tcW w:w="667"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121</w:t>
            </w:r>
            <w:r>
              <w:rPr>
                <w:sz w:val="22"/>
                <w:szCs w:val="22"/>
              </w:rPr>
              <w:t>.</w:t>
            </w:r>
            <w:r w:rsidRPr="00883109">
              <w:rPr>
                <w:sz w:val="22"/>
                <w:szCs w:val="22"/>
              </w:rPr>
              <w:t>99</w:t>
            </w:r>
          </w:p>
        </w:tc>
        <w:tc>
          <w:tcPr>
            <w:tcW w:w="660"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2</w:t>
            </w:r>
            <w:r>
              <w:rPr>
                <w:sz w:val="22"/>
                <w:szCs w:val="22"/>
              </w:rPr>
              <w:t>.</w:t>
            </w:r>
            <w:r w:rsidRPr="00883109">
              <w:rPr>
                <w:sz w:val="22"/>
                <w:szCs w:val="22"/>
              </w:rPr>
              <w:t>66</w:t>
            </w:r>
          </w:p>
        </w:tc>
        <w:tc>
          <w:tcPr>
            <w:tcW w:w="660"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26</w:t>
            </w:r>
            <w:r>
              <w:rPr>
                <w:sz w:val="22"/>
                <w:szCs w:val="22"/>
              </w:rPr>
              <w:t>.</w:t>
            </w:r>
            <w:r w:rsidRPr="00883109">
              <w:rPr>
                <w:sz w:val="22"/>
                <w:szCs w:val="22"/>
              </w:rPr>
              <w:t>38</w:t>
            </w:r>
          </w:p>
        </w:tc>
        <w:tc>
          <w:tcPr>
            <w:tcW w:w="660"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65</w:t>
            </w:r>
            <w:r>
              <w:rPr>
                <w:sz w:val="22"/>
                <w:szCs w:val="22"/>
              </w:rPr>
              <w:t>.</w:t>
            </w:r>
            <w:r w:rsidRPr="00883109">
              <w:rPr>
                <w:sz w:val="22"/>
                <w:szCs w:val="22"/>
              </w:rPr>
              <w:t>75</w:t>
            </w:r>
          </w:p>
        </w:tc>
        <w:tc>
          <w:tcPr>
            <w:tcW w:w="632"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197</w:t>
            </w:r>
          </w:p>
        </w:tc>
        <w:tc>
          <w:tcPr>
            <w:tcW w:w="702" w:type="pct"/>
            <w:vAlign w:val="center"/>
          </w:tcPr>
          <w:p w:rsidR="00125F6A" w:rsidRPr="00883109" w:rsidRDefault="00125F6A" w:rsidP="006B5BF1">
            <w:pPr>
              <w:jc w:val="center"/>
              <w:rPr>
                <w:sz w:val="22"/>
                <w:szCs w:val="22"/>
              </w:rPr>
            </w:pPr>
            <w:r w:rsidRPr="00883109">
              <w:rPr>
                <w:sz w:val="22"/>
                <w:szCs w:val="22"/>
              </w:rPr>
              <w:t>21</w:t>
            </w:r>
            <w:r>
              <w:rPr>
                <w:sz w:val="22"/>
                <w:szCs w:val="22"/>
              </w:rPr>
              <w:t>.</w:t>
            </w:r>
            <w:r w:rsidRPr="00883109">
              <w:rPr>
                <w:sz w:val="22"/>
                <w:szCs w:val="22"/>
              </w:rPr>
              <w:t>62</w:t>
            </w:r>
          </w:p>
        </w:tc>
      </w:tr>
      <w:tr w:rsidR="00125F6A" w:rsidRPr="00883109" w:rsidTr="006B5BF1">
        <w:trPr>
          <w:trHeight w:val="368"/>
        </w:trPr>
        <w:tc>
          <w:tcPr>
            <w:tcW w:w="1017" w:type="pct"/>
            <w:vAlign w:val="center"/>
          </w:tcPr>
          <w:p w:rsidR="00125F6A" w:rsidRPr="0082574C" w:rsidRDefault="00125F6A" w:rsidP="00125F6A">
            <w:pPr>
              <w:jc w:val="both"/>
              <w:rPr>
                <w:sz w:val="22"/>
                <w:szCs w:val="22"/>
              </w:rPr>
            </w:pPr>
            <w:proofErr w:type="spellStart"/>
            <w:r w:rsidRPr="0082574C">
              <w:rPr>
                <w:sz w:val="22"/>
                <w:szCs w:val="22"/>
              </w:rPr>
              <w:t>RB</w:t>
            </w:r>
            <w:proofErr w:type="spellEnd"/>
          </w:p>
        </w:tc>
        <w:tc>
          <w:tcPr>
            <w:tcW w:w="667"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111</w:t>
            </w:r>
            <w:r>
              <w:rPr>
                <w:sz w:val="22"/>
                <w:szCs w:val="22"/>
              </w:rPr>
              <w:t>.</w:t>
            </w:r>
            <w:r w:rsidRPr="00883109">
              <w:rPr>
                <w:sz w:val="22"/>
                <w:szCs w:val="22"/>
              </w:rPr>
              <w:t>49</w:t>
            </w:r>
          </w:p>
        </w:tc>
        <w:tc>
          <w:tcPr>
            <w:tcW w:w="660"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2</w:t>
            </w:r>
            <w:r>
              <w:rPr>
                <w:sz w:val="22"/>
                <w:szCs w:val="22"/>
              </w:rPr>
              <w:t>.</w:t>
            </w:r>
            <w:r w:rsidRPr="00883109">
              <w:rPr>
                <w:sz w:val="22"/>
                <w:szCs w:val="22"/>
              </w:rPr>
              <w:t>47</w:t>
            </w:r>
          </w:p>
        </w:tc>
        <w:tc>
          <w:tcPr>
            <w:tcW w:w="660"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24</w:t>
            </w:r>
            <w:r>
              <w:rPr>
                <w:sz w:val="22"/>
                <w:szCs w:val="22"/>
              </w:rPr>
              <w:t>.</w:t>
            </w:r>
            <w:r w:rsidRPr="00883109">
              <w:rPr>
                <w:sz w:val="22"/>
                <w:szCs w:val="22"/>
              </w:rPr>
              <w:t>50</w:t>
            </w:r>
          </w:p>
        </w:tc>
        <w:tc>
          <w:tcPr>
            <w:tcW w:w="660"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59</w:t>
            </w:r>
            <w:r>
              <w:rPr>
                <w:sz w:val="22"/>
                <w:szCs w:val="22"/>
              </w:rPr>
              <w:t>.</w:t>
            </w:r>
            <w:r w:rsidRPr="00883109">
              <w:rPr>
                <w:sz w:val="22"/>
                <w:szCs w:val="22"/>
              </w:rPr>
              <w:t>36</w:t>
            </w:r>
          </w:p>
        </w:tc>
        <w:tc>
          <w:tcPr>
            <w:tcW w:w="632"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182</w:t>
            </w:r>
          </w:p>
        </w:tc>
        <w:tc>
          <w:tcPr>
            <w:tcW w:w="702" w:type="pct"/>
            <w:vAlign w:val="center"/>
          </w:tcPr>
          <w:p w:rsidR="00125F6A" w:rsidRPr="00883109" w:rsidRDefault="00125F6A" w:rsidP="006B5BF1">
            <w:pPr>
              <w:jc w:val="center"/>
              <w:rPr>
                <w:sz w:val="22"/>
                <w:szCs w:val="22"/>
              </w:rPr>
            </w:pPr>
            <w:r w:rsidRPr="00883109">
              <w:rPr>
                <w:sz w:val="22"/>
                <w:szCs w:val="22"/>
              </w:rPr>
              <w:t>21</w:t>
            </w:r>
            <w:r>
              <w:rPr>
                <w:sz w:val="22"/>
                <w:szCs w:val="22"/>
              </w:rPr>
              <w:t>.</w:t>
            </w:r>
            <w:r w:rsidRPr="00883109">
              <w:rPr>
                <w:sz w:val="22"/>
                <w:szCs w:val="22"/>
              </w:rPr>
              <w:t>97</w:t>
            </w:r>
          </w:p>
        </w:tc>
      </w:tr>
      <w:tr w:rsidR="00125F6A" w:rsidRPr="00883109" w:rsidTr="006B5BF1">
        <w:trPr>
          <w:trHeight w:val="368"/>
        </w:trPr>
        <w:tc>
          <w:tcPr>
            <w:tcW w:w="1017" w:type="pct"/>
            <w:vAlign w:val="center"/>
          </w:tcPr>
          <w:p w:rsidR="00125F6A" w:rsidRPr="0082574C" w:rsidRDefault="00125F6A" w:rsidP="00125F6A">
            <w:pPr>
              <w:jc w:val="both"/>
              <w:rPr>
                <w:sz w:val="22"/>
                <w:szCs w:val="22"/>
              </w:rPr>
            </w:pPr>
            <w:r w:rsidRPr="0082574C">
              <w:rPr>
                <w:sz w:val="22"/>
                <w:szCs w:val="22"/>
              </w:rPr>
              <w:t>TB</w:t>
            </w:r>
          </w:p>
        </w:tc>
        <w:tc>
          <w:tcPr>
            <w:tcW w:w="667"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24</w:t>
            </w:r>
            <w:r>
              <w:rPr>
                <w:sz w:val="22"/>
                <w:szCs w:val="22"/>
              </w:rPr>
              <w:t>.</w:t>
            </w:r>
            <w:r w:rsidRPr="00883109">
              <w:rPr>
                <w:sz w:val="22"/>
                <w:szCs w:val="22"/>
              </w:rPr>
              <w:t>502</w:t>
            </w:r>
          </w:p>
        </w:tc>
        <w:tc>
          <w:tcPr>
            <w:tcW w:w="660"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0</w:t>
            </w:r>
            <w:r>
              <w:rPr>
                <w:sz w:val="22"/>
                <w:szCs w:val="22"/>
              </w:rPr>
              <w:t>.</w:t>
            </w:r>
            <w:r w:rsidRPr="00883109">
              <w:rPr>
                <w:sz w:val="22"/>
                <w:szCs w:val="22"/>
              </w:rPr>
              <w:t>491</w:t>
            </w:r>
          </w:p>
        </w:tc>
        <w:tc>
          <w:tcPr>
            <w:tcW w:w="660"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4</w:t>
            </w:r>
            <w:r>
              <w:rPr>
                <w:sz w:val="22"/>
                <w:szCs w:val="22"/>
              </w:rPr>
              <w:t>.</w:t>
            </w:r>
            <w:r w:rsidRPr="00883109">
              <w:rPr>
                <w:sz w:val="22"/>
                <w:szCs w:val="22"/>
              </w:rPr>
              <w:t>861</w:t>
            </w:r>
          </w:p>
        </w:tc>
        <w:tc>
          <w:tcPr>
            <w:tcW w:w="660" w:type="pct"/>
            <w:vAlign w:val="center"/>
          </w:tcPr>
          <w:p w:rsidR="00125F6A" w:rsidRPr="00883109" w:rsidRDefault="00125F6A" w:rsidP="006B5BF1">
            <w:pPr>
              <w:jc w:val="center"/>
              <w:rPr>
                <w:sz w:val="22"/>
                <w:szCs w:val="22"/>
              </w:rPr>
            </w:pPr>
            <w:r w:rsidRPr="00883109">
              <w:rPr>
                <w:sz w:val="22"/>
                <w:szCs w:val="22"/>
              </w:rPr>
              <w:t>13</w:t>
            </w:r>
            <w:r>
              <w:rPr>
                <w:sz w:val="22"/>
                <w:szCs w:val="22"/>
              </w:rPr>
              <w:t>.</w:t>
            </w:r>
            <w:r w:rsidRPr="00883109">
              <w:rPr>
                <w:sz w:val="22"/>
                <w:szCs w:val="22"/>
              </w:rPr>
              <w:t>92</w:t>
            </w:r>
          </w:p>
        </w:tc>
        <w:tc>
          <w:tcPr>
            <w:tcW w:w="632"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37</w:t>
            </w:r>
            <w:r>
              <w:rPr>
                <w:sz w:val="22"/>
                <w:szCs w:val="22"/>
              </w:rPr>
              <w:t>.</w:t>
            </w:r>
            <w:r w:rsidRPr="00883109">
              <w:rPr>
                <w:sz w:val="22"/>
                <w:szCs w:val="22"/>
              </w:rPr>
              <w:t>95</w:t>
            </w:r>
          </w:p>
        </w:tc>
        <w:tc>
          <w:tcPr>
            <w:tcW w:w="702" w:type="pct"/>
            <w:vAlign w:val="center"/>
          </w:tcPr>
          <w:p w:rsidR="00125F6A" w:rsidRPr="00883109" w:rsidRDefault="00125F6A" w:rsidP="006B5BF1">
            <w:pPr>
              <w:jc w:val="center"/>
              <w:rPr>
                <w:sz w:val="22"/>
                <w:szCs w:val="22"/>
              </w:rPr>
            </w:pPr>
            <w:r w:rsidRPr="00883109">
              <w:rPr>
                <w:sz w:val="22"/>
                <w:szCs w:val="22"/>
              </w:rPr>
              <w:t>19</w:t>
            </w:r>
            <w:r>
              <w:rPr>
                <w:sz w:val="22"/>
                <w:szCs w:val="22"/>
              </w:rPr>
              <w:t>.</w:t>
            </w:r>
            <w:r w:rsidRPr="00883109">
              <w:rPr>
                <w:sz w:val="22"/>
                <w:szCs w:val="22"/>
              </w:rPr>
              <w:t>83</w:t>
            </w:r>
          </w:p>
        </w:tc>
      </w:tr>
      <w:tr w:rsidR="00125F6A" w:rsidRPr="00883109" w:rsidTr="006B5BF1">
        <w:trPr>
          <w:trHeight w:val="368"/>
        </w:trPr>
        <w:tc>
          <w:tcPr>
            <w:tcW w:w="1017" w:type="pct"/>
            <w:vAlign w:val="center"/>
          </w:tcPr>
          <w:p w:rsidR="00125F6A" w:rsidRPr="0082574C" w:rsidRDefault="00125F6A" w:rsidP="00125F6A">
            <w:pPr>
              <w:jc w:val="both"/>
              <w:rPr>
                <w:sz w:val="22"/>
                <w:szCs w:val="22"/>
              </w:rPr>
            </w:pPr>
            <w:proofErr w:type="spellStart"/>
            <w:r w:rsidRPr="0082574C">
              <w:rPr>
                <w:sz w:val="22"/>
                <w:szCs w:val="22"/>
              </w:rPr>
              <w:t>ÇB</w:t>
            </w:r>
            <w:proofErr w:type="spellEnd"/>
          </w:p>
        </w:tc>
        <w:tc>
          <w:tcPr>
            <w:tcW w:w="667"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10</w:t>
            </w:r>
            <w:r>
              <w:rPr>
                <w:sz w:val="22"/>
                <w:szCs w:val="22"/>
              </w:rPr>
              <w:t>.</w:t>
            </w:r>
            <w:r w:rsidRPr="00883109">
              <w:rPr>
                <w:sz w:val="22"/>
                <w:szCs w:val="22"/>
              </w:rPr>
              <w:t>927</w:t>
            </w:r>
          </w:p>
        </w:tc>
        <w:tc>
          <w:tcPr>
            <w:tcW w:w="660"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0</w:t>
            </w:r>
            <w:r>
              <w:rPr>
                <w:sz w:val="22"/>
                <w:szCs w:val="22"/>
              </w:rPr>
              <w:t>.</w:t>
            </w:r>
            <w:r w:rsidRPr="00883109">
              <w:rPr>
                <w:sz w:val="22"/>
                <w:szCs w:val="22"/>
              </w:rPr>
              <w:t>244</w:t>
            </w:r>
          </w:p>
        </w:tc>
        <w:tc>
          <w:tcPr>
            <w:tcW w:w="660"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2</w:t>
            </w:r>
            <w:r>
              <w:rPr>
                <w:sz w:val="22"/>
                <w:szCs w:val="22"/>
              </w:rPr>
              <w:t>.</w:t>
            </w:r>
            <w:r w:rsidRPr="00883109">
              <w:rPr>
                <w:sz w:val="22"/>
                <w:szCs w:val="22"/>
              </w:rPr>
              <w:t>413</w:t>
            </w:r>
          </w:p>
        </w:tc>
        <w:tc>
          <w:tcPr>
            <w:tcW w:w="660" w:type="pct"/>
            <w:vAlign w:val="center"/>
          </w:tcPr>
          <w:p w:rsidR="00125F6A" w:rsidRPr="00883109" w:rsidRDefault="00125F6A" w:rsidP="006B5BF1">
            <w:pPr>
              <w:jc w:val="center"/>
              <w:rPr>
                <w:sz w:val="22"/>
                <w:szCs w:val="22"/>
              </w:rPr>
            </w:pPr>
            <w:r w:rsidRPr="00883109">
              <w:rPr>
                <w:sz w:val="22"/>
                <w:szCs w:val="22"/>
              </w:rPr>
              <w:t>1</w:t>
            </w:r>
            <w:r>
              <w:rPr>
                <w:sz w:val="22"/>
                <w:szCs w:val="22"/>
              </w:rPr>
              <w:t>.</w:t>
            </w:r>
            <w:r w:rsidRPr="00883109">
              <w:rPr>
                <w:sz w:val="22"/>
                <w:szCs w:val="22"/>
              </w:rPr>
              <w:t>53</w:t>
            </w:r>
          </w:p>
        </w:tc>
        <w:tc>
          <w:tcPr>
            <w:tcW w:w="632"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16</w:t>
            </w:r>
            <w:r>
              <w:rPr>
                <w:sz w:val="22"/>
                <w:szCs w:val="22"/>
              </w:rPr>
              <w:t>.</w:t>
            </w:r>
            <w:r w:rsidRPr="00883109">
              <w:rPr>
                <w:sz w:val="22"/>
                <w:szCs w:val="22"/>
              </w:rPr>
              <w:t>98</w:t>
            </w:r>
          </w:p>
        </w:tc>
        <w:tc>
          <w:tcPr>
            <w:tcW w:w="702" w:type="pct"/>
            <w:vAlign w:val="center"/>
          </w:tcPr>
          <w:p w:rsidR="00125F6A" w:rsidRPr="00883109" w:rsidRDefault="00125F6A" w:rsidP="006B5BF1">
            <w:pPr>
              <w:jc w:val="center"/>
              <w:rPr>
                <w:sz w:val="22"/>
                <w:szCs w:val="22"/>
              </w:rPr>
            </w:pPr>
            <w:r w:rsidRPr="00883109">
              <w:rPr>
                <w:sz w:val="22"/>
                <w:szCs w:val="22"/>
              </w:rPr>
              <w:t>22</w:t>
            </w:r>
            <w:r>
              <w:rPr>
                <w:sz w:val="22"/>
                <w:szCs w:val="22"/>
              </w:rPr>
              <w:t>.</w:t>
            </w:r>
            <w:r w:rsidRPr="00883109">
              <w:rPr>
                <w:sz w:val="22"/>
                <w:szCs w:val="22"/>
              </w:rPr>
              <w:t>08</w:t>
            </w:r>
          </w:p>
        </w:tc>
      </w:tr>
      <w:tr w:rsidR="00125F6A" w:rsidRPr="00883109" w:rsidTr="00125F6A">
        <w:trPr>
          <w:trHeight w:val="368"/>
        </w:trPr>
        <w:tc>
          <w:tcPr>
            <w:tcW w:w="1017" w:type="pct"/>
            <w:vAlign w:val="center"/>
          </w:tcPr>
          <w:p w:rsidR="00125F6A" w:rsidRPr="0082574C" w:rsidRDefault="00125F6A" w:rsidP="00125F6A">
            <w:pPr>
              <w:jc w:val="both"/>
              <w:rPr>
                <w:sz w:val="22"/>
                <w:szCs w:val="22"/>
              </w:rPr>
            </w:pPr>
            <w:proofErr w:type="spellStart"/>
            <w:r w:rsidRPr="0082574C">
              <w:rPr>
                <w:sz w:val="22"/>
                <w:szCs w:val="22"/>
              </w:rPr>
              <w:t>SB</w:t>
            </w:r>
            <w:proofErr w:type="spellEnd"/>
          </w:p>
        </w:tc>
        <w:tc>
          <w:tcPr>
            <w:tcW w:w="667"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15</w:t>
            </w:r>
            <w:r>
              <w:rPr>
                <w:sz w:val="22"/>
                <w:szCs w:val="22"/>
              </w:rPr>
              <w:t>.</w:t>
            </w:r>
            <w:r w:rsidRPr="00883109">
              <w:rPr>
                <w:sz w:val="22"/>
                <w:szCs w:val="22"/>
              </w:rPr>
              <w:t>551</w:t>
            </w:r>
          </w:p>
        </w:tc>
        <w:tc>
          <w:tcPr>
            <w:tcW w:w="660"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0</w:t>
            </w:r>
            <w:r>
              <w:rPr>
                <w:sz w:val="22"/>
                <w:szCs w:val="22"/>
              </w:rPr>
              <w:t>.</w:t>
            </w:r>
            <w:r w:rsidRPr="00883109">
              <w:rPr>
                <w:sz w:val="22"/>
                <w:szCs w:val="22"/>
              </w:rPr>
              <w:t>369</w:t>
            </w:r>
          </w:p>
        </w:tc>
        <w:tc>
          <w:tcPr>
            <w:tcW w:w="660"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3</w:t>
            </w:r>
            <w:r>
              <w:rPr>
                <w:sz w:val="22"/>
                <w:szCs w:val="22"/>
              </w:rPr>
              <w:t>.</w:t>
            </w:r>
            <w:r w:rsidRPr="00883109">
              <w:rPr>
                <w:sz w:val="22"/>
                <w:szCs w:val="22"/>
              </w:rPr>
              <w:t>65</w:t>
            </w:r>
          </w:p>
        </w:tc>
        <w:tc>
          <w:tcPr>
            <w:tcW w:w="660" w:type="pct"/>
            <w:vAlign w:val="center"/>
          </w:tcPr>
          <w:p w:rsidR="00125F6A" w:rsidRPr="00883109" w:rsidRDefault="00125F6A" w:rsidP="006B5BF1">
            <w:pPr>
              <w:jc w:val="center"/>
              <w:rPr>
                <w:sz w:val="22"/>
                <w:szCs w:val="22"/>
              </w:rPr>
            </w:pPr>
            <w:r w:rsidRPr="00883109">
              <w:rPr>
                <w:sz w:val="22"/>
                <w:szCs w:val="22"/>
              </w:rPr>
              <w:t>8</w:t>
            </w:r>
            <w:r>
              <w:rPr>
                <w:sz w:val="22"/>
                <w:szCs w:val="22"/>
              </w:rPr>
              <w:t>.</w:t>
            </w:r>
            <w:r w:rsidRPr="00883109">
              <w:rPr>
                <w:sz w:val="22"/>
                <w:szCs w:val="22"/>
              </w:rPr>
              <w:t>09</w:t>
            </w:r>
          </w:p>
        </w:tc>
        <w:tc>
          <w:tcPr>
            <w:tcW w:w="632" w:type="pct"/>
            <w:vAlign w:val="center"/>
          </w:tcPr>
          <w:p w:rsidR="00125F6A" w:rsidRPr="00883109" w:rsidRDefault="00125F6A" w:rsidP="006B5BF1">
            <w:pPr>
              <w:autoSpaceDE w:val="0"/>
              <w:autoSpaceDN w:val="0"/>
              <w:adjustRightInd w:val="0"/>
              <w:jc w:val="center"/>
              <w:rPr>
                <w:sz w:val="22"/>
                <w:szCs w:val="22"/>
              </w:rPr>
            </w:pPr>
            <w:r w:rsidRPr="00883109">
              <w:rPr>
                <w:sz w:val="22"/>
                <w:szCs w:val="22"/>
              </w:rPr>
              <w:t>26</w:t>
            </w:r>
            <w:r>
              <w:rPr>
                <w:sz w:val="22"/>
                <w:szCs w:val="22"/>
              </w:rPr>
              <w:t>.</w:t>
            </w:r>
            <w:r w:rsidRPr="00883109">
              <w:rPr>
                <w:sz w:val="22"/>
                <w:szCs w:val="22"/>
              </w:rPr>
              <w:t>17</w:t>
            </w:r>
          </w:p>
        </w:tc>
        <w:tc>
          <w:tcPr>
            <w:tcW w:w="702" w:type="pct"/>
            <w:vAlign w:val="center"/>
          </w:tcPr>
          <w:p w:rsidR="00125F6A" w:rsidRPr="00883109" w:rsidRDefault="00125F6A" w:rsidP="006B5BF1">
            <w:pPr>
              <w:jc w:val="center"/>
              <w:rPr>
                <w:sz w:val="22"/>
                <w:szCs w:val="22"/>
              </w:rPr>
            </w:pPr>
            <w:r w:rsidRPr="00883109">
              <w:rPr>
                <w:sz w:val="22"/>
                <w:szCs w:val="22"/>
              </w:rPr>
              <w:t>23</w:t>
            </w:r>
            <w:r>
              <w:rPr>
                <w:sz w:val="22"/>
                <w:szCs w:val="22"/>
              </w:rPr>
              <w:t>.</w:t>
            </w:r>
            <w:r w:rsidRPr="00883109">
              <w:rPr>
                <w:sz w:val="22"/>
                <w:szCs w:val="22"/>
              </w:rPr>
              <w:t>47</w:t>
            </w:r>
          </w:p>
        </w:tc>
      </w:tr>
      <w:tr w:rsidR="00125F6A" w:rsidRPr="00883109" w:rsidTr="00125F6A">
        <w:trPr>
          <w:trHeight w:val="368"/>
        </w:trPr>
        <w:tc>
          <w:tcPr>
            <w:tcW w:w="1017" w:type="pct"/>
            <w:tcBorders>
              <w:bottom w:val="single" w:sz="12" w:space="0" w:color="auto"/>
            </w:tcBorders>
            <w:vAlign w:val="center"/>
          </w:tcPr>
          <w:p w:rsidR="00125F6A" w:rsidRPr="0082574C" w:rsidRDefault="00125F6A" w:rsidP="00125F6A">
            <w:pPr>
              <w:jc w:val="both"/>
              <w:rPr>
                <w:sz w:val="22"/>
                <w:szCs w:val="22"/>
              </w:rPr>
            </w:pPr>
            <w:r w:rsidRPr="0082574C">
              <w:rPr>
                <w:sz w:val="22"/>
                <w:szCs w:val="22"/>
              </w:rPr>
              <w:t>TB</w:t>
            </w:r>
          </w:p>
        </w:tc>
        <w:tc>
          <w:tcPr>
            <w:tcW w:w="667" w:type="pct"/>
            <w:tcBorders>
              <w:bottom w:val="single" w:sz="12" w:space="0" w:color="auto"/>
            </w:tcBorders>
            <w:vAlign w:val="center"/>
          </w:tcPr>
          <w:p w:rsidR="00125F6A" w:rsidRPr="00883109" w:rsidRDefault="00125F6A" w:rsidP="006B5BF1">
            <w:pPr>
              <w:autoSpaceDE w:val="0"/>
              <w:autoSpaceDN w:val="0"/>
              <w:adjustRightInd w:val="0"/>
              <w:jc w:val="center"/>
              <w:rPr>
                <w:sz w:val="22"/>
                <w:szCs w:val="22"/>
              </w:rPr>
            </w:pPr>
            <w:r w:rsidRPr="00883109">
              <w:rPr>
                <w:sz w:val="22"/>
                <w:szCs w:val="22"/>
              </w:rPr>
              <w:t>4</w:t>
            </w:r>
            <w:r>
              <w:rPr>
                <w:sz w:val="22"/>
                <w:szCs w:val="22"/>
              </w:rPr>
              <w:t>.</w:t>
            </w:r>
            <w:r w:rsidRPr="00883109">
              <w:rPr>
                <w:sz w:val="22"/>
                <w:szCs w:val="22"/>
              </w:rPr>
              <w:t>265</w:t>
            </w:r>
          </w:p>
        </w:tc>
        <w:tc>
          <w:tcPr>
            <w:tcW w:w="660" w:type="pct"/>
            <w:tcBorders>
              <w:bottom w:val="single" w:sz="12" w:space="0" w:color="auto"/>
            </w:tcBorders>
            <w:vAlign w:val="center"/>
          </w:tcPr>
          <w:p w:rsidR="00125F6A" w:rsidRPr="00883109" w:rsidRDefault="00125F6A" w:rsidP="006B5BF1">
            <w:pPr>
              <w:autoSpaceDE w:val="0"/>
              <w:autoSpaceDN w:val="0"/>
              <w:adjustRightInd w:val="0"/>
              <w:jc w:val="center"/>
              <w:rPr>
                <w:sz w:val="22"/>
                <w:szCs w:val="22"/>
              </w:rPr>
            </w:pPr>
            <w:r w:rsidRPr="00883109">
              <w:rPr>
                <w:sz w:val="22"/>
                <w:szCs w:val="22"/>
              </w:rPr>
              <w:t>0</w:t>
            </w:r>
            <w:r>
              <w:rPr>
                <w:sz w:val="22"/>
                <w:szCs w:val="22"/>
              </w:rPr>
              <w:t>.</w:t>
            </w:r>
            <w:r w:rsidRPr="00883109">
              <w:rPr>
                <w:sz w:val="22"/>
                <w:szCs w:val="22"/>
              </w:rPr>
              <w:t>108</w:t>
            </w:r>
          </w:p>
        </w:tc>
        <w:tc>
          <w:tcPr>
            <w:tcW w:w="660" w:type="pct"/>
            <w:tcBorders>
              <w:bottom w:val="single" w:sz="12" w:space="0" w:color="auto"/>
            </w:tcBorders>
            <w:vAlign w:val="center"/>
          </w:tcPr>
          <w:p w:rsidR="00125F6A" w:rsidRPr="00883109" w:rsidRDefault="00125F6A" w:rsidP="006B5BF1">
            <w:pPr>
              <w:autoSpaceDE w:val="0"/>
              <w:autoSpaceDN w:val="0"/>
              <w:adjustRightInd w:val="0"/>
              <w:jc w:val="center"/>
              <w:rPr>
                <w:sz w:val="22"/>
                <w:szCs w:val="22"/>
              </w:rPr>
            </w:pPr>
            <w:r w:rsidRPr="00883109">
              <w:rPr>
                <w:sz w:val="22"/>
                <w:szCs w:val="22"/>
              </w:rPr>
              <w:t>1</w:t>
            </w:r>
            <w:r>
              <w:rPr>
                <w:sz w:val="22"/>
                <w:szCs w:val="22"/>
              </w:rPr>
              <w:t>.</w:t>
            </w:r>
            <w:r w:rsidRPr="00883109">
              <w:rPr>
                <w:sz w:val="22"/>
                <w:szCs w:val="22"/>
              </w:rPr>
              <w:t>074</w:t>
            </w:r>
          </w:p>
        </w:tc>
        <w:tc>
          <w:tcPr>
            <w:tcW w:w="660" w:type="pct"/>
            <w:tcBorders>
              <w:bottom w:val="single" w:sz="12" w:space="0" w:color="auto"/>
            </w:tcBorders>
            <w:vAlign w:val="center"/>
          </w:tcPr>
          <w:p w:rsidR="00125F6A" w:rsidRPr="00883109" w:rsidRDefault="00125F6A" w:rsidP="006B5BF1">
            <w:pPr>
              <w:jc w:val="center"/>
              <w:rPr>
                <w:sz w:val="22"/>
                <w:szCs w:val="22"/>
              </w:rPr>
            </w:pPr>
            <w:r w:rsidRPr="00883109">
              <w:rPr>
                <w:sz w:val="22"/>
                <w:szCs w:val="22"/>
              </w:rPr>
              <w:t>2</w:t>
            </w:r>
            <w:r>
              <w:rPr>
                <w:sz w:val="22"/>
                <w:szCs w:val="22"/>
              </w:rPr>
              <w:t>.</w:t>
            </w:r>
            <w:r w:rsidRPr="00883109">
              <w:rPr>
                <w:sz w:val="22"/>
                <w:szCs w:val="22"/>
              </w:rPr>
              <w:t>22</w:t>
            </w:r>
          </w:p>
        </w:tc>
        <w:tc>
          <w:tcPr>
            <w:tcW w:w="632" w:type="pct"/>
            <w:tcBorders>
              <w:bottom w:val="single" w:sz="12" w:space="0" w:color="auto"/>
            </w:tcBorders>
            <w:vAlign w:val="center"/>
          </w:tcPr>
          <w:p w:rsidR="00125F6A" w:rsidRPr="00883109" w:rsidRDefault="00125F6A" w:rsidP="006B5BF1">
            <w:pPr>
              <w:autoSpaceDE w:val="0"/>
              <w:autoSpaceDN w:val="0"/>
              <w:adjustRightInd w:val="0"/>
              <w:jc w:val="center"/>
              <w:rPr>
                <w:sz w:val="22"/>
                <w:szCs w:val="22"/>
              </w:rPr>
            </w:pPr>
            <w:r w:rsidRPr="00883109">
              <w:rPr>
                <w:sz w:val="22"/>
                <w:szCs w:val="22"/>
              </w:rPr>
              <w:t>7</w:t>
            </w:r>
            <w:r>
              <w:rPr>
                <w:sz w:val="22"/>
                <w:szCs w:val="22"/>
              </w:rPr>
              <w:t>.</w:t>
            </w:r>
            <w:r w:rsidRPr="00883109">
              <w:rPr>
                <w:sz w:val="22"/>
                <w:szCs w:val="22"/>
              </w:rPr>
              <w:t>85</w:t>
            </w:r>
          </w:p>
        </w:tc>
        <w:tc>
          <w:tcPr>
            <w:tcW w:w="702" w:type="pct"/>
            <w:tcBorders>
              <w:bottom w:val="single" w:sz="12" w:space="0" w:color="auto"/>
            </w:tcBorders>
            <w:vAlign w:val="center"/>
          </w:tcPr>
          <w:p w:rsidR="00125F6A" w:rsidRPr="00883109" w:rsidRDefault="00125F6A" w:rsidP="006B5BF1">
            <w:pPr>
              <w:jc w:val="center"/>
              <w:rPr>
                <w:sz w:val="22"/>
                <w:szCs w:val="22"/>
              </w:rPr>
            </w:pPr>
            <w:r w:rsidRPr="00883109">
              <w:rPr>
                <w:sz w:val="22"/>
                <w:szCs w:val="22"/>
              </w:rPr>
              <w:t>25</w:t>
            </w:r>
            <w:r>
              <w:rPr>
                <w:sz w:val="22"/>
                <w:szCs w:val="22"/>
              </w:rPr>
              <w:t>.</w:t>
            </w:r>
            <w:r w:rsidRPr="00883109">
              <w:rPr>
                <w:sz w:val="22"/>
                <w:szCs w:val="22"/>
              </w:rPr>
              <w:t>18</w:t>
            </w:r>
          </w:p>
        </w:tc>
      </w:tr>
    </w:tbl>
    <w:p w:rsidR="00125F6A" w:rsidRPr="007C34EB" w:rsidRDefault="00125F6A" w:rsidP="00125F6A">
      <w:pPr>
        <w:spacing w:before="120"/>
        <w:jc w:val="both"/>
        <w:rPr>
          <w:noProof/>
          <w:sz w:val="22"/>
          <w:szCs w:val="22"/>
        </w:rPr>
      </w:pPr>
      <w:r w:rsidRPr="007C34EB">
        <w:rPr>
          <w:noProof/>
          <w:sz w:val="22"/>
          <w:szCs w:val="22"/>
        </w:rPr>
        <w:t xml:space="preserve">ÇB: Çatal Boy; GÇ: </w:t>
      </w:r>
      <w:r w:rsidRPr="007C34EB">
        <w:rPr>
          <w:sz w:val="22"/>
          <w:szCs w:val="22"/>
        </w:rPr>
        <w:t>Göz Çapı;</w:t>
      </w:r>
      <w:r w:rsidRPr="007C34EB">
        <w:rPr>
          <w:noProof/>
          <w:sz w:val="22"/>
          <w:szCs w:val="22"/>
        </w:rPr>
        <w:t xml:space="preserve"> RB: </w:t>
      </w:r>
      <w:proofErr w:type="spellStart"/>
      <w:r w:rsidRPr="007C34EB">
        <w:rPr>
          <w:sz w:val="22"/>
          <w:szCs w:val="22"/>
        </w:rPr>
        <w:t>Rostral</w:t>
      </w:r>
      <w:proofErr w:type="spellEnd"/>
      <w:r w:rsidRPr="007C34EB">
        <w:rPr>
          <w:sz w:val="22"/>
          <w:szCs w:val="22"/>
        </w:rPr>
        <w:t xml:space="preserve"> </w:t>
      </w:r>
      <w:proofErr w:type="spellStart"/>
      <w:r w:rsidRPr="007C34EB">
        <w:rPr>
          <w:sz w:val="22"/>
          <w:szCs w:val="22"/>
        </w:rPr>
        <w:t>Barbel</w:t>
      </w:r>
      <w:proofErr w:type="spellEnd"/>
      <w:r w:rsidRPr="007C34EB">
        <w:rPr>
          <w:sz w:val="22"/>
          <w:szCs w:val="22"/>
        </w:rPr>
        <w:t xml:space="preserve"> Uzunluğu;</w:t>
      </w:r>
      <w:r w:rsidRPr="007C34EB">
        <w:rPr>
          <w:noProof/>
          <w:sz w:val="22"/>
          <w:szCs w:val="22"/>
        </w:rPr>
        <w:t xml:space="preserve"> TB: Total Boy</w:t>
      </w:r>
    </w:p>
    <w:p w:rsidR="0017518D" w:rsidRDefault="0017518D" w:rsidP="00125F6A">
      <w:pPr>
        <w:spacing w:before="120"/>
        <w:ind w:firstLine="708"/>
        <w:jc w:val="both"/>
      </w:pP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Pr="00B86845" w:rsidRDefault="0017518D" w:rsidP="00125F6A">
      <w:pPr>
        <w:spacing w:before="240" w:after="120" w:line="360" w:lineRule="auto"/>
        <w:jc w:val="both"/>
        <w:rPr>
          <w:b/>
        </w:rPr>
      </w:pPr>
      <w:r>
        <w:rPr>
          <w:b/>
        </w:rPr>
        <w:t>5</w:t>
      </w:r>
      <w:r w:rsidRPr="00B86845">
        <w:rPr>
          <w:b/>
        </w:rPr>
        <w:t xml:space="preserve">. SONUÇ </w:t>
      </w:r>
      <w:r>
        <w:rPr>
          <w:b/>
        </w:rPr>
        <w:t>ve</w:t>
      </w:r>
      <w:r w:rsidRPr="00B86845">
        <w:rPr>
          <w:b/>
        </w:rPr>
        <w:t xml:space="preserve"> ÖNERİLER</w:t>
      </w:r>
    </w:p>
    <w:p w:rsidR="0017518D" w:rsidRPr="00B86845" w:rsidRDefault="0017518D" w:rsidP="0017518D">
      <w:pPr>
        <w:spacing w:after="120" w:line="360" w:lineRule="auto"/>
        <w:jc w:val="both"/>
      </w:pPr>
      <w:r w:rsidRPr="00B86845">
        <w:t xml:space="preserve">Balık biyolojisiyle ilgili çalışmalarda araştırıcının belirlemesi gereken parametrelerin başında örneklerin yaşları bulunmaktadır. </w:t>
      </w:r>
      <w:r w:rsidR="00125F6A" w:rsidRPr="00B86845">
        <w:t>Çünkü</w:t>
      </w:r>
      <w:r w:rsidRPr="00B86845">
        <w:t xml:space="preserve"> yaşları bilinmeden bir popülasyona ait bireylerin üreme yaşı, büyüme performansı gibi bilgilere ulaşılamamaktadır. </w:t>
      </w:r>
      <w:r w:rsidRPr="00B86845">
        <w:lastRenderedPageBreak/>
        <w:t xml:space="preserve">Çalışma materyalini oluşturan bıyıklı balık </w:t>
      </w:r>
      <w:proofErr w:type="spellStart"/>
      <w:r w:rsidRPr="00B86845">
        <w:rPr>
          <w:i/>
        </w:rPr>
        <w:t>B</w:t>
      </w:r>
      <w:r>
        <w:rPr>
          <w:i/>
        </w:rPr>
        <w:t>arbus</w:t>
      </w:r>
      <w:proofErr w:type="spellEnd"/>
      <w:r w:rsidRPr="00B86845">
        <w:rPr>
          <w:i/>
        </w:rPr>
        <w:t xml:space="preserve"> </w:t>
      </w:r>
      <w:proofErr w:type="spellStart"/>
      <w:r w:rsidRPr="00B86845">
        <w:rPr>
          <w:i/>
        </w:rPr>
        <w:t>tauricus</w:t>
      </w:r>
      <w:r w:rsidRPr="00B86845">
        <w:t>’un</w:t>
      </w:r>
      <w:proofErr w:type="spellEnd"/>
      <w:r w:rsidRPr="00B86845">
        <w:t xml:space="preserve"> Melet Irmağı’nda yaşayan bireylerinde yaş tayininde kullanılabilecek kalitede olan dört kemiksi yapısı (pul, omur, </w:t>
      </w:r>
      <w:proofErr w:type="spellStart"/>
      <w:r w:rsidRPr="00B86845">
        <w:t>asteriskus</w:t>
      </w:r>
      <w:proofErr w:type="spellEnd"/>
      <w:r w:rsidRPr="00B86845">
        <w:t xml:space="preserve"> ve </w:t>
      </w:r>
      <w:proofErr w:type="spellStart"/>
      <w:r w:rsidRPr="00B86845">
        <w:t>lapillus</w:t>
      </w:r>
      <w:proofErr w:type="spellEnd"/>
      <w:r w:rsidRPr="00B86845">
        <w:t xml:space="preserve"> otolitleri) karşılaştırılmış, omur güvenilir kemiksi yapı olarak belirlenmiştir.</w:t>
      </w:r>
    </w:p>
    <w:p w:rsidR="0017518D" w:rsidRPr="00B86845" w:rsidRDefault="0017518D" w:rsidP="0017518D">
      <w:pPr>
        <w:spacing w:after="120" w:line="360" w:lineRule="auto"/>
        <w:jc w:val="both"/>
      </w:pPr>
      <w:r w:rsidRPr="00B86845">
        <w:t>Omur yaşı dikkate alınarak popülasyonun büyüme özellikleri tablo ve grafiklerle gösterilmiş ve bu verilerden yola çıkarak bazı öneriler sunulmuştur.</w:t>
      </w:r>
    </w:p>
    <w:p w:rsidR="0017518D" w:rsidRPr="00B86845" w:rsidRDefault="0017518D" w:rsidP="0017518D">
      <w:pPr>
        <w:spacing w:after="120" w:line="360" w:lineRule="auto"/>
        <w:jc w:val="both"/>
      </w:pPr>
      <w:r w:rsidRPr="00B86845">
        <w:rPr>
          <w:b/>
        </w:rPr>
        <w:t>1.</w:t>
      </w:r>
      <w:r w:rsidRPr="00B86845">
        <w:t xml:space="preserve"> Bilindiği üzere yaş tayininde kullanılacak kemiksi yapının güvenilirliği türden türe değişmekte, hatta aynı türün stokları arasında da farklılık gösterebilmektedir. Çalışmanın materyalini oluşturan </w:t>
      </w:r>
      <w:proofErr w:type="spellStart"/>
      <w:r w:rsidRPr="00B86845">
        <w:rPr>
          <w:i/>
        </w:rPr>
        <w:t>B</w:t>
      </w:r>
      <w:r>
        <w:rPr>
          <w:i/>
        </w:rPr>
        <w:t>arbus</w:t>
      </w:r>
      <w:proofErr w:type="spellEnd"/>
      <w:r w:rsidRPr="00B86845">
        <w:rPr>
          <w:i/>
        </w:rPr>
        <w:t xml:space="preserve"> </w:t>
      </w:r>
      <w:proofErr w:type="spellStart"/>
      <w:r w:rsidRPr="00B86845">
        <w:rPr>
          <w:i/>
        </w:rPr>
        <w:t>tauricus</w:t>
      </w:r>
      <w:r w:rsidRPr="00B86845">
        <w:t>’la</w:t>
      </w:r>
      <w:proofErr w:type="spellEnd"/>
      <w:r w:rsidRPr="00B86845">
        <w:t xml:space="preserve"> daha önceki yıllarda yapılan bir araştırmada </w:t>
      </w:r>
      <w:proofErr w:type="spellStart"/>
      <w:r w:rsidRPr="00B86845">
        <w:t>Altınkaya</w:t>
      </w:r>
      <w:proofErr w:type="spellEnd"/>
      <w:r w:rsidRPr="00B86845">
        <w:t xml:space="preserve"> Baraj Gölü popülasyonu için otolit ve </w:t>
      </w:r>
      <w:proofErr w:type="spellStart"/>
      <w:r w:rsidRPr="00B86845">
        <w:t>dorsal</w:t>
      </w:r>
      <w:proofErr w:type="spellEnd"/>
      <w:r w:rsidRPr="00B86845">
        <w:t xml:space="preserve"> yüzgeç ışın kesiti güvenilir kemiksi yapı olduğu belirtilmiştir (Polat ve ark</w:t>
      </w:r>
      <w:proofErr w:type="gramStart"/>
      <w:r w:rsidRPr="00B86845">
        <w:t>.</w:t>
      </w:r>
      <w:r>
        <w:t>,</w:t>
      </w:r>
      <w:proofErr w:type="gramEnd"/>
      <w:r w:rsidRPr="00B86845">
        <w:t xml:space="preserve"> 1993). Bu çalışmada ise Melet Irmağı popülasyonu için omur güvenilir yapı olarak tespit edilmiştir. Aynı türün farklı popülasyonlarında gözlenen bu durum güvenilir kemiksi yapının türün farklı popülasyonları için yeniden tespit edilmesi gerektiği fikrini desteklemektedir.</w:t>
      </w:r>
    </w:p>
    <w:p w:rsidR="0017518D" w:rsidRPr="00B86845" w:rsidRDefault="0017518D" w:rsidP="0017518D">
      <w:pPr>
        <w:spacing w:line="360" w:lineRule="auto"/>
        <w:jc w:val="both"/>
      </w:pPr>
      <w:r w:rsidRPr="00B86845">
        <w:rPr>
          <w:b/>
        </w:rPr>
        <w:t xml:space="preserve">2. </w:t>
      </w:r>
      <w:proofErr w:type="spellStart"/>
      <w:r w:rsidRPr="00B86845">
        <w:rPr>
          <w:i/>
        </w:rPr>
        <w:t>B</w:t>
      </w:r>
      <w:r>
        <w:rPr>
          <w:i/>
        </w:rPr>
        <w:t>arbus</w:t>
      </w:r>
      <w:proofErr w:type="spellEnd"/>
      <w:r w:rsidRPr="00B86845">
        <w:rPr>
          <w:i/>
        </w:rPr>
        <w:t xml:space="preserve"> </w:t>
      </w:r>
      <w:proofErr w:type="spellStart"/>
      <w:r w:rsidRPr="00B86845">
        <w:rPr>
          <w:i/>
        </w:rPr>
        <w:t>tauricus</w:t>
      </w:r>
      <w:proofErr w:type="spellEnd"/>
      <w:r w:rsidRPr="00B86845">
        <w:t xml:space="preserve"> için otolitler her ne kadar güvenilir yaş verilerini vermekten uzak olsa da, balık boyu ile otolit </w:t>
      </w:r>
      <w:proofErr w:type="spellStart"/>
      <w:r w:rsidRPr="00B86845">
        <w:t>biyometrisi</w:t>
      </w:r>
      <w:proofErr w:type="spellEnd"/>
      <w:r w:rsidRPr="00B86845">
        <w:t xml:space="preserve"> arasındaki ilişki denklemleri oluşturulmuştur. Dişi ve erkek bireylerin otolit </w:t>
      </w:r>
      <w:proofErr w:type="spellStart"/>
      <w:r w:rsidRPr="00B86845">
        <w:t>biyometrilerinde</w:t>
      </w:r>
      <w:proofErr w:type="spellEnd"/>
      <w:r w:rsidRPr="00B86845">
        <w:t xml:space="preserve"> istatistiksel manada önemli olan farklılıklar tespit edilmiştir. Sonuçlar doğrultusunda, sadece </w:t>
      </w:r>
      <w:r w:rsidRPr="00B86845">
        <w:rPr>
          <w:i/>
        </w:rPr>
        <w:t xml:space="preserve">B. </w:t>
      </w:r>
      <w:proofErr w:type="spellStart"/>
      <w:r w:rsidRPr="00B86845">
        <w:rPr>
          <w:i/>
        </w:rPr>
        <w:t>tauricus</w:t>
      </w:r>
      <w:proofErr w:type="spellEnd"/>
      <w:r w:rsidRPr="00B86845">
        <w:t xml:space="preserve"> için değil diğer balık türleri için de dişi ve erkek bireyler arasında otolit </w:t>
      </w:r>
      <w:proofErr w:type="spellStart"/>
      <w:r w:rsidRPr="00B86845">
        <w:t>biyometrilerinde</w:t>
      </w:r>
      <w:proofErr w:type="spellEnd"/>
      <w:r w:rsidRPr="00B86845">
        <w:t xml:space="preserve"> farklılık olup olmadığı konusunun değerlendirilmesi gerektiği düşünülmektedir. </w:t>
      </w: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25F6A" w:rsidRDefault="00125F6A" w:rsidP="0017518D">
      <w:pPr>
        <w:spacing w:line="360" w:lineRule="auto"/>
        <w:ind w:firstLine="708"/>
        <w:jc w:val="both"/>
      </w:pPr>
    </w:p>
    <w:p w:rsidR="0017518D" w:rsidRDefault="0017518D" w:rsidP="0017518D">
      <w:pPr>
        <w:spacing w:line="360" w:lineRule="auto"/>
        <w:ind w:firstLine="708"/>
        <w:jc w:val="both"/>
      </w:pPr>
    </w:p>
    <w:p w:rsidR="0017518D" w:rsidRDefault="0017518D" w:rsidP="0017518D">
      <w:pPr>
        <w:spacing w:line="360" w:lineRule="auto"/>
        <w:ind w:firstLine="708"/>
        <w:jc w:val="both"/>
      </w:pPr>
    </w:p>
    <w:p w:rsidR="0017518D" w:rsidRPr="00125F6A" w:rsidRDefault="0017518D" w:rsidP="00125F6A">
      <w:pPr>
        <w:spacing w:before="120" w:after="120"/>
        <w:jc w:val="both"/>
        <w:rPr>
          <w:b/>
          <w:sz w:val="22"/>
          <w:szCs w:val="22"/>
        </w:rPr>
      </w:pPr>
      <w:r w:rsidRPr="00125F6A">
        <w:rPr>
          <w:b/>
          <w:sz w:val="22"/>
          <w:szCs w:val="22"/>
        </w:rPr>
        <w:t>KAYNAKLAR</w:t>
      </w:r>
    </w:p>
    <w:p w:rsidR="0017518D" w:rsidRPr="00125F6A" w:rsidRDefault="0017518D" w:rsidP="00125F6A">
      <w:pPr>
        <w:spacing w:before="120" w:after="120"/>
        <w:ind w:left="567" w:hanging="567"/>
        <w:jc w:val="both"/>
        <w:rPr>
          <w:sz w:val="22"/>
          <w:szCs w:val="22"/>
        </w:rPr>
      </w:pPr>
      <w:r w:rsidRPr="00125F6A">
        <w:rPr>
          <w:sz w:val="22"/>
          <w:szCs w:val="22"/>
        </w:rPr>
        <w:t>Anonim, 2006. Belirli tarım ürünleri için sektör analizi raporlarının hazırlanması. http://www.setbir.org.tr/ana/rapor.asp?uid=4-(Erişim tarihi: 02.06.2012).</w:t>
      </w:r>
    </w:p>
    <w:p w:rsidR="0017518D" w:rsidRPr="00125F6A" w:rsidRDefault="0017518D" w:rsidP="00125F6A">
      <w:pPr>
        <w:tabs>
          <w:tab w:val="left" w:pos="720"/>
        </w:tabs>
        <w:spacing w:before="120" w:after="120"/>
        <w:ind w:left="539" w:hanging="567"/>
        <w:jc w:val="both"/>
        <w:rPr>
          <w:bCs/>
          <w:sz w:val="22"/>
          <w:szCs w:val="22"/>
        </w:rPr>
      </w:pPr>
      <w:proofErr w:type="spellStart"/>
      <w:r w:rsidRPr="00125F6A">
        <w:rPr>
          <w:bCs/>
          <w:sz w:val="22"/>
          <w:szCs w:val="22"/>
        </w:rPr>
        <w:t>Baker</w:t>
      </w:r>
      <w:proofErr w:type="spellEnd"/>
      <w:r w:rsidRPr="00125F6A">
        <w:rPr>
          <w:bCs/>
          <w:sz w:val="22"/>
          <w:szCs w:val="22"/>
        </w:rPr>
        <w:t>, T.T</w:t>
      </w:r>
      <w:proofErr w:type="gramStart"/>
      <w:r w:rsidRPr="00125F6A">
        <w:rPr>
          <w:bCs/>
          <w:sz w:val="22"/>
          <w:szCs w:val="22"/>
        </w:rPr>
        <w:t>.,</w:t>
      </w:r>
      <w:proofErr w:type="gramEnd"/>
      <w:r w:rsidRPr="00125F6A">
        <w:rPr>
          <w:bCs/>
          <w:sz w:val="22"/>
          <w:szCs w:val="22"/>
        </w:rPr>
        <w:t xml:space="preserve"> </w:t>
      </w:r>
      <w:proofErr w:type="spellStart"/>
      <w:r w:rsidRPr="00125F6A">
        <w:rPr>
          <w:bCs/>
          <w:sz w:val="22"/>
          <w:szCs w:val="22"/>
        </w:rPr>
        <w:t>Timmons</w:t>
      </w:r>
      <w:proofErr w:type="spellEnd"/>
      <w:r w:rsidRPr="00125F6A">
        <w:rPr>
          <w:bCs/>
          <w:sz w:val="22"/>
          <w:szCs w:val="22"/>
        </w:rPr>
        <w:t xml:space="preserve">, </w:t>
      </w:r>
      <w:proofErr w:type="spellStart"/>
      <w:r w:rsidRPr="00125F6A">
        <w:rPr>
          <w:bCs/>
          <w:sz w:val="22"/>
          <w:szCs w:val="22"/>
        </w:rPr>
        <w:t>L.S</w:t>
      </w:r>
      <w:proofErr w:type="spellEnd"/>
      <w:r w:rsidRPr="00125F6A">
        <w:rPr>
          <w:bCs/>
          <w:sz w:val="22"/>
          <w:szCs w:val="22"/>
        </w:rPr>
        <w:t xml:space="preserve">. 1991. </w:t>
      </w:r>
      <w:proofErr w:type="spellStart"/>
      <w:r w:rsidRPr="00125F6A">
        <w:rPr>
          <w:bCs/>
          <w:sz w:val="22"/>
          <w:szCs w:val="22"/>
        </w:rPr>
        <w:t>Precision</w:t>
      </w:r>
      <w:proofErr w:type="spellEnd"/>
      <w:r w:rsidRPr="00125F6A">
        <w:rPr>
          <w:bCs/>
          <w:sz w:val="22"/>
          <w:szCs w:val="22"/>
        </w:rPr>
        <w:t xml:space="preserve"> of </w:t>
      </w:r>
      <w:proofErr w:type="spellStart"/>
      <w:r w:rsidRPr="00125F6A">
        <w:rPr>
          <w:bCs/>
          <w:sz w:val="22"/>
          <w:szCs w:val="22"/>
        </w:rPr>
        <w:t>ages</w:t>
      </w:r>
      <w:proofErr w:type="spellEnd"/>
      <w:r w:rsidRPr="00125F6A">
        <w:rPr>
          <w:bCs/>
          <w:sz w:val="22"/>
          <w:szCs w:val="22"/>
        </w:rPr>
        <w:t xml:space="preserve"> </w:t>
      </w:r>
      <w:proofErr w:type="spellStart"/>
      <w:r w:rsidRPr="00125F6A">
        <w:rPr>
          <w:bCs/>
          <w:sz w:val="22"/>
          <w:szCs w:val="22"/>
        </w:rPr>
        <w:t>estimated</w:t>
      </w:r>
      <w:proofErr w:type="spellEnd"/>
      <w:r w:rsidRPr="00125F6A">
        <w:rPr>
          <w:bCs/>
          <w:sz w:val="22"/>
          <w:szCs w:val="22"/>
        </w:rPr>
        <w:t xml:space="preserve"> </w:t>
      </w:r>
      <w:proofErr w:type="spellStart"/>
      <w:r w:rsidRPr="00125F6A">
        <w:rPr>
          <w:bCs/>
          <w:sz w:val="22"/>
          <w:szCs w:val="22"/>
        </w:rPr>
        <w:t>from</w:t>
      </w:r>
      <w:proofErr w:type="spellEnd"/>
      <w:r w:rsidRPr="00125F6A">
        <w:rPr>
          <w:bCs/>
          <w:sz w:val="22"/>
          <w:szCs w:val="22"/>
        </w:rPr>
        <w:t xml:space="preserve"> </w:t>
      </w:r>
      <w:proofErr w:type="spellStart"/>
      <w:r w:rsidRPr="00125F6A">
        <w:rPr>
          <w:bCs/>
          <w:sz w:val="22"/>
          <w:szCs w:val="22"/>
        </w:rPr>
        <w:t>five</w:t>
      </w:r>
      <w:proofErr w:type="spellEnd"/>
      <w:r w:rsidRPr="00125F6A">
        <w:rPr>
          <w:bCs/>
          <w:sz w:val="22"/>
          <w:szCs w:val="22"/>
        </w:rPr>
        <w:t xml:space="preserve"> </w:t>
      </w:r>
      <w:proofErr w:type="spellStart"/>
      <w:r w:rsidRPr="00125F6A">
        <w:rPr>
          <w:bCs/>
          <w:sz w:val="22"/>
          <w:szCs w:val="22"/>
        </w:rPr>
        <w:t>bony</w:t>
      </w:r>
      <w:proofErr w:type="spellEnd"/>
      <w:r w:rsidRPr="00125F6A">
        <w:rPr>
          <w:bCs/>
          <w:sz w:val="22"/>
          <w:szCs w:val="22"/>
        </w:rPr>
        <w:t xml:space="preserve"> </w:t>
      </w:r>
      <w:proofErr w:type="spellStart"/>
      <w:r w:rsidRPr="00125F6A">
        <w:rPr>
          <w:bCs/>
          <w:sz w:val="22"/>
          <w:szCs w:val="22"/>
        </w:rPr>
        <w:t>structures</w:t>
      </w:r>
      <w:proofErr w:type="spellEnd"/>
      <w:r w:rsidRPr="00125F6A">
        <w:rPr>
          <w:bCs/>
          <w:sz w:val="22"/>
          <w:szCs w:val="22"/>
        </w:rPr>
        <w:t xml:space="preserve"> of </w:t>
      </w:r>
      <w:proofErr w:type="spellStart"/>
      <w:r w:rsidRPr="00125F6A">
        <w:rPr>
          <w:bCs/>
          <w:sz w:val="22"/>
          <w:szCs w:val="22"/>
        </w:rPr>
        <w:t>arctic</w:t>
      </w:r>
      <w:proofErr w:type="spellEnd"/>
      <w:r w:rsidRPr="00125F6A">
        <w:rPr>
          <w:bCs/>
          <w:sz w:val="22"/>
          <w:szCs w:val="22"/>
        </w:rPr>
        <w:t xml:space="preserve"> </w:t>
      </w:r>
      <w:proofErr w:type="spellStart"/>
      <w:r w:rsidRPr="00125F6A">
        <w:rPr>
          <w:bCs/>
          <w:sz w:val="22"/>
          <w:szCs w:val="22"/>
        </w:rPr>
        <w:t>char</w:t>
      </w:r>
      <w:proofErr w:type="spellEnd"/>
      <w:r w:rsidRPr="00125F6A">
        <w:rPr>
          <w:bCs/>
          <w:sz w:val="22"/>
          <w:szCs w:val="22"/>
        </w:rPr>
        <w:t xml:space="preserve"> (</w:t>
      </w:r>
      <w:proofErr w:type="spellStart"/>
      <w:r w:rsidRPr="00125F6A">
        <w:rPr>
          <w:bCs/>
          <w:i/>
          <w:sz w:val="22"/>
          <w:szCs w:val="22"/>
        </w:rPr>
        <w:t>Salvelinus</w:t>
      </w:r>
      <w:proofErr w:type="spellEnd"/>
      <w:r w:rsidRPr="00125F6A">
        <w:rPr>
          <w:bCs/>
          <w:i/>
          <w:sz w:val="22"/>
          <w:szCs w:val="22"/>
        </w:rPr>
        <w:t xml:space="preserve"> </w:t>
      </w:r>
      <w:proofErr w:type="spellStart"/>
      <w:r w:rsidRPr="00125F6A">
        <w:rPr>
          <w:bCs/>
          <w:i/>
          <w:sz w:val="22"/>
          <w:szCs w:val="22"/>
        </w:rPr>
        <w:t>alpinus</w:t>
      </w:r>
      <w:proofErr w:type="spellEnd"/>
      <w:r w:rsidRPr="00125F6A">
        <w:rPr>
          <w:bCs/>
          <w:sz w:val="22"/>
          <w:szCs w:val="22"/>
        </w:rPr>
        <w:t xml:space="preserve">) </w:t>
      </w:r>
      <w:proofErr w:type="spellStart"/>
      <w:r w:rsidRPr="00125F6A">
        <w:rPr>
          <w:bCs/>
          <w:sz w:val="22"/>
          <w:szCs w:val="22"/>
        </w:rPr>
        <w:t>from</w:t>
      </w:r>
      <w:proofErr w:type="spellEnd"/>
      <w:r w:rsidRPr="00125F6A">
        <w:rPr>
          <w:bCs/>
          <w:sz w:val="22"/>
          <w:szCs w:val="22"/>
        </w:rPr>
        <w:t xml:space="preserve"> </w:t>
      </w:r>
      <w:proofErr w:type="spellStart"/>
      <w:r w:rsidRPr="00125F6A">
        <w:rPr>
          <w:bCs/>
          <w:sz w:val="22"/>
          <w:szCs w:val="22"/>
        </w:rPr>
        <w:t>the</w:t>
      </w:r>
      <w:proofErr w:type="spellEnd"/>
      <w:r w:rsidRPr="00125F6A">
        <w:rPr>
          <w:bCs/>
          <w:sz w:val="22"/>
          <w:szCs w:val="22"/>
        </w:rPr>
        <w:t xml:space="preserve"> </w:t>
      </w:r>
      <w:proofErr w:type="spellStart"/>
      <w:r w:rsidRPr="00125F6A">
        <w:rPr>
          <w:bCs/>
          <w:sz w:val="22"/>
          <w:szCs w:val="22"/>
        </w:rPr>
        <w:t>wood</w:t>
      </w:r>
      <w:proofErr w:type="spellEnd"/>
      <w:r w:rsidRPr="00125F6A">
        <w:rPr>
          <w:bCs/>
          <w:sz w:val="22"/>
          <w:szCs w:val="22"/>
        </w:rPr>
        <w:t xml:space="preserve"> </w:t>
      </w:r>
      <w:proofErr w:type="spellStart"/>
      <w:r w:rsidRPr="00125F6A">
        <w:rPr>
          <w:bCs/>
          <w:sz w:val="22"/>
          <w:szCs w:val="22"/>
        </w:rPr>
        <w:t>river</w:t>
      </w:r>
      <w:proofErr w:type="spellEnd"/>
      <w:r w:rsidRPr="00125F6A">
        <w:rPr>
          <w:bCs/>
          <w:sz w:val="22"/>
          <w:szCs w:val="22"/>
        </w:rPr>
        <w:t xml:space="preserve"> </w:t>
      </w:r>
      <w:proofErr w:type="spellStart"/>
      <w:r w:rsidRPr="00125F6A">
        <w:rPr>
          <w:bCs/>
          <w:sz w:val="22"/>
          <w:szCs w:val="22"/>
        </w:rPr>
        <w:t>system</w:t>
      </w:r>
      <w:proofErr w:type="spellEnd"/>
      <w:r w:rsidRPr="00125F6A">
        <w:rPr>
          <w:bCs/>
          <w:sz w:val="22"/>
          <w:szCs w:val="22"/>
        </w:rPr>
        <w:t xml:space="preserve">, </w:t>
      </w:r>
      <w:proofErr w:type="spellStart"/>
      <w:r w:rsidRPr="00125F6A">
        <w:rPr>
          <w:bCs/>
          <w:sz w:val="22"/>
          <w:szCs w:val="22"/>
        </w:rPr>
        <w:t>Canadian</w:t>
      </w:r>
      <w:proofErr w:type="spellEnd"/>
      <w:r w:rsidRPr="00125F6A">
        <w:rPr>
          <w:bCs/>
          <w:sz w:val="22"/>
          <w:szCs w:val="22"/>
        </w:rPr>
        <w:t xml:space="preserve"> </w:t>
      </w:r>
      <w:proofErr w:type="spellStart"/>
      <w:r w:rsidRPr="00125F6A">
        <w:rPr>
          <w:bCs/>
          <w:sz w:val="22"/>
          <w:szCs w:val="22"/>
        </w:rPr>
        <w:t>Journal</w:t>
      </w:r>
      <w:proofErr w:type="spellEnd"/>
      <w:r w:rsidRPr="00125F6A">
        <w:rPr>
          <w:bCs/>
          <w:sz w:val="22"/>
          <w:szCs w:val="22"/>
        </w:rPr>
        <w:t xml:space="preserve"> of </w:t>
      </w:r>
      <w:proofErr w:type="spellStart"/>
      <w:r w:rsidRPr="00125F6A">
        <w:rPr>
          <w:bCs/>
          <w:sz w:val="22"/>
          <w:szCs w:val="22"/>
        </w:rPr>
        <w:t>Fisheries</w:t>
      </w:r>
      <w:proofErr w:type="spellEnd"/>
      <w:r w:rsidRPr="00125F6A">
        <w:rPr>
          <w:bCs/>
          <w:sz w:val="22"/>
          <w:szCs w:val="22"/>
        </w:rPr>
        <w:t xml:space="preserve"> </w:t>
      </w:r>
      <w:proofErr w:type="spellStart"/>
      <w:r w:rsidRPr="00125F6A">
        <w:rPr>
          <w:bCs/>
          <w:sz w:val="22"/>
          <w:szCs w:val="22"/>
        </w:rPr>
        <w:t>and</w:t>
      </w:r>
      <w:proofErr w:type="spellEnd"/>
      <w:r w:rsidRPr="00125F6A">
        <w:rPr>
          <w:bCs/>
          <w:sz w:val="22"/>
          <w:szCs w:val="22"/>
        </w:rPr>
        <w:t xml:space="preserve"> </w:t>
      </w:r>
      <w:proofErr w:type="spellStart"/>
      <w:r w:rsidRPr="00125F6A">
        <w:rPr>
          <w:bCs/>
          <w:sz w:val="22"/>
          <w:szCs w:val="22"/>
        </w:rPr>
        <w:t>Aquatic</w:t>
      </w:r>
      <w:proofErr w:type="spellEnd"/>
      <w:r w:rsidRPr="00125F6A">
        <w:rPr>
          <w:bCs/>
          <w:sz w:val="22"/>
          <w:szCs w:val="22"/>
        </w:rPr>
        <w:t xml:space="preserve"> </w:t>
      </w:r>
      <w:proofErr w:type="spellStart"/>
      <w:r w:rsidRPr="00125F6A">
        <w:rPr>
          <w:bCs/>
          <w:sz w:val="22"/>
          <w:szCs w:val="22"/>
        </w:rPr>
        <w:t>Sciences</w:t>
      </w:r>
      <w:proofErr w:type="spellEnd"/>
      <w:r w:rsidRPr="00125F6A">
        <w:rPr>
          <w:bCs/>
          <w:sz w:val="22"/>
          <w:szCs w:val="22"/>
        </w:rPr>
        <w:t>, 48: 1007-1014.</w:t>
      </w:r>
    </w:p>
    <w:p w:rsidR="0017518D" w:rsidRPr="00125F6A" w:rsidRDefault="0017518D" w:rsidP="00125F6A">
      <w:pPr>
        <w:tabs>
          <w:tab w:val="left" w:pos="720"/>
        </w:tabs>
        <w:spacing w:before="120" w:after="120"/>
        <w:ind w:left="539" w:hanging="567"/>
        <w:jc w:val="both"/>
        <w:rPr>
          <w:bCs/>
          <w:sz w:val="22"/>
          <w:szCs w:val="22"/>
        </w:rPr>
      </w:pPr>
      <w:proofErr w:type="spellStart"/>
      <w:r w:rsidRPr="00125F6A">
        <w:rPr>
          <w:bCs/>
          <w:sz w:val="22"/>
          <w:szCs w:val="22"/>
        </w:rPr>
        <w:lastRenderedPageBreak/>
        <w:t>Bircan</w:t>
      </w:r>
      <w:proofErr w:type="spellEnd"/>
      <w:r w:rsidRPr="00125F6A">
        <w:rPr>
          <w:bCs/>
          <w:sz w:val="22"/>
          <w:szCs w:val="22"/>
        </w:rPr>
        <w:t>, R</w:t>
      </w:r>
      <w:proofErr w:type="gramStart"/>
      <w:r w:rsidRPr="00125F6A">
        <w:rPr>
          <w:bCs/>
          <w:sz w:val="22"/>
          <w:szCs w:val="22"/>
        </w:rPr>
        <w:t>.,</w:t>
      </w:r>
      <w:proofErr w:type="gramEnd"/>
      <w:r w:rsidRPr="00125F6A">
        <w:rPr>
          <w:bCs/>
          <w:sz w:val="22"/>
          <w:szCs w:val="22"/>
        </w:rPr>
        <w:t xml:space="preserve"> Ergün, S. 1998. Bafra-</w:t>
      </w:r>
      <w:proofErr w:type="spellStart"/>
      <w:r w:rsidRPr="00125F6A">
        <w:rPr>
          <w:bCs/>
          <w:sz w:val="22"/>
          <w:szCs w:val="22"/>
        </w:rPr>
        <w:t>Altınkaya</w:t>
      </w:r>
      <w:proofErr w:type="spellEnd"/>
      <w:r w:rsidRPr="00125F6A">
        <w:rPr>
          <w:bCs/>
          <w:sz w:val="22"/>
          <w:szCs w:val="22"/>
        </w:rPr>
        <w:t xml:space="preserve"> baraj </w:t>
      </w:r>
      <w:proofErr w:type="spellStart"/>
      <w:r w:rsidRPr="00125F6A">
        <w:rPr>
          <w:bCs/>
          <w:sz w:val="22"/>
          <w:szCs w:val="22"/>
        </w:rPr>
        <w:t>gölü’ndeki</w:t>
      </w:r>
      <w:proofErr w:type="spellEnd"/>
      <w:r w:rsidRPr="00125F6A">
        <w:rPr>
          <w:bCs/>
          <w:sz w:val="22"/>
          <w:szCs w:val="22"/>
        </w:rPr>
        <w:t xml:space="preserve"> bıyıklı balığın (</w:t>
      </w:r>
      <w:proofErr w:type="spellStart"/>
      <w:r w:rsidRPr="00125F6A">
        <w:rPr>
          <w:bCs/>
          <w:i/>
          <w:sz w:val="22"/>
          <w:szCs w:val="22"/>
        </w:rPr>
        <w:t>Barbus</w:t>
      </w:r>
      <w:proofErr w:type="spellEnd"/>
      <w:r w:rsidRPr="00125F6A">
        <w:rPr>
          <w:bCs/>
          <w:i/>
          <w:sz w:val="22"/>
          <w:szCs w:val="22"/>
        </w:rPr>
        <w:t xml:space="preserve"> </w:t>
      </w:r>
      <w:proofErr w:type="spellStart"/>
      <w:r w:rsidRPr="00125F6A">
        <w:rPr>
          <w:bCs/>
          <w:i/>
          <w:sz w:val="22"/>
          <w:szCs w:val="22"/>
        </w:rPr>
        <w:t>plebejus</w:t>
      </w:r>
      <w:proofErr w:type="spellEnd"/>
      <w:r w:rsidRPr="00125F6A">
        <w:rPr>
          <w:bCs/>
          <w:i/>
          <w:sz w:val="22"/>
          <w:szCs w:val="22"/>
        </w:rPr>
        <w:t xml:space="preserve"> </w:t>
      </w:r>
      <w:proofErr w:type="spellStart"/>
      <w:r w:rsidRPr="00125F6A">
        <w:rPr>
          <w:bCs/>
          <w:i/>
          <w:sz w:val="22"/>
          <w:szCs w:val="22"/>
        </w:rPr>
        <w:t>escherichi</w:t>
      </w:r>
      <w:proofErr w:type="spellEnd"/>
      <w:r w:rsidRPr="00125F6A">
        <w:rPr>
          <w:bCs/>
          <w:sz w:val="22"/>
          <w:szCs w:val="22"/>
        </w:rPr>
        <w:t xml:space="preserve"> </w:t>
      </w:r>
      <w:proofErr w:type="spellStart"/>
      <w:r w:rsidRPr="00125F6A">
        <w:rPr>
          <w:bCs/>
          <w:sz w:val="22"/>
          <w:szCs w:val="22"/>
        </w:rPr>
        <w:t>Steindachner</w:t>
      </w:r>
      <w:proofErr w:type="spellEnd"/>
      <w:r w:rsidRPr="00125F6A">
        <w:rPr>
          <w:bCs/>
          <w:sz w:val="22"/>
          <w:szCs w:val="22"/>
        </w:rPr>
        <w:t xml:space="preserve">, 1897) bazı biyolojik özelliklerinin incelenmesi. </w:t>
      </w:r>
      <w:proofErr w:type="spellStart"/>
      <w:r w:rsidRPr="00125F6A">
        <w:rPr>
          <w:bCs/>
          <w:sz w:val="22"/>
          <w:szCs w:val="22"/>
        </w:rPr>
        <w:t>Turkish</w:t>
      </w:r>
      <w:proofErr w:type="spellEnd"/>
      <w:r w:rsidRPr="00125F6A">
        <w:rPr>
          <w:bCs/>
          <w:sz w:val="22"/>
          <w:szCs w:val="22"/>
        </w:rPr>
        <w:t xml:space="preserve"> </w:t>
      </w:r>
      <w:proofErr w:type="spellStart"/>
      <w:r w:rsidRPr="00125F6A">
        <w:rPr>
          <w:bCs/>
          <w:sz w:val="22"/>
          <w:szCs w:val="22"/>
        </w:rPr>
        <w:t>Journal</w:t>
      </w:r>
      <w:proofErr w:type="spellEnd"/>
      <w:r w:rsidRPr="00125F6A">
        <w:rPr>
          <w:bCs/>
          <w:sz w:val="22"/>
          <w:szCs w:val="22"/>
        </w:rPr>
        <w:t xml:space="preserve"> of </w:t>
      </w:r>
      <w:proofErr w:type="spellStart"/>
      <w:r w:rsidRPr="00125F6A">
        <w:rPr>
          <w:bCs/>
          <w:sz w:val="22"/>
          <w:szCs w:val="22"/>
        </w:rPr>
        <w:t>Veterinary</w:t>
      </w:r>
      <w:proofErr w:type="spellEnd"/>
      <w:r w:rsidRPr="00125F6A">
        <w:rPr>
          <w:bCs/>
          <w:sz w:val="22"/>
          <w:szCs w:val="22"/>
        </w:rPr>
        <w:t xml:space="preserve"> </w:t>
      </w:r>
      <w:proofErr w:type="spellStart"/>
      <w:r w:rsidRPr="00125F6A">
        <w:rPr>
          <w:bCs/>
          <w:sz w:val="22"/>
          <w:szCs w:val="22"/>
        </w:rPr>
        <w:t>Animal</w:t>
      </w:r>
      <w:proofErr w:type="spellEnd"/>
      <w:r w:rsidRPr="00125F6A">
        <w:rPr>
          <w:bCs/>
          <w:sz w:val="22"/>
          <w:szCs w:val="22"/>
        </w:rPr>
        <w:t xml:space="preserve"> </w:t>
      </w:r>
      <w:proofErr w:type="spellStart"/>
      <w:r w:rsidRPr="00125F6A">
        <w:rPr>
          <w:bCs/>
          <w:sz w:val="22"/>
          <w:szCs w:val="22"/>
        </w:rPr>
        <w:t>Science</w:t>
      </w:r>
      <w:proofErr w:type="spellEnd"/>
      <w:r w:rsidRPr="00125F6A">
        <w:rPr>
          <w:bCs/>
          <w:sz w:val="22"/>
          <w:szCs w:val="22"/>
        </w:rPr>
        <w:t>, 22: 65-72.</w:t>
      </w:r>
    </w:p>
    <w:p w:rsidR="0017518D" w:rsidRPr="00125F6A" w:rsidRDefault="00125F6A" w:rsidP="00125F6A">
      <w:pPr>
        <w:spacing w:before="120" w:after="120"/>
        <w:ind w:left="567" w:hanging="567"/>
        <w:jc w:val="both"/>
        <w:rPr>
          <w:sz w:val="22"/>
          <w:szCs w:val="22"/>
        </w:rPr>
      </w:pPr>
      <w:proofErr w:type="spellStart"/>
      <w:r>
        <w:rPr>
          <w:sz w:val="22"/>
          <w:szCs w:val="22"/>
        </w:rPr>
        <w:t>Borchelt</w:t>
      </w:r>
      <w:proofErr w:type="spellEnd"/>
      <w:r>
        <w:rPr>
          <w:sz w:val="22"/>
          <w:szCs w:val="22"/>
        </w:rPr>
        <w:t>, G.</w:t>
      </w:r>
      <w:r w:rsidR="0017518D" w:rsidRPr="00125F6A">
        <w:rPr>
          <w:sz w:val="22"/>
          <w:szCs w:val="22"/>
        </w:rPr>
        <w:t xml:space="preserve"> 2002. </w:t>
      </w:r>
      <w:proofErr w:type="spellStart"/>
      <w:r w:rsidR="0017518D" w:rsidRPr="00125F6A">
        <w:rPr>
          <w:sz w:val="22"/>
          <w:szCs w:val="22"/>
        </w:rPr>
        <w:t>Choosing</w:t>
      </w:r>
      <w:proofErr w:type="spellEnd"/>
      <w:r w:rsidR="0017518D" w:rsidRPr="00125F6A">
        <w:rPr>
          <w:sz w:val="22"/>
          <w:szCs w:val="22"/>
        </w:rPr>
        <w:t xml:space="preserve"> </w:t>
      </w:r>
      <w:proofErr w:type="spellStart"/>
      <w:r w:rsidR="0017518D" w:rsidRPr="00125F6A">
        <w:rPr>
          <w:sz w:val="22"/>
          <w:szCs w:val="22"/>
        </w:rPr>
        <w:t>the</w:t>
      </w:r>
      <w:proofErr w:type="spellEnd"/>
      <w:r w:rsidR="0017518D" w:rsidRPr="00125F6A">
        <w:rPr>
          <w:sz w:val="22"/>
          <w:szCs w:val="22"/>
        </w:rPr>
        <w:t xml:space="preserve"> </w:t>
      </w:r>
      <w:proofErr w:type="spellStart"/>
      <w:r w:rsidR="0017518D" w:rsidRPr="00125F6A">
        <w:rPr>
          <w:sz w:val="22"/>
          <w:szCs w:val="22"/>
        </w:rPr>
        <w:t>right</w:t>
      </w:r>
      <w:proofErr w:type="spellEnd"/>
      <w:r w:rsidR="0017518D" w:rsidRPr="00125F6A">
        <w:rPr>
          <w:sz w:val="22"/>
          <w:szCs w:val="22"/>
        </w:rPr>
        <w:t xml:space="preserve"> </w:t>
      </w:r>
      <w:proofErr w:type="spellStart"/>
      <w:r w:rsidR="0017518D" w:rsidRPr="00125F6A">
        <w:rPr>
          <w:sz w:val="22"/>
          <w:szCs w:val="22"/>
        </w:rPr>
        <w:t>brick</w:t>
      </w:r>
      <w:proofErr w:type="spellEnd"/>
      <w:r w:rsidR="0017518D" w:rsidRPr="00125F6A">
        <w:rPr>
          <w:sz w:val="22"/>
          <w:szCs w:val="22"/>
        </w:rPr>
        <w:t xml:space="preserve">. Mason </w:t>
      </w:r>
      <w:proofErr w:type="spellStart"/>
      <w:r w:rsidR="0017518D" w:rsidRPr="00125F6A">
        <w:rPr>
          <w:sz w:val="22"/>
          <w:szCs w:val="22"/>
        </w:rPr>
        <w:t>Contractors</w:t>
      </w:r>
      <w:proofErr w:type="spellEnd"/>
      <w:r w:rsidR="0017518D" w:rsidRPr="00125F6A">
        <w:rPr>
          <w:sz w:val="22"/>
          <w:szCs w:val="22"/>
        </w:rPr>
        <w:t xml:space="preserve"> 377 </w:t>
      </w:r>
      <w:proofErr w:type="spellStart"/>
      <w:r w:rsidR="0017518D" w:rsidRPr="00125F6A">
        <w:rPr>
          <w:sz w:val="22"/>
          <w:szCs w:val="22"/>
        </w:rPr>
        <w:t>Association</w:t>
      </w:r>
      <w:proofErr w:type="spellEnd"/>
      <w:r w:rsidR="0017518D" w:rsidRPr="00125F6A">
        <w:rPr>
          <w:sz w:val="22"/>
          <w:szCs w:val="22"/>
        </w:rPr>
        <w:t xml:space="preserve"> of </w:t>
      </w:r>
      <w:proofErr w:type="spellStart"/>
      <w:r w:rsidR="0017518D" w:rsidRPr="00125F6A">
        <w:rPr>
          <w:sz w:val="22"/>
          <w:szCs w:val="22"/>
        </w:rPr>
        <w:t>America</w:t>
      </w:r>
      <w:proofErr w:type="spellEnd"/>
      <w:r w:rsidR="0017518D" w:rsidRPr="00125F6A">
        <w:rPr>
          <w:sz w:val="22"/>
          <w:szCs w:val="22"/>
        </w:rPr>
        <w:t>. http://www.masonry-378magazine.com/10-12/cover.html-(Erişim tarihi: 02.10.2012).</w:t>
      </w:r>
    </w:p>
    <w:p w:rsidR="0017518D" w:rsidRPr="00125F6A" w:rsidRDefault="0017518D" w:rsidP="00125F6A">
      <w:pPr>
        <w:pStyle w:val="GvdeMetni"/>
        <w:overflowPunct/>
        <w:autoSpaceDE/>
        <w:autoSpaceDN/>
        <w:adjustRightInd/>
        <w:spacing w:before="120"/>
        <w:ind w:left="567" w:hanging="567"/>
        <w:jc w:val="both"/>
        <w:textAlignment w:val="auto"/>
        <w:rPr>
          <w:color w:val="000000"/>
          <w:sz w:val="22"/>
          <w:szCs w:val="22"/>
        </w:rPr>
      </w:pPr>
      <w:proofErr w:type="spellStart"/>
      <w:proofErr w:type="gramStart"/>
      <w:r w:rsidRPr="00125F6A">
        <w:rPr>
          <w:sz w:val="22"/>
          <w:szCs w:val="22"/>
        </w:rPr>
        <w:t>Bostancı</w:t>
      </w:r>
      <w:proofErr w:type="spellEnd"/>
      <w:r w:rsidRPr="00125F6A">
        <w:rPr>
          <w:sz w:val="22"/>
          <w:szCs w:val="22"/>
        </w:rPr>
        <w:t xml:space="preserve">, D., </w:t>
      </w:r>
      <w:proofErr w:type="spellStart"/>
      <w:r w:rsidRPr="00125F6A">
        <w:rPr>
          <w:sz w:val="22"/>
          <w:szCs w:val="22"/>
        </w:rPr>
        <w:t>Yılmaz</w:t>
      </w:r>
      <w:proofErr w:type="spellEnd"/>
      <w:r w:rsidRPr="00125F6A">
        <w:rPr>
          <w:sz w:val="22"/>
          <w:szCs w:val="22"/>
        </w:rPr>
        <w:t xml:space="preserve">, S., </w:t>
      </w:r>
      <w:proofErr w:type="spellStart"/>
      <w:r w:rsidRPr="00125F6A">
        <w:rPr>
          <w:sz w:val="22"/>
          <w:szCs w:val="22"/>
        </w:rPr>
        <w:t>Polat</w:t>
      </w:r>
      <w:proofErr w:type="spellEnd"/>
      <w:r w:rsidRPr="00125F6A">
        <w:rPr>
          <w:sz w:val="22"/>
          <w:szCs w:val="22"/>
        </w:rPr>
        <w:t>, N. 2009.</w:t>
      </w:r>
      <w:proofErr w:type="gramEnd"/>
      <w:r w:rsidRPr="00125F6A">
        <w:rPr>
          <w:sz w:val="22"/>
          <w:szCs w:val="22"/>
        </w:rPr>
        <w:t xml:space="preserve"> </w:t>
      </w:r>
      <w:proofErr w:type="spellStart"/>
      <w:r w:rsidRPr="00125F6A">
        <w:rPr>
          <w:sz w:val="22"/>
          <w:szCs w:val="22"/>
        </w:rPr>
        <w:t>Otolit</w:t>
      </w:r>
      <w:proofErr w:type="spellEnd"/>
      <w:r w:rsidRPr="00125F6A">
        <w:rPr>
          <w:sz w:val="22"/>
          <w:szCs w:val="22"/>
        </w:rPr>
        <w:t xml:space="preserve"> </w:t>
      </w:r>
      <w:proofErr w:type="spellStart"/>
      <w:r w:rsidRPr="00125F6A">
        <w:rPr>
          <w:sz w:val="22"/>
          <w:szCs w:val="22"/>
        </w:rPr>
        <w:t>biyometrisinin</w:t>
      </w:r>
      <w:proofErr w:type="spellEnd"/>
      <w:r w:rsidRPr="00125F6A">
        <w:rPr>
          <w:sz w:val="22"/>
          <w:szCs w:val="22"/>
        </w:rPr>
        <w:t xml:space="preserve"> </w:t>
      </w:r>
      <w:proofErr w:type="spellStart"/>
      <w:r w:rsidRPr="00125F6A">
        <w:rPr>
          <w:sz w:val="22"/>
          <w:szCs w:val="22"/>
        </w:rPr>
        <w:t>aynı</w:t>
      </w:r>
      <w:proofErr w:type="spellEnd"/>
      <w:r w:rsidRPr="00125F6A">
        <w:rPr>
          <w:sz w:val="22"/>
          <w:szCs w:val="22"/>
        </w:rPr>
        <w:t xml:space="preserve"> </w:t>
      </w:r>
      <w:proofErr w:type="spellStart"/>
      <w:r w:rsidRPr="00125F6A">
        <w:rPr>
          <w:sz w:val="22"/>
          <w:szCs w:val="22"/>
        </w:rPr>
        <w:t>balıkta</w:t>
      </w:r>
      <w:proofErr w:type="spellEnd"/>
      <w:r w:rsidRPr="00125F6A">
        <w:rPr>
          <w:sz w:val="22"/>
          <w:szCs w:val="22"/>
        </w:rPr>
        <w:t xml:space="preserve"> </w:t>
      </w:r>
      <w:proofErr w:type="spellStart"/>
      <w:r w:rsidRPr="00125F6A">
        <w:rPr>
          <w:sz w:val="22"/>
          <w:szCs w:val="22"/>
        </w:rPr>
        <w:t>ve</w:t>
      </w:r>
      <w:proofErr w:type="spellEnd"/>
      <w:r w:rsidRPr="00125F6A">
        <w:rPr>
          <w:sz w:val="22"/>
          <w:szCs w:val="22"/>
        </w:rPr>
        <w:t xml:space="preserve"> </w:t>
      </w:r>
      <w:proofErr w:type="spellStart"/>
      <w:r w:rsidRPr="00125F6A">
        <w:rPr>
          <w:sz w:val="22"/>
          <w:szCs w:val="22"/>
        </w:rPr>
        <w:t>farklı</w:t>
      </w:r>
      <w:proofErr w:type="spellEnd"/>
      <w:r w:rsidRPr="00125F6A">
        <w:rPr>
          <w:sz w:val="22"/>
          <w:szCs w:val="22"/>
        </w:rPr>
        <w:t xml:space="preserve"> </w:t>
      </w:r>
      <w:proofErr w:type="spellStart"/>
      <w:r w:rsidRPr="00125F6A">
        <w:rPr>
          <w:sz w:val="22"/>
          <w:szCs w:val="22"/>
        </w:rPr>
        <w:t>eşeyde</w:t>
      </w:r>
      <w:proofErr w:type="spellEnd"/>
      <w:r w:rsidRPr="00125F6A">
        <w:rPr>
          <w:sz w:val="22"/>
          <w:szCs w:val="22"/>
        </w:rPr>
        <w:t xml:space="preserve"> </w:t>
      </w:r>
      <w:proofErr w:type="spellStart"/>
      <w:r w:rsidRPr="00125F6A">
        <w:rPr>
          <w:sz w:val="22"/>
          <w:szCs w:val="22"/>
        </w:rPr>
        <w:t>değişimine</w:t>
      </w:r>
      <w:proofErr w:type="spellEnd"/>
      <w:r w:rsidRPr="00125F6A">
        <w:rPr>
          <w:sz w:val="22"/>
          <w:szCs w:val="22"/>
        </w:rPr>
        <w:t xml:space="preserve"> </w:t>
      </w:r>
      <w:proofErr w:type="spellStart"/>
      <w:r w:rsidRPr="00125F6A">
        <w:rPr>
          <w:sz w:val="22"/>
          <w:szCs w:val="22"/>
        </w:rPr>
        <w:t>bir</w:t>
      </w:r>
      <w:proofErr w:type="spellEnd"/>
      <w:r w:rsidRPr="00125F6A">
        <w:rPr>
          <w:sz w:val="22"/>
          <w:szCs w:val="22"/>
        </w:rPr>
        <w:t xml:space="preserve"> </w:t>
      </w:r>
      <w:proofErr w:type="spellStart"/>
      <w:r w:rsidRPr="00125F6A">
        <w:rPr>
          <w:sz w:val="22"/>
          <w:szCs w:val="22"/>
        </w:rPr>
        <w:t>örnek</w:t>
      </w:r>
      <w:proofErr w:type="spellEnd"/>
      <w:r w:rsidRPr="00125F6A">
        <w:rPr>
          <w:sz w:val="22"/>
          <w:szCs w:val="22"/>
        </w:rPr>
        <w:t xml:space="preserve">: </w:t>
      </w:r>
      <w:proofErr w:type="spellStart"/>
      <w:r w:rsidRPr="00125F6A">
        <w:rPr>
          <w:i/>
          <w:sz w:val="22"/>
          <w:szCs w:val="22"/>
        </w:rPr>
        <w:t>Uranoscopus</w:t>
      </w:r>
      <w:proofErr w:type="spellEnd"/>
      <w:r w:rsidRPr="00125F6A">
        <w:rPr>
          <w:i/>
          <w:sz w:val="22"/>
          <w:szCs w:val="22"/>
        </w:rPr>
        <w:t xml:space="preserve"> </w:t>
      </w:r>
      <w:proofErr w:type="spellStart"/>
      <w:r w:rsidRPr="00125F6A">
        <w:rPr>
          <w:i/>
          <w:sz w:val="22"/>
          <w:szCs w:val="22"/>
        </w:rPr>
        <w:t>scaber</w:t>
      </w:r>
      <w:proofErr w:type="spellEnd"/>
      <w:r w:rsidRPr="00125F6A">
        <w:rPr>
          <w:i/>
          <w:sz w:val="22"/>
          <w:szCs w:val="22"/>
        </w:rPr>
        <w:t xml:space="preserve"> L.</w:t>
      </w:r>
      <w:r w:rsidRPr="00125F6A">
        <w:rPr>
          <w:sz w:val="22"/>
          <w:szCs w:val="22"/>
        </w:rPr>
        <w:t xml:space="preserve">, 1758. </w:t>
      </w:r>
      <w:proofErr w:type="spellStart"/>
      <w:r w:rsidRPr="00125F6A">
        <w:rPr>
          <w:sz w:val="22"/>
          <w:szCs w:val="22"/>
        </w:rPr>
        <w:t>Rize</w:t>
      </w:r>
      <w:proofErr w:type="spellEnd"/>
      <w:r w:rsidRPr="00125F6A">
        <w:rPr>
          <w:sz w:val="22"/>
          <w:szCs w:val="22"/>
        </w:rPr>
        <w:t xml:space="preserve"> </w:t>
      </w:r>
      <w:proofErr w:type="spellStart"/>
      <w:r w:rsidRPr="00125F6A">
        <w:rPr>
          <w:sz w:val="22"/>
          <w:szCs w:val="22"/>
        </w:rPr>
        <w:t>Üniversitesi</w:t>
      </w:r>
      <w:proofErr w:type="spellEnd"/>
      <w:r w:rsidRPr="00125F6A">
        <w:rPr>
          <w:sz w:val="22"/>
          <w:szCs w:val="22"/>
        </w:rPr>
        <w:t xml:space="preserve"> Su </w:t>
      </w:r>
      <w:proofErr w:type="spellStart"/>
      <w:r w:rsidRPr="00125F6A">
        <w:rPr>
          <w:sz w:val="22"/>
          <w:szCs w:val="22"/>
        </w:rPr>
        <w:t>Ürünleri</w:t>
      </w:r>
      <w:proofErr w:type="spellEnd"/>
      <w:r w:rsidRPr="00125F6A">
        <w:rPr>
          <w:sz w:val="22"/>
          <w:szCs w:val="22"/>
        </w:rPr>
        <w:t xml:space="preserve"> </w:t>
      </w:r>
      <w:proofErr w:type="spellStart"/>
      <w:r w:rsidRPr="00125F6A">
        <w:rPr>
          <w:sz w:val="22"/>
          <w:szCs w:val="22"/>
        </w:rPr>
        <w:t>Fakültesi</w:t>
      </w:r>
      <w:proofErr w:type="spellEnd"/>
      <w:r w:rsidRPr="00125F6A">
        <w:rPr>
          <w:sz w:val="22"/>
          <w:szCs w:val="22"/>
        </w:rPr>
        <w:t>, 01</w:t>
      </w:r>
      <w:r w:rsidRPr="00125F6A">
        <w:rPr>
          <w:rFonts w:eastAsia="MS Mincho" w:hAnsi="MS Mincho"/>
          <w:sz w:val="22"/>
          <w:szCs w:val="22"/>
        </w:rPr>
        <w:t>‐</w:t>
      </w:r>
      <w:r w:rsidRPr="00125F6A">
        <w:rPr>
          <w:sz w:val="22"/>
          <w:szCs w:val="22"/>
        </w:rPr>
        <w:t xml:space="preserve">04 </w:t>
      </w:r>
      <w:proofErr w:type="spellStart"/>
      <w:r w:rsidRPr="00125F6A">
        <w:rPr>
          <w:sz w:val="22"/>
          <w:szCs w:val="22"/>
        </w:rPr>
        <w:t>Temmuz</w:t>
      </w:r>
      <w:proofErr w:type="spellEnd"/>
      <w:r w:rsidRPr="00125F6A">
        <w:rPr>
          <w:sz w:val="22"/>
          <w:szCs w:val="22"/>
        </w:rPr>
        <w:t xml:space="preserve"> 2009, </w:t>
      </w:r>
      <w:proofErr w:type="spellStart"/>
      <w:r w:rsidRPr="00125F6A">
        <w:rPr>
          <w:sz w:val="22"/>
          <w:szCs w:val="22"/>
        </w:rPr>
        <w:t>Rize</w:t>
      </w:r>
      <w:proofErr w:type="spellEnd"/>
      <w:r w:rsidRPr="00125F6A">
        <w:rPr>
          <w:sz w:val="22"/>
          <w:szCs w:val="22"/>
        </w:rPr>
        <w:t>.</w:t>
      </w:r>
      <w:r w:rsidRPr="00125F6A">
        <w:rPr>
          <w:color w:val="000000"/>
          <w:sz w:val="22"/>
          <w:szCs w:val="22"/>
        </w:rPr>
        <w:t xml:space="preserve"> </w:t>
      </w:r>
    </w:p>
    <w:p w:rsidR="0017518D" w:rsidRPr="00125F6A" w:rsidRDefault="0017518D" w:rsidP="00125F6A">
      <w:pPr>
        <w:tabs>
          <w:tab w:val="left" w:pos="720"/>
        </w:tabs>
        <w:spacing w:before="120" w:after="120"/>
        <w:ind w:left="539" w:hanging="567"/>
        <w:jc w:val="both"/>
        <w:rPr>
          <w:sz w:val="22"/>
          <w:szCs w:val="22"/>
        </w:rPr>
      </w:pPr>
      <w:r w:rsidRPr="00125F6A">
        <w:rPr>
          <w:sz w:val="22"/>
          <w:szCs w:val="22"/>
        </w:rPr>
        <w:t>Bostancı, D</w:t>
      </w:r>
      <w:proofErr w:type="gramStart"/>
      <w:r w:rsidRPr="00125F6A">
        <w:rPr>
          <w:sz w:val="22"/>
          <w:szCs w:val="22"/>
        </w:rPr>
        <w:t>.,</w:t>
      </w:r>
      <w:proofErr w:type="gramEnd"/>
      <w:r w:rsidRPr="00125F6A">
        <w:rPr>
          <w:sz w:val="22"/>
          <w:szCs w:val="22"/>
        </w:rPr>
        <w:t xml:space="preserve"> Yılmaz, S., Polat, N., </w:t>
      </w:r>
      <w:proofErr w:type="spellStart"/>
      <w:r w:rsidRPr="00125F6A">
        <w:rPr>
          <w:sz w:val="22"/>
          <w:szCs w:val="22"/>
        </w:rPr>
        <w:t>Kontaş</w:t>
      </w:r>
      <w:proofErr w:type="spellEnd"/>
      <w:r w:rsidRPr="00125F6A">
        <w:rPr>
          <w:sz w:val="22"/>
          <w:szCs w:val="22"/>
        </w:rPr>
        <w:t xml:space="preserve">, S. 2012a. İskorpit </w:t>
      </w:r>
      <w:proofErr w:type="spellStart"/>
      <w:r w:rsidRPr="00125F6A">
        <w:rPr>
          <w:i/>
          <w:sz w:val="22"/>
          <w:szCs w:val="22"/>
        </w:rPr>
        <w:t>Scorpaena</w:t>
      </w:r>
      <w:proofErr w:type="spellEnd"/>
      <w:r w:rsidRPr="00125F6A">
        <w:rPr>
          <w:i/>
          <w:sz w:val="22"/>
          <w:szCs w:val="22"/>
        </w:rPr>
        <w:t xml:space="preserve"> </w:t>
      </w:r>
      <w:proofErr w:type="spellStart"/>
      <w:r w:rsidRPr="00125F6A">
        <w:rPr>
          <w:i/>
          <w:sz w:val="22"/>
          <w:szCs w:val="22"/>
        </w:rPr>
        <w:t>porcus</w:t>
      </w:r>
      <w:proofErr w:type="spellEnd"/>
      <w:r w:rsidRPr="00125F6A">
        <w:rPr>
          <w:sz w:val="22"/>
          <w:szCs w:val="22"/>
        </w:rPr>
        <w:t xml:space="preserve"> </w:t>
      </w:r>
      <w:r w:rsidRPr="00125F6A">
        <w:rPr>
          <w:i/>
          <w:sz w:val="22"/>
          <w:szCs w:val="22"/>
        </w:rPr>
        <w:t>L</w:t>
      </w:r>
      <w:r w:rsidRPr="00125F6A">
        <w:rPr>
          <w:sz w:val="22"/>
          <w:szCs w:val="22"/>
        </w:rPr>
        <w:t>. 1758’un otolit özellikleri. Karadeniz Fen Bilimleri Dergisi, 2(6): 59-68.</w:t>
      </w:r>
    </w:p>
    <w:p w:rsidR="0017518D" w:rsidRPr="00125F6A" w:rsidRDefault="0017518D" w:rsidP="00125F6A">
      <w:pPr>
        <w:tabs>
          <w:tab w:val="left" w:pos="720"/>
        </w:tabs>
        <w:spacing w:before="120" w:after="120"/>
        <w:ind w:left="539" w:hanging="567"/>
        <w:jc w:val="both"/>
        <w:rPr>
          <w:sz w:val="22"/>
          <w:szCs w:val="22"/>
        </w:rPr>
      </w:pPr>
      <w:r w:rsidRPr="00125F6A">
        <w:rPr>
          <w:sz w:val="22"/>
          <w:szCs w:val="22"/>
        </w:rPr>
        <w:t>Bostancı, D</w:t>
      </w:r>
      <w:proofErr w:type="gramStart"/>
      <w:r w:rsidRPr="00125F6A">
        <w:rPr>
          <w:sz w:val="22"/>
          <w:szCs w:val="22"/>
        </w:rPr>
        <w:t>.,</w:t>
      </w:r>
      <w:proofErr w:type="gramEnd"/>
      <w:r w:rsidRPr="00125F6A">
        <w:rPr>
          <w:sz w:val="22"/>
          <w:szCs w:val="22"/>
        </w:rPr>
        <w:t xml:space="preserve"> Uçkun İlhan, D., Akalın, S. 2012b. Küçük pisi balığı, </w:t>
      </w:r>
      <w:proofErr w:type="spellStart"/>
      <w:r w:rsidRPr="00125F6A">
        <w:rPr>
          <w:i/>
          <w:sz w:val="22"/>
          <w:szCs w:val="22"/>
        </w:rPr>
        <w:t>Arnoglossus</w:t>
      </w:r>
      <w:proofErr w:type="spellEnd"/>
      <w:r w:rsidRPr="00125F6A">
        <w:rPr>
          <w:i/>
          <w:sz w:val="22"/>
          <w:szCs w:val="22"/>
        </w:rPr>
        <w:t xml:space="preserve"> laterna</w:t>
      </w:r>
      <w:r w:rsidRPr="00125F6A">
        <w:rPr>
          <w:sz w:val="22"/>
          <w:szCs w:val="22"/>
        </w:rPr>
        <w:t xml:space="preserve"> (</w:t>
      </w:r>
      <w:proofErr w:type="spellStart"/>
      <w:r w:rsidRPr="00125F6A">
        <w:rPr>
          <w:sz w:val="22"/>
          <w:szCs w:val="22"/>
        </w:rPr>
        <w:t>Walbaum</w:t>
      </w:r>
      <w:proofErr w:type="spellEnd"/>
      <w:r w:rsidRPr="00125F6A">
        <w:rPr>
          <w:sz w:val="22"/>
          <w:szCs w:val="22"/>
        </w:rPr>
        <w:t>, 1792)’</w:t>
      </w:r>
      <w:proofErr w:type="spellStart"/>
      <w:r w:rsidRPr="00125F6A">
        <w:rPr>
          <w:sz w:val="22"/>
          <w:szCs w:val="22"/>
        </w:rPr>
        <w:t>nın</w:t>
      </w:r>
      <w:proofErr w:type="spellEnd"/>
      <w:r w:rsidRPr="00125F6A">
        <w:rPr>
          <w:sz w:val="22"/>
          <w:szCs w:val="22"/>
        </w:rPr>
        <w:t xml:space="preserve"> otolit özellikleri. Karadeniz Fen Bilimleri Dergisi, 2(6): 1-10.</w:t>
      </w:r>
    </w:p>
    <w:p w:rsidR="0017518D" w:rsidRPr="00125F6A" w:rsidRDefault="0017518D" w:rsidP="00125F6A">
      <w:pPr>
        <w:tabs>
          <w:tab w:val="left" w:pos="720"/>
        </w:tabs>
        <w:spacing w:before="120" w:after="120"/>
        <w:ind w:left="539" w:hanging="567"/>
        <w:jc w:val="both"/>
        <w:rPr>
          <w:sz w:val="22"/>
          <w:szCs w:val="22"/>
        </w:rPr>
      </w:pPr>
      <w:r w:rsidRPr="00125F6A">
        <w:rPr>
          <w:sz w:val="22"/>
          <w:szCs w:val="22"/>
        </w:rPr>
        <w:t>Çalışkan, M</w:t>
      </w:r>
      <w:proofErr w:type="gramStart"/>
      <w:r w:rsidRPr="00125F6A">
        <w:rPr>
          <w:sz w:val="22"/>
          <w:szCs w:val="22"/>
        </w:rPr>
        <w:t>.,</w:t>
      </w:r>
      <w:proofErr w:type="gramEnd"/>
      <w:r w:rsidRPr="00125F6A">
        <w:rPr>
          <w:sz w:val="22"/>
          <w:szCs w:val="22"/>
        </w:rPr>
        <w:t xml:space="preserve"> Yerli, S.V., </w:t>
      </w:r>
      <w:proofErr w:type="spellStart"/>
      <w:r w:rsidRPr="00125F6A">
        <w:rPr>
          <w:sz w:val="22"/>
          <w:szCs w:val="22"/>
        </w:rPr>
        <w:t>Canbolat</w:t>
      </w:r>
      <w:proofErr w:type="spellEnd"/>
      <w:r w:rsidRPr="00125F6A">
        <w:rPr>
          <w:sz w:val="22"/>
          <w:szCs w:val="22"/>
        </w:rPr>
        <w:t xml:space="preserve">, A.F. 1999.  Çıldır gölü  (Ardahan) </w:t>
      </w:r>
      <w:proofErr w:type="spellStart"/>
      <w:r w:rsidRPr="00125F6A">
        <w:rPr>
          <w:i/>
          <w:sz w:val="22"/>
          <w:szCs w:val="22"/>
        </w:rPr>
        <w:t>Barbus</w:t>
      </w:r>
      <w:proofErr w:type="spellEnd"/>
      <w:r w:rsidRPr="00125F6A">
        <w:rPr>
          <w:i/>
          <w:sz w:val="22"/>
          <w:szCs w:val="22"/>
        </w:rPr>
        <w:t xml:space="preserve"> </w:t>
      </w:r>
      <w:proofErr w:type="spellStart"/>
      <w:r w:rsidRPr="00125F6A">
        <w:rPr>
          <w:i/>
          <w:sz w:val="22"/>
          <w:szCs w:val="22"/>
        </w:rPr>
        <w:t>plebejus</w:t>
      </w:r>
      <w:proofErr w:type="spellEnd"/>
      <w:r w:rsidRPr="00125F6A">
        <w:rPr>
          <w:sz w:val="22"/>
          <w:szCs w:val="22"/>
        </w:rPr>
        <w:t xml:space="preserve"> </w:t>
      </w:r>
      <w:proofErr w:type="spellStart"/>
      <w:r w:rsidRPr="00125F6A">
        <w:rPr>
          <w:sz w:val="22"/>
          <w:szCs w:val="22"/>
        </w:rPr>
        <w:t>Heckel</w:t>
      </w:r>
      <w:proofErr w:type="spellEnd"/>
      <w:r w:rsidRPr="00125F6A">
        <w:rPr>
          <w:sz w:val="22"/>
          <w:szCs w:val="22"/>
        </w:rPr>
        <w:t xml:space="preserve">, 1843 popülasyonunun büyüme parametreleri. </w:t>
      </w:r>
      <w:proofErr w:type="spellStart"/>
      <w:r w:rsidRPr="00125F6A">
        <w:rPr>
          <w:sz w:val="22"/>
          <w:szCs w:val="22"/>
        </w:rPr>
        <w:t>Turkish</w:t>
      </w:r>
      <w:proofErr w:type="spellEnd"/>
      <w:r w:rsidRPr="00125F6A">
        <w:rPr>
          <w:sz w:val="22"/>
          <w:szCs w:val="22"/>
        </w:rPr>
        <w:t xml:space="preserve"> </w:t>
      </w:r>
      <w:proofErr w:type="spellStart"/>
      <w:r w:rsidRPr="00125F6A">
        <w:rPr>
          <w:sz w:val="22"/>
          <w:szCs w:val="22"/>
        </w:rPr>
        <w:t>Journal</w:t>
      </w:r>
      <w:proofErr w:type="spellEnd"/>
      <w:r w:rsidRPr="00125F6A">
        <w:rPr>
          <w:sz w:val="22"/>
          <w:szCs w:val="22"/>
        </w:rPr>
        <w:t xml:space="preserve"> of </w:t>
      </w:r>
      <w:proofErr w:type="spellStart"/>
      <w:r w:rsidRPr="00125F6A">
        <w:rPr>
          <w:sz w:val="22"/>
          <w:szCs w:val="22"/>
        </w:rPr>
        <w:t>Zoology</w:t>
      </w:r>
      <w:proofErr w:type="spellEnd"/>
      <w:r w:rsidRPr="00125F6A">
        <w:rPr>
          <w:sz w:val="22"/>
          <w:szCs w:val="22"/>
        </w:rPr>
        <w:t>, 23(1): 233-239.</w:t>
      </w:r>
    </w:p>
    <w:p w:rsidR="0017518D" w:rsidRPr="00125F6A" w:rsidRDefault="0017518D" w:rsidP="00125F6A">
      <w:pPr>
        <w:tabs>
          <w:tab w:val="left" w:pos="720"/>
        </w:tabs>
        <w:spacing w:before="120" w:after="120"/>
        <w:ind w:left="539" w:hanging="567"/>
        <w:jc w:val="both"/>
        <w:rPr>
          <w:sz w:val="22"/>
          <w:szCs w:val="22"/>
        </w:rPr>
      </w:pPr>
      <w:proofErr w:type="spellStart"/>
      <w:r w:rsidRPr="00125F6A">
        <w:rPr>
          <w:sz w:val="22"/>
          <w:szCs w:val="22"/>
        </w:rPr>
        <w:t>Das</w:t>
      </w:r>
      <w:proofErr w:type="spellEnd"/>
      <w:r w:rsidRPr="00125F6A">
        <w:rPr>
          <w:sz w:val="22"/>
          <w:szCs w:val="22"/>
        </w:rPr>
        <w:t xml:space="preserve">, M. 1994. </w:t>
      </w:r>
      <w:proofErr w:type="spellStart"/>
      <w:r w:rsidRPr="00125F6A">
        <w:rPr>
          <w:sz w:val="22"/>
          <w:szCs w:val="22"/>
        </w:rPr>
        <w:t>Age</w:t>
      </w:r>
      <w:proofErr w:type="spellEnd"/>
      <w:r w:rsidRPr="00125F6A">
        <w:rPr>
          <w:sz w:val="22"/>
          <w:szCs w:val="22"/>
        </w:rPr>
        <w:t xml:space="preserve"> </w:t>
      </w:r>
      <w:proofErr w:type="spellStart"/>
      <w:r w:rsidRPr="00125F6A">
        <w:rPr>
          <w:sz w:val="22"/>
          <w:szCs w:val="22"/>
        </w:rPr>
        <w:t>Determination</w:t>
      </w:r>
      <w:proofErr w:type="spellEnd"/>
      <w:r w:rsidRPr="00125F6A">
        <w:rPr>
          <w:sz w:val="22"/>
          <w:szCs w:val="22"/>
        </w:rPr>
        <w:t xml:space="preserve"> </w:t>
      </w:r>
      <w:proofErr w:type="spellStart"/>
      <w:r w:rsidRPr="00125F6A">
        <w:rPr>
          <w:sz w:val="22"/>
          <w:szCs w:val="22"/>
        </w:rPr>
        <w:t>and</w:t>
      </w:r>
      <w:proofErr w:type="spellEnd"/>
      <w:r w:rsidRPr="00125F6A">
        <w:rPr>
          <w:sz w:val="22"/>
          <w:szCs w:val="22"/>
        </w:rPr>
        <w:t xml:space="preserve"> </w:t>
      </w:r>
      <w:proofErr w:type="spellStart"/>
      <w:r w:rsidRPr="00125F6A">
        <w:rPr>
          <w:sz w:val="22"/>
          <w:szCs w:val="22"/>
        </w:rPr>
        <w:t>Longevity</w:t>
      </w:r>
      <w:proofErr w:type="spellEnd"/>
      <w:r w:rsidRPr="00125F6A">
        <w:rPr>
          <w:sz w:val="22"/>
          <w:szCs w:val="22"/>
        </w:rPr>
        <w:t xml:space="preserve"> in </w:t>
      </w:r>
      <w:proofErr w:type="spellStart"/>
      <w:r w:rsidRPr="00125F6A">
        <w:rPr>
          <w:sz w:val="22"/>
          <w:szCs w:val="22"/>
        </w:rPr>
        <w:t>Fisheries</w:t>
      </w:r>
      <w:proofErr w:type="spellEnd"/>
      <w:r w:rsidRPr="00125F6A">
        <w:rPr>
          <w:sz w:val="22"/>
          <w:szCs w:val="22"/>
        </w:rPr>
        <w:t xml:space="preserve">, </w:t>
      </w:r>
      <w:proofErr w:type="spellStart"/>
      <w:r w:rsidRPr="00125F6A">
        <w:rPr>
          <w:sz w:val="22"/>
          <w:szCs w:val="22"/>
        </w:rPr>
        <w:t>Gerontology</w:t>
      </w:r>
      <w:proofErr w:type="spellEnd"/>
      <w:r w:rsidRPr="00125F6A">
        <w:rPr>
          <w:sz w:val="22"/>
          <w:szCs w:val="22"/>
        </w:rPr>
        <w:t>, 40: 70-96.</w:t>
      </w:r>
    </w:p>
    <w:p w:rsidR="0017518D" w:rsidRPr="00125F6A" w:rsidRDefault="0017518D" w:rsidP="00125F6A">
      <w:pPr>
        <w:tabs>
          <w:tab w:val="left" w:pos="720"/>
        </w:tabs>
        <w:spacing w:before="120" w:after="120"/>
        <w:ind w:left="539" w:hanging="567"/>
        <w:jc w:val="both"/>
        <w:rPr>
          <w:bCs/>
          <w:sz w:val="22"/>
          <w:szCs w:val="22"/>
        </w:rPr>
      </w:pPr>
      <w:r w:rsidRPr="00125F6A">
        <w:rPr>
          <w:bCs/>
          <w:sz w:val="22"/>
          <w:szCs w:val="22"/>
        </w:rPr>
        <w:t>Polat, N</w:t>
      </w:r>
      <w:proofErr w:type="gramStart"/>
      <w:r w:rsidRPr="00125F6A">
        <w:rPr>
          <w:bCs/>
          <w:sz w:val="22"/>
          <w:szCs w:val="22"/>
        </w:rPr>
        <w:t>.,</w:t>
      </w:r>
      <w:proofErr w:type="gramEnd"/>
      <w:r w:rsidRPr="00125F6A">
        <w:rPr>
          <w:bCs/>
          <w:sz w:val="22"/>
          <w:szCs w:val="22"/>
        </w:rPr>
        <w:t xml:space="preserve"> Işık, K., </w:t>
      </w:r>
      <w:proofErr w:type="spellStart"/>
      <w:r w:rsidRPr="00125F6A">
        <w:rPr>
          <w:bCs/>
          <w:sz w:val="22"/>
          <w:szCs w:val="22"/>
        </w:rPr>
        <w:t>Kukul</w:t>
      </w:r>
      <w:proofErr w:type="spellEnd"/>
      <w:r w:rsidRPr="00125F6A">
        <w:rPr>
          <w:bCs/>
          <w:sz w:val="22"/>
          <w:szCs w:val="22"/>
        </w:rPr>
        <w:t>, A. 1993. Bıyıklı balık (</w:t>
      </w:r>
      <w:proofErr w:type="spellStart"/>
      <w:r w:rsidRPr="00125F6A">
        <w:rPr>
          <w:bCs/>
          <w:i/>
          <w:sz w:val="22"/>
          <w:szCs w:val="22"/>
        </w:rPr>
        <w:t>Barbus</w:t>
      </w:r>
      <w:proofErr w:type="spellEnd"/>
      <w:r w:rsidRPr="00125F6A">
        <w:rPr>
          <w:bCs/>
          <w:i/>
          <w:sz w:val="22"/>
          <w:szCs w:val="22"/>
        </w:rPr>
        <w:t xml:space="preserve"> </w:t>
      </w:r>
      <w:proofErr w:type="spellStart"/>
      <w:r w:rsidRPr="00125F6A">
        <w:rPr>
          <w:bCs/>
          <w:i/>
          <w:sz w:val="22"/>
          <w:szCs w:val="22"/>
        </w:rPr>
        <w:t>plebejus</w:t>
      </w:r>
      <w:proofErr w:type="spellEnd"/>
      <w:r w:rsidRPr="00125F6A">
        <w:rPr>
          <w:bCs/>
          <w:i/>
          <w:sz w:val="22"/>
          <w:szCs w:val="22"/>
        </w:rPr>
        <w:t xml:space="preserve"> </w:t>
      </w:r>
      <w:proofErr w:type="spellStart"/>
      <w:r w:rsidRPr="00125F6A">
        <w:rPr>
          <w:bCs/>
          <w:i/>
          <w:sz w:val="22"/>
          <w:szCs w:val="22"/>
        </w:rPr>
        <w:t>escherichi</w:t>
      </w:r>
      <w:proofErr w:type="spellEnd"/>
      <w:r w:rsidRPr="00125F6A">
        <w:rPr>
          <w:bCs/>
          <w:sz w:val="22"/>
          <w:szCs w:val="22"/>
        </w:rPr>
        <w:t xml:space="preserve"> </w:t>
      </w:r>
      <w:proofErr w:type="spellStart"/>
      <w:r w:rsidRPr="00125F6A">
        <w:rPr>
          <w:bCs/>
          <w:sz w:val="22"/>
          <w:szCs w:val="22"/>
        </w:rPr>
        <w:t>Steindachner</w:t>
      </w:r>
      <w:proofErr w:type="spellEnd"/>
      <w:r w:rsidRPr="00125F6A">
        <w:rPr>
          <w:bCs/>
          <w:sz w:val="22"/>
          <w:szCs w:val="22"/>
        </w:rPr>
        <w:t>, 1897)’</w:t>
      </w:r>
      <w:proofErr w:type="spellStart"/>
      <w:r w:rsidRPr="00125F6A">
        <w:rPr>
          <w:bCs/>
          <w:sz w:val="22"/>
          <w:szCs w:val="22"/>
        </w:rPr>
        <w:t>ın</w:t>
      </w:r>
      <w:proofErr w:type="spellEnd"/>
      <w:r w:rsidRPr="00125F6A">
        <w:rPr>
          <w:bCs/>
          <w:sz w:val="22"/>
          <w:szCs w:val="22"/>
        </w:rPr>
        <w:t xml:space="preserve"> yaş tayininde kemiksi yapı-okuyucu uyum değerlendirmesi. </w:t>
      </w:r>
      <w:proofErr w:type="spellStart"/>
      <w:r w:rsidRPr="00125F6A">
        <w:rPr>
          <w:sz w:val="22"/>
          <w:szCs w:val="22"/>
        </w:rPr>
        <w:t>Turkish</w:t>
      </w:r>
      <w:proofErr w:type="spellEnd"/>
      <w:r w:rsidRPr="00125F6A">
        <w:rPr>
          <w:sz w:val="22"/>
          <w:szCs w:val="22"/>
        </w:rPr>
        <w:t xml:space="preserve"> </w:t>
      </w:r>
      <w:proofErr w:type="spellStart"/>
      <w:r w:rsidRPr="00125F6A">
        <w:rPr>
          <w:sz w:val="22"/>
          <w:szCs w:val="22"/>
        </w:rPr>
        <w:t>Journal</w:t>
      </w:r>
      <w:proofErr w:type="spellEnd"/>
      <w:r w:rsidRPr="00125F6A">
        <w:rPr>
          <w:sz w:val="22"/>
          <w:szCs w:val="22"/>
        </w:rPr>
        <w:t xml:space="preserve"> of </w:t>
      </w:r>
      <w:proofErr w:type="spellStart"/>
      <w:r w:rsidRPr="00125F6A">
        <w:rPr>
          <w:sz w:val="22"/>
          <w:szCs w:val="22"/>
        </w:rPr>
        <w:t>Zoology</w:t>
      </w:r>
      <w:proofErr w:type="spellEnd"/>
      <w:r w:rsidRPr="00125F6A">
        <w:rPr>
          <w:sz w:val="22"/>
          <w:szCs w:val="22"/>
        </w:rPr>
        <w:t xml:space="preserve">, </w:t>
      </w:r>
      <w:r w:rsidRPr="00125F6A">
        <w:rPr>
          <w:bCs/>
          <w:sz w:val="22"/>
          <w:szCs w:val="22"/>
        </w:rPr>
        <w:t>17: 503-509.</w:t>
      </w:r>
    </w:p>
    <w:p w:rsidR="0017518D" w:rsidRPr="00125F6A" w:rsidRDefault="0017518D" w:rsidP="00125F6A">
      <w:pPr>
        <w:tabs>
          <w:tab w:val="left" w:pos="720"/>
        </w:tabs>
        <w:spacing w:before="120" w:after="120"/>
        <w:ind w:left="540" w:hanging="567"/>
        <w:jc w:val="both"/>
        <w:rPr>
          <w:sz w:val="22"/>
          <w:szCs w:val="22"/>
        </w:rPr>
      </w:pPr>
      <w:proofErr w:type="spellStart"/>
      <w:r w:rsidRPr="00125F6A">
        <w:rPr>
          <w:sz w:val="22"/>
          <w:szCs w:val="22"/>
        </w:rPr>
        <w:t>Ricker</w:t>
      </w:r>
      <w:proofErr w:type="spellEnd"/>
      <w:r w:rsidRPr="00125F6A">
        <w:rPr>
          <w:sz w:val="22"/>
          <w:szCs w:val="22"/>
        </w:rPr>
        <w:t>, W.A</w:t>
      </w:r>
      <w:proofErr w:type="gramStart"/>
      <w:r w:rsidRPr="00125F6A">
        <w:rPr>
          <w:sz w:val="22"/>
          <w:szCs w:val="22"/>
        </w:rPr>
        <w:t>.,</w:t>
      </w:r>
      <w:proofErr w:type="gramEnd"/>
      <w:r w:rsidRPr="00125F6A">
        <w:rPr>
          <w:sz w:val="22"/>
          <w:szCs w:val="22"/>
        </w:rPr>
        <w:t xml:space="preserve"> 1975. </w:t>
      </w:r>
      <w:proofErr w:type="spellStart"/>
      <w:r w:rsidRPr="00125F6A">
        <w:rPr>
          <w:sz w:val="22"/>
          <w:szCs w:val="22"/>
        </w:rPr>
        <w:t>Computation</w:t>
      </w:r>
      <w:proofErr w:type="spellEnd"/>
      <w:r w:rsidRPr="00125F6A">
        <w:rPr>
          <w:sz w:val="22"/>
          <w:szCs w:val="22"/>
        </w:rPr>
        <w:t xml:space="preserve"> </w:t>
      </w:r>
      <w:proofErr w:type="spellStart"/>
      <w:r w:rsidRPr="00125F6A">
        <w:rPr>
          <w:sz w:val="22"/>
          <w:szCs w:val="22"/>
        </w:rPr>
        <w:t>and</w:t>
      </w:r>
      <w:proofErr w:type="spellEnd"/>
      <w:r w:rsidRPr="00125F6A">
        <w:rPr>
          <w:sz w:val="22"/>
          <w:szCs w:val="22"/>
        </w:rPr>
        <w:t xml:space="preserve"> </w:t>
      </w:r>
      <w:proofErr w:type="spellStart"/>
      <w:r w:rsidRPr="00125F6A">
        <w:rPr>
          <w:sz w:val="22"/>
          <w:szCs w:val="22"/>
        </w:rPr>
        <w:t>interpretation</w:t>
      </w:r>
      <w:proofErr w:type="spellEnd"/>
      <w:r w:rsidRPr="00125F6A">
        <w:rPr>
          <w:sz w:val="22"/>
          <w:szCs w:val="22"/>
        </w:rPr>
        <w:t xml:space="preserve"> of </w:t>
      </w:r>
      <w:proofErr w:type="spellStart"/>
      <w:r w:rsidRPr="00125F6A">
        <w:rPr>
          <w:sz w:val="22"/>
          <w:szCs w:val="22"/>
        </w:rPr>
        <w:t>biological</w:t>
      </w:r>
      <w:proofErr w:type="spellEnd"/>
      <w:r w:rsidRPr="00125F6A">
        <w:rPr>
          <w:sz w:val="22"/>
          <w:szCs w:val="22"/>
        </w:rPr>
        <w:t xml:space="preserve"> </w:t>
      </w:r>
      <w:proofErr w:type="spellStart"/>
      <w:r w:rsidRPr="00125F6A">
        <w:rPr>
          <w:sz w:val="22"/>
          <w:szCs w:val="22"/>
        </w:rPr>
        <w:t>statistics</w:t>
      </w:r>
      <w:proofErr w:type="spellEnd"/>
      <w:r w:rsidRPr="00125F6A">
        <w:rPr>
          <w:sz w:val="22"/>
          <w:szCs w:val="22"/>
        </w:rPr>
        <w:t xml:space="preserve"> of </w:t>
      </w:r>
      <w:proofErr w:type="spellStart"/>
      <w:r w:rsidRPr="00125F6A">
        <w:rPr>
          <w:sz w:val="22"/>
          <w:szCs w:val="22"/>
        </w:rPr>
        <w:t>fish</w:t>
      </w:r>
      <w:proofErr w:type="spellEnd"/>
      <w:r w:rsidRPr="00125F6A">
        <w:rPr>
          <w:sz w:val="22"/>
          <w:szCs w:val="22"/>
        </w:rPr>
        <w:t xml:space="preserve"> </w:t>
      </w:r>
      <w:proofErr w:type="spellStart"/>
      <w:r w:rsidRPr="00125F6A">
        <w:rPr>
          <w:sz w:val="22"/>
          <w:szCs w:val="22"/>
        </w:rPr>
        <w:t>populations</w:t>
      </w:r>
      <w:proofErr w:type="spellEnd"/>
      <w:r w:rsidRPr="00125F6A">
        <w:rPr>
          <w:sz w:val="22"/>
          <w:szCs w:val="22"/>
        </w:rPr>
        <w:t xml:space="preserve">. </w:t>
      </w:r>
      <w:proofErr w:type="spellStart"/>
      <w:r w:rsidRPr="00125F6A">
        <w:rPr>
          <w:sz w:val="22"/>
          <w:szCs w:val="22"/>
        </w:rPr>
        <w:t>Bulletin</w:t>
      </w:r>
      <w:proofErr w:type="spellEnd"/>
      <w:r w:rsidRPr="00125F6A">
        <w:rPr>
          <w:sz w:val="22"/>
          <w:szCs w:val="22"/>
        </w:rPr>
        <w:t xml:space="preserve"> of </w:t>
      </w:r>
      <w:proofErr w:type="spellStart"/>
      <w:r w:rsidRPr="00125F6A">
        <w:rPr>
          <w:sz w:val="22"/>
          <w:szCs w:val="22"/>
        </w:rPr>
        <w:t>the</w:t>
      </w:r>
      <w:proofErr w:type="spellEnd"/>
      <w:r w:rsidRPr="00125F6A">
        <w:rPr>
          <w:sz w:val="22"/>
          <w:szCs w:val="22"/>
        </w:rPr>
        <w:t xml:space="preserve"> </w:t>
      </w:r>
      <w:proofErr w:type="spellStart"/>
      <w:r w:rsidRPr="00125F6A">
        <w:rPr>
          <w:sz w:val="22"/>
          <w:szCs w:val="22"/>
        </w:rPr>
        <w:t>Fisheries</w:t>
      </w:r>
      <w:proofErr w:type="spellEnd"/>
      <w:r w:rsidRPr="00125F6A">
        <w:rPr>
          <w:sz w:val="22"/>
          <w:szCs w:val="22"/>
        </w:rPr>
        <w:t xml:space="preserve"> </w:t>
      </w:r>
      <w:proofErr w:type="spellStart"/>
      <w:r w:rsidRPr="00125F6A">
        <w:rPr>
          <w:sz w:val="22"/>
          <w:szCs w:val="22"/>
        </w:rPr>
        <w:t>Research</w:t>
      </w:r>
      <w:proofErr w:type="spellEnd"/>
      <w:r w:rsidRPr="00125F6A">
        <w:rPr>
          <w:sz w:val="22"/>
          <w:szCs w:val="22"/>
        </w:rPr>
        <w:t xml:space="preserve"> Board of </w:t>
      </w:r>
      <w:proofErr w:type="spellStart"/>
      <w:r w:rsidRPr="00125F6A">
        <w:rPr>
          <w:sz w:val="22"/>
          <w:szCs w:val="22"/>
        </w:rPr>
        <w:t>Canada</w:t>
      </w:r>
      <w:proofErr w:type="spellEnd"/>
      <w:r w:rsidRPr="00125F6A">
        <w:rPr>
          <w:sz w:val="22"/>
          <w:szCs w:val="22"/>
        </w:rPr>
        <w:t>, 191:1-382.</w:t>
      </w:r>
    </w:p>
    <w:p w:rsidR="0017518D" w:rsidRPr="00125F6A" w:rsidRDefault="0017518D" w:rsidP="00125F6A">
      <w:pPr>
        <w:spacing w:before="120" w:after="120"/>
        <w:rPr>
          <w:sz w:val="22"/>
          <w:szCs w:val="22"/>
        </w:rPr>
      </w:pPr>
      <w:proofErr w:type="spellStart"/>
      <w:r w:rsidRPr="00125F6A">
        <w:rPr>
          <w:sz w:val="22"/>
          <w:szCs w:val="22"/>
        </w:rPr>
        <w:t>SPSS</w:t>
      </w:r>
      <w:proofErr w:type="spellEnd"/>
      <w:r w:rsidRPr="00125F6A">
        <w:rPr>
          <w:sz w:val="22"/>
          <w:szCs w:val="22"/>
        </w:rPr>
        <w:t xml:space="preserve">,  2006.  </w:t>
      </w:r>
      <w:proofErr w:type="spellStart"/>
      <w:r w:rsidRPr="00125F6A">
        <w:rPr>
          <w:sz w:val="22"/>
          <w:szCs w:val="22"/>
        </w:rPr>
        <w:t>SPSS</w:t>
      </w:r>
      <w:proofErr w:type="spellEnd"/>
      <w:r w:rsidRPr="00125F6A">
        <w:rPr>
          <w:sz w:val="22"/>
          <w:szCs w:val="22"/>
        </w:rPr>
        <w:t xml:space="preserve"> </w:t>
      </w:r>
      <w:proofErr w:type="spellStart"/>
      <w:r w:rsidRPr="00125F6A">
        <w:rPr>
          <w:sz w:val="22"/>
          <w:szCs w:val="22"/>
        </w:rPr>
        <w:t>Base</w:t>
      </w:r>
      <w:proofErr w:type="spellEnd"/>
      <w:r w:rsidRPr="00125F6A">
        <w:rPr>
          <w:sz w:val="22"/>
          <w:szCs w:val="22"/>
        </w:rPr>
        <w:t xml:space="preserve"> 15.0 </w:t>
      </w:r>
      <w:proofErr w:type="spellStart"/>
      <w:r w:rsidRPr="00125F6A">
        <w:rPr>
          <w:sz w:val="22"/>
          <w:szCs w:val="22"/>
        </w:rPr>
        <w:t>User’s</w:t>
      </w:r>
      <w:proofErr w:type="spellEnd"/>
      <w:r w:rsidRPr="00125F6A">
        <w:rPr>
          <w:sz w:val="22"/>
          <w:szCs w:val="22"/>
        </w:rPr>
        <w:t xml:space="preserve"> </w:t>
      </w:r>
      <w:proofErr w:type="spellStart"/>
      <w:r w:rsidRPr="00125F6A">
        <w:rPr>
          <w:sz w:val="22"/>
          <w:szCs w:val="22"/>
        </w:rPr>
        <w:t>Guide</w:t>
      </w:r>
      <w:proofErr w:type="spellEnd"/>
      <w:r w:rsidRPr="00125F6A">
        <w:rPr>
          <w:sz w:val="22"/>
          <w:szCs w:val="22"/>
        </w:rPr>
        <w:t xml:space="preserve">, </w:t>
      </w:r>
      <w:proofErr w:type="spellStart"/>
      <w:r w:rsidRPr="00125F6A">
        <w:rPr>
          <w:sz w:val="22"/>
          <w:szCs w:val="22"/>
        </w:rPr>
        <w:t>SPSS</w:t>
      </w:r>
      <w:proofErr w:type="spellEnd"/>
      <w:r w:rsidRPr="00125F6A">
        <w:rPr>
          <w:sz w:val="22"/>
          <w:szCs w:val="22"/>
        </w:rPr>
        <w:t xml:space="preserve"> </w:t>
      </w:r>
      <w:proofErr w:type="spellStart"/>
      <w:r w:rsidRPr="00125F6A">
        <w:rPr>
          <w:sz w:val="22"/>
          <w:szCs w:val="22"/>
        </w:rPr>
        <w:t>Inc</w:t>
      </w:r>
      <w:proofErr w:type="spellEnd"/>
      <w:proofErr w:type="gramStart"/>
      <w:r w:rsidRPr="00125F6A">
        <w:rPr>
          <w:sz w:val="22"/>
          <w:szCs w:val="22"/>
        </w:rPr>
        <w:t>.,</w:t>
      </w:r>
      <w:proofErr w:type="gramEnd"/>
      <w:r w:rsidRPr="00125F6A">
        <w:rPr>
          <w:sz w:val="22"/>
          <w:szCs w:val="22"/>
        </w:rPr>
        <w:t xml:space="preserve"> Chicago, USA.</w:t>
      </w:r>
    </w:p>
    <w:p w:rsidR="0017518D" w:rsidRPr="00125F6A" w:rsidRDefault="0017518D" w:rsidP="00125F6A">
      <w:pPr>
        <w:tabs>
          <w:tab w:val="left" w:pos="720"/>
        </w:tabs>
        <w:spacing w:before="120" w:after="120"/>
        <w:ind w:left="539" w:hanging="567"/>
        <w:jc w:val="both"/>
        <w:rPr>
          <w:sz w:val="22"/>
          <w:szCs w:val="22"/>
        </w:rPr>
      </w:pPr>
      <w:r w:rsidRPr="00125F6A">
        <w:rPr>
          <w:sz w:val="22"/>
          <w:szCs w:val="22"/>
        </w:rPr>
        <w:t>Şahin, T</w:t>
      </w:r>
      <w:proofErr w:type="gramStart"/>
      <w:r w:rsidRPr="00125F6A">
        <w:rPr>
          <w:sz w:val="22"/>
          <w:szCs w:val="22"/>
        </w:rPr>
        <w:t>.,</w:t>
      </w:r>
      <w:proofErr w:type="gramEnd"/>
      <w:r w:rsidRPr="00125F6A">
        <w:rPr>
          <w:sz w:val="22"/>
          <w:szCs w:val="22"/>
        </w:rPr>
        <w:t xml:space="preserve"> Güneş, E. 1998. </w:t>
      </w:r>
      <w:proofErr w:type="spellStart"/>
      <w:r w:rsidRPr="00125F6A">
        <w:rPr>
          <w:sz w:val="22"/>
          <w:szCs w:val="22"/>
        </w:rPr>
        <w:t>Relationship</w:t>
      </w:r>
      <w:proofErr w:type="spellEnd"/>
      <w:r w:rsidRPr="00125F6A">
        <w:rPr>
          <w:sz w:val="22"/>
          <w:szCs w:val="22"/>
        </w:rPr>
        <w:t xml:space="preserve"> </w:t>
      </w:r>
      <w:proofErr w:type="spellStart"/>
      <w:r w:rsidRPr="00125F6A">
        <w:rPr>
          <w:sz w:val="22"/>
          <w:szCs w:val="22"/>
        </w:rPr>
        <w:t>between</w:t>
      </w:r>
      <w:proofErr w:type="spellEnd"/>
      <w:r w:rsidRPr="00125F6A">
        <w:rPr>
          <w:sz w:val="22"/>
          <w:szCs w:val="22"/>
        </w:rPr>
        <w:t xml:space="preserve"> </w:t>
      </w:r>
      <w:proofErr w:type="spellStart"/>
      <w:r w:rsidRPr="00125F6A">
        <w:rPr>
          <w:sz w:val="22"/>
          <w:szCs w:val="22"/>
        </w:rPr>
        <w:t>otolith</w:t>
      </w:r>
      <w:proofErr w:type="spellEnd"/>
      <w:r w:rsidRPr="00125F6A">
        <w:rPr>
          <w:sz w:val="22"/>
          <w:szCs w:val="22"/>
        </w:rPr>
        <w:t xml:space="preserve"> </w:t>
      </w:r>
      <w:proofErr w:type="spellStart"/>
      <w:r w:rsidRPr="00125F6A">
        <w:rPr>
          <w:sz w:val="22"/>
          <w:szCs w:val="22"/>
        </w:rPr>
        <w:t>and</w:t>
      </w:r>
      <w:proofErr w:type="spellEnd"/>
      <w:r w:rsidRPr="00125F6A">
        <w:rPr>
          <w:sz w:val="22"/>
          <w:szCs w:val="22"/>
        </w:rPr>
        <w:t xml:space="preserve"> total </w:t>
      </w:r>
      <w:proofErr w:type="spellStart"/>
      <w:r w:rsidRPr="00125F6A">
        <w:rPr>
          <w:sz w:val="22"/>
          <w:szCs w:val="22"/>
        </w:rPr>
        <w:t>lengths</w:t>
      </w:r>
      <w:proofErr w:type="spellEnd"/>
      <w:r w:rsidRPr="00125F6A">
        <w:rPr>
          <w:sz w:val="22"/>
          <w:szCs w:val="22"/>
        </w:rPr>
        <w:t xml:space="preserve"> of </w:t>
      </w:r>
      <w:proofErr w:type="spellStart"/>
      <w:r w:rsidRPr="00125F6A">
        <w:rPr>
          <w:sz w:val="22"/>
          <w:szCs w:val="22"/>
        </w:rPr>
        <w:t>flounder</w:t>
      </w:r>
      <w:proofErr w:type="spellEnd"/>
      <w:r w:rsidRPr="00125F6A">
        <w:rPr>
          <w:sz w:val="22"/>
          <w:szCs w:val="22"/>
        </w:rPr>
        <w:t xml:space="preserve"> (</w:t>
      </w:r>
      <w:proofErr w:type="spellStart"/>
      <w:r w:rsidRPr="00125F6A">
        <w:rPr>
          <w:i/>
          <w:sz w:val="22"/>
          <w:szCs w:val="22"/>
        </w:rPr>
        <w:t>Pleuronectes</w:t>
      </w:r>
      <w:proofErr w:type="spellEnd"/>
      <w:r w:rsidRPr="00125F6A">
        <w:rPr>
          <w:i/>
          <w:sz w:val="22"/>
          <w:szCs w:val="22"/>
        </w:rPr>
        <w:t xml:space="preserve"> </w:t>
      </w:r>
      <w:proofErr w:type="spellStart"/>
      <w:r w:rsidRPr="00125F6A">
        <w:rPr>
          <w:i/>
          <w:sz w:val="22"/>
          <w:szCs w:val="22"/>
        </w:rPr>
        <w:t>flesus</w:t>
      </w:r>
      <w:proofErr w:type="spellEnd"/>
      <w:r w:rsidRPr="00125F6A">
        <w:rPr>
          <w:i/>
          <w:sz w:val="22"/>
          <w:szCs w:val="22"/>
        </w:rPr>
        <w:t xml:space="preserve"> </w:t>
      </w:r>
      <w:proofErr w:type="spellStart"/>
      <w:r w:rsidRPr="00125F6A">
        <w:rPr>
          <w:i/>
          <w:sz w:val="22"/>
          <w:szCs w:val="22"/>
        </w:rPr>
        <w:t>luscus</w:t>
      </w:r>
      <w:proofErr w:type="spellEnd"/>
      <w:r w:rsidRPr="00125F6A">
        <w:rPr>
          <w:sz w:val="22"/>
          <w:szCs w:val="22"/>
        </w:rPr>
        <w:t xml:space="preserve"> </w:t>
      </w:r>
      <w:proofErr w:type="spellStart"/>
      <w:r w:rsidRPr="00125F6A">
        <w:rPr>
          <w:sz w:val="22"/>
          <w:szCs w:val="22"/>
        </w:rPr>
        <w:t>Pallas</w:t>
      </w:r>
      <w:proofErr w:type="spellEnd"/>
      <w:r w:rsidRPr="00125F6A">
        <w:rPr>
          <w:sz w:val="22"/>
          <w:szCs w:val="22"/>
        </w:rPr>
        <w:t xml:space="preserve">, 1811) </w:t>
      </w:r>
      <w:proofErr w:type="spellStart"/>
      <w:r w:rsidRPr="00125F6A">
        <w:rPr>
          <w:sz w:val="22"/>
          <w:szCs w:val="22"/>
        </w:rPr>
        <w:t>collected</w:t>
      </w:r>
      <w:proofErr w:type="spellEnd"/>
      <w:r w:rsidRPr="00125F6A">
        <w:rPr>
          <w:sz w:val="22"/>
          <w:szCs w:val="22"/>
        </w:rPr>
        <w:t xml:space="preserve"> in </w:t>
      </w:r>
      <w:proofErr w:type="spellStart"/>
      <w:r w:rsidRPr="00125F6A">
        <w:rPr>
          <w:sz w:val="22"/>
          <w:szCs w:val="22"/>
        </w:rPr>
        <w:t>Eastern</w:t>
      </w:r>
      <w:proofErr w:type="spellEnd"/>
      <w:r w:rsidRPr="00125F6A">
        <w:rPr>
          <w:sz w:val="22"/>
          <w:szCs w:val="22"/>
        </w:rPr>
        <w:t xml:space="preserve"> </w:t>
      </w:r>
      <w:proofErr w:type="spellStart"/>
      <w:r w:rsidRPr="00125F6A">
        <w:rPr>
          <w:sz w:val="22"/>
          <w:szCs w:val="22"/>
        </w:rPr>
        <w:t>Black</w:t>
      </w:r>
      <w:proofErr w:type="spellEnd"/>
      <w:r w:rsidRPr="00125F6A">
        <w:rPr>
          <w:sz w:val="22"/>
          <w:szCs w:val="22"/>
        </w:rPr>
        <w:t xml:space="preserve"> </w:t>
      </w:r>
      <w:proofErr w:type="spellStart"/>
      <w:r w:rsidRPr="00125F6A">
        <w:rPr>
          <w:sz w:val="22"/>
          <w:szCs w:val="22"/>
        </w:rPr>
        <w:t>Sea</w:t>
      </w:r>
      <w:proofErr w:type="spellEnd"/>
      <w:r w:rsidRPr="00125F6A">
        <w:rPr>
          <w:sz w:val="22"/>
          <w:szCs w:val="22"/>
        </w:rPr>
        <w:t xml:space="preserve"> </w:t>
      </w:r>
      <w:proofErr w:type="spellStart"/>
      <w:r w:rsidRPr="00125F6A">
        <w:rPr>
          <w:sz w:val="22"/>
          <w:szCs w:val="22"/>
        </w:rPr>
        <w:t>coasts</w:t>
      </w:r>
      <w:proofErr w:type="spellEnd"/>
      <w:r w:rsidRPr="00125F6A">
        <w:rPr>
          <w:sz w:val="22"/>
          <w:szCs w:val="22"/>
        </w:rPr>
        <w:t xml:space="preserve"> of </w:t>
      </w:r>
      <w:proofErr w:type="spellStart"/>
      <w:r w:rsidRPr="00125F6A">
        <w:rPr>
          <w:sz w:val="22"/>
          <w:szCs w:val="22"/>
        </w:rPr>
        <w:t>Turkey</w:t>
      </w:r>
      <w:proofErr w:type="spellEnd"/>
      <w:r w:rsidRPr="00125F6A">
        <w:rPr>
          <w:sz w:val="22"/>
          <w:szCs w:val="22"/>
        </w:rPr>
        <w:t xml:space="preserve">. </w:t>
      </w:r>
      <w:proofErr w:type="spellStart"/>
      <w:r w:rsidRPr="00125F6A">
        <w:rPr>
          <w:sz w:val="22"/>
          <w:szCs w:val="22"/>
        </w:rPr>
        <w:t>Turkish</w:t>
      </w:r>
      <w:proofErr w:type="spellEnd"/>
      <w:r w:rsidRPr="00125F6A">
        <w:rPr>
          <w:sz w:val="22"/>
          <w:szCs w:val="22"/>
        </w:rPr>
        <w:t xml:space="preserve"> </w:t>
      </w:r>
      <w:proofErr w:type="spellStart"/>
      <w:r w:rsidRPr="00125F6A">
        <w:rPr>
          <w:sz w:val="22"/>
          <w:szCs w:val="22"/>
        </w:rPr>
        <w:t>Journal</w:t>
      </w:r>
      <w:proofErr w:type="spellEnd"/>
      <w:r w:rsidRPr="00125F6A">
        <w:rPr>
          <w:sz w:val="22"/>
          <w:szCs w:val="22"/>
        </w:rPr>
        <w:t xml:space="preserve"> of </w:t>
      </w:r>
      <w:proofErr w:type="spellStart"/>
      <w:r w:rsidRPr="00125F6A">
        <w:rPr>
          <w:sz w:val="22"/>
          <w:szCs w:val="22"/>
        </w:rPr>
        <w:t>Marine</w:t>
      </w:r>
      <w:proofErr w:type="spellEnd"/>
      <w:r w:rsidRPr="00125F6A">
        <w:rPr>
          <w:sz w:val="22"/>
          <w:szCs w:val="22"/>
        </w:rPr>
        <w:t xml:space="preserve"> </w:t>
      </w:r>
      <w:proofErr w:type="spellStart"/>
      <w:r w:rsidRPr="00125F6A">
        <w:rPr>
          <w:sz w:val="22"/>
          <w:szCs w:val="22"/>
        </w:rPr>
        <w:t>Sciences</w:t>
      </w:r>
      <w:proofErr w:type="spellEnd"/>
      <w:r w:rsidRPr="00125F6A">
        <w:rPr>
          <w:sz w:val="22"/>
          <w:szCs w:val="22"/>
        </w:rPr>
        <w:t>, 4: 117-123.</w:t>
      </w:r>
    </w:p>
    <w:p w:rsidR="0017518D" w:rsidRPr="00125F6A" w:rsidRDefault="0017518D" w:rsidP="00125F6A">
      <w:pPr>
        <w:tabs>
          <w:tab w:val="left" w:pos="720"/>
        </w:tabs>
        <w:spacing w:before="120" w:after="120"/>
        <w:ind w:left="540" w:hanging="567"/>
        <w:jc w:val="both"/>
        <w:rPr>
          <w:sz w:val="22"/>
          <w:szCs w:val="22"/>
        </w:rPr>
      </w:pPr>
      <w:r w:rsidRPr="00125F6A">
        <w:rPr>
          <w:sz w:val="22"/>
          <w:szCs w:val="22"/>
        </w:rPr>
        <w:t>Yıldırım, A</w:t>
      </w:r>
      <w:proofErr w:type="gramStart"/>
      <w:r w:rsidRPr="00125F6A">
        <w:rPr>
          <w:sz w:val="22"/>
          <w:szCs w:val="22"/>
        </w:rPr>
        <w:t>.,</w:t>
      </w:r>
      <w:proofErr w:type="gramEnd"/>
      <w:r w:rsidRPr="00125F6A">
        <w:rPr>
          <w:sz w:val="22"/>
          <w:szCs w:val="22"/>
        </w:rPr>
        <w:t xml:space="preserve"> Türkmen, M., </w:t>
      </w:r>
      <w:proofErr w:type="spellStart"/>
      <w:r w:rsidRPr="00125F6A">
        <w:rPr>
          <w:sz w:val="22"/>
          <w:szCs w:val="22"/>
        </w:rPr>
        <w:t>Altuntaş</w:t>
      </w:r>
      <w:proofErr w:type="spellEnd"/>
      <w:r w:rsidRPr="00125F6A">
        <w:rPr>
          <w:sz w:val="22"/>
          <w:szCs w:val="22"/>
        </w:rPr>
        <w:t xml:space="preserve">, İ. 1999. Çoruh havzası-Oltu </w:t>
      </w:r>
      <w:proofErr w:type="spellStart"/>
      <w:r w:rsidRPr="00125F6A">
        <w:rPr>
          <w:sz w:val="22"/>
          <w:szCs w:val="22"/>
        </w:rPr>
        <w:t>çayı’nda</w:t>
      </w:r>
      <w:proofErr w:type="spellEnd"/>
      <w:r w:rsidRPr="00125F6A">
        <w:rPr>
          <w:sz w:val="22"/>
          <w:szCs w:val="22"/>
        </w:rPr>
        <w:t xml:space="preserve"> yaşayan Bıyıklı balık, </w:t>
      </w:r>
      <w:proofErr w:type="spellStart"/>
      <w:r w:rsidRPr="00125F6A">
        <w:rPr>
          <w:i/>
          <w:sz w:val="22"/>
          <w:szCs w:val="22"/>
        </w:rPr>
        <w:t>Barbus</w:t>
      </w:r>
      <w:proofErr w:type="spellEnd"/>
      <w:r w:rsidRPr="00125F6A">
        <w:rPr>
          <w:i/>
          <w:sz w:val="22"/>
          <w:szCs w:val="22"/>
        </w:rPr>
        <w:t xml:space="preserve"> </w:t>
      </w:r>
      <w:proofErr w:type="spellStart"/>
      <w:r w:rsidRPr="00125F6A">
        <w:rPr>
          <w:i/>
          <w:sz w:val="22"/>
          <w:szCs w:val="22"/>
        </w:rPr>
        <w:t>plebejus</w:t>
      </w:r>
      <w:proofErr w:type="spellEnd"/>
      <w:r w:rsidRPr="00125F6A">
        <w:rPr>
          <w:i/>
          <w:sz w:val="22"/>
          <w:szCs w:val="22"/>
        </w:rPr>
        <w:t xml:space="preserve"> </w:t>
      </w:r>
      <w:proofErr w:type="spellStart"/>
      <w:r w:rsidRPr="00125F6A">
        <w:rPr>
          <w:i/>
          <w:sz w:val="22"/>
          <w:szCs w:val="22"/>
        </w:rPr>
        <w:t>escherichi</w:t>
      </w:r>
      <w:proofErr w:type="spellEnd"/>
      <w:r w:rsidRPr="00125F6A">
        <w:rPr>
          <w:sz w:val="22"/>
          <w:szCs w:val="22"/>
        </w:rPr>
        <w:t xml:space="preserve"> (</w:t>
      </w:r>
      <w:proofErr w:type="spellStart"/>
      <w:r w:rsidRPr="00125F6A">
        <w:rPr>
          <w:sz w:val="22"/>
          <w:szCs w:val="22"/>
        </w:rPr>
        <w:t>Steindachner</w:t>
      </w:r>
      <w:proofErr w:type="spellEnd"/>
      <w:r w:rsidRPr="00125F6A">
        <w:rPr>
          <w:sz w:val="22"/>
          <w:szCs w:val="22"/>
        </w:rPr>
        <w:t xml:space="preserve">, 1897)’in kan glikoz düzeyindeki mevsimsel değişimler. </w:t>
      </w:r>
      <w:proofErr w:type="spellStart"/>
      <w:r w:rsidRPr="00125F6A">
        <w:rPr>
          <w:bCs/>
          <w:sz w:val="22"/>
          <w:szCs w:val="22"/>
        </w:rPr>
        <w:t>Turkish</w:t>
      </w:r>
      <w:proofErr w:type="spellEnd"/>
      <w:r w:rsidRPr="00125F6A">
        <w:rPr>
          <w:bCs/>
          <w:sz w:val="22"/>
          <w:szCs w:val="22"/>
        </w:rPr>
        <w:t xml:space="preserve"> </w:t>
      </w:r>
      <w:proofErr w:type="spellStart"/>
      <w:r w:rsidRPr="00125F6A">
        <w:rPr>
          <w:bCs/>
          <w:sz w:val="22"/>
          <w:szCs w:val="22"/>
        </w:rPr>
        <w:t>Journal</w:t>
      </w:r>
      <w:proofErr w:type="spellEnd"/>
      <w:r w:rsidRPr="00125F6A">
        <w:rPr>
          <w:bCs/>
          <w:sz w:val="22"/>
          <w:szCs w:val="22"/>
        </w:rPr>
        <w:t xml:space="preserve"> of </w:t>
      </w:r>
      <w:proofErr w:type="spellStart"/>
      <w:r w:rsidRPr="00125F6A">
        <w:rPr>
          <w:bCs/>
          <w:sz w:val="22"/>
          <w:szCs w:val="22"/>
        </w:rPr>
        <w:t>Veterinary</w:t>
      </w:r>
      <w:proofErr w:type="spellEnd"/>
      <w:r w:rsidRPr="00125F6A">
        <w:rPr>
          <w:bCs/>
          <w:sz w:val="22"/>
          <w:szCs w:val="22"/>
        </w:rPr>
        <w:t xml:space="preserve"> </w:t>
      </w:r>
      <w:proofErr w:type="spellStart"/>
      <w:r w:rsidRPr="00125F6A">
        <w:rPr>
          <w:bCs/>
          <w:sz w:val="22"/>
          <w:szCs w:val="22"/>
        </w:rPr>
        <w:t>Animal</w:t>
      </w:r>
      <w:proofErr w:type="spellEnd"/>
      <w:r w:rsidRPr="00125F6A">
        <w:rPr>
          <w:bCs/>
          <w:sz w:val="22"/>
          <w:szCs w:val="22"/>
        </w:rPr>
        <w:t xml:space="preserve"> </w:t>
      </w:r>
      <w:proofErr w:type="spellStart"/>
      <w:r w:rsidRPr="00125F6A">
        <w:rPr>
          <w:bCs/>
          <w:sz w:val="22"/>
          <w:szCs w:val="22"/>
        </w:rPr>
        <w:t>Science</w:t>
      </w:r>
      <w:proofErr w:type="spellEnd"/>
      <w:r w:rsidRPr="00125F6A">
        <w:rPr>
          <w:sz w:val="22"/>
          <w:szCs w:val="22"/>
        </w:rPr>
        <w:t>, 23: 373-378.</w:t>
      </w:r>
    </w:p>
    <w:p w:rsidR="0017518D" w:rsidRPr="00125F6A" w:rsidRDefault="0017518D" w:rsidP="00125F6A">
      <w:pPr>
        <w:tabs>
          <w:tab w:val="left" w:pos="720"/>
        </w:tabs>
        <w:spacing w:before="120" w:after="120"/>
        <w:ind w:left="540" w:hanging="567"/>
        <w:jc w:val="both"/>
        <w:rPr>
          <w:sz w:val="22"/>
          <w:szCs w:val="22"/>
        </w:rPr>
      </w:pPr>
    </w:p>
    <w:p w:rsidR="0017518D" w:rsidRPr="00125F6A" w:rsidRDefault="0017518D" w:rsidP="00125F6A">
      <w:pPr>
        <w:tabs>
          <w:tab w:val="left" w:pos="720"/>
        </w:tabs>
        <w:spacing w:before="120" w:after="120"/>
        <w:ind w:left="540" w:hanging="567"/>
        <w:jc w:val="both"/>
        <w:rPr>
          <w:sz w:val="22"/>
          <w:szCs w:val="22"/>
        </w:rPr>
      </w:pPr>
    </w:p>
    <w:p w:rsidR="0017518D" w:rsidRDefault="0017518D" w:rsidP="0017518D">
      <w:pPr>
        <w:tabs>
          <w:tab w:val="left" w:pos="720"/>
        </w:tabs>
        <w:ind w:left="540" w:hanging="540"/>
        <w:jc w:val="both"/>
      </w:pPr>
    </w:p>
    <w:p w:rsidR="0017518D" w:rsidRDefault="0017518D" w:rsidP="0017518D">
      <w:pPr>
        <w:tabs>
          <w:tab w:val="left" w:pos="720"/>
        </w:tabs>
        <w:ind w:left="540" w:hanging="540"/>
        <w:jc w:val="both"/>
      </w:pPr>
    </w:p>
    <w:p w:rsidR="00125F6A" w:rsidRDefault="00125F6A" w:rsidP="0017518D">
      <w:pPr>
        <w:tabs>
          <w:tab w:val="left" w:pos="720"/>
        </w:tabs>
        <w:ind w:left="540" w:hanging="540"/>
        <w:jc w:val="both"/>
      </w:pPr>
    </w:p>
    <w:p w:rsidR="00125F6A" w:rsidRDefault="00125F6A" w:rsidP="0017518D">
      <w:pPr>
        <w:tabs>
          <w:tab w:val="left" w:pos="720"/>
        </w:tabs>
        <w:ind w:left="540" w:hanging="540"/>
        <w:jc w:val="both"/>
      </w:pPr>
    </w:p>
    <w:p w:rsidR="00125F6A" w:rsidRDefault="00125F6A" w:rsidP="0017518D">
      <w:pPr>
        <w:tabs>
          <w:tab w:val="left" w:pos="720"/>
        </w:tabs>
        <w:ind w:left="540" w:hanging="540"/>
        <w:jc w:val="both"/>
      </w:pPr>
    </w:p>
    <w:p w:rsidR="00125F6A" w:rsidRDefault="00125F6A" w:rsidP="0017518D">
      <w:pPr>
        <w:tabs>
          <w:tab w:val="left" w:pos="720"/>
        </w:tabs>
        <w:ind w:left="540" w:hanging="540"/>
        <w:jc w:val="both"/>
      </w:pPr>
    </w:p>
    <w:p w:rsidR="00125F6A" w:rsidRDefault="00125F6A" w:rsidP="0017518D">
      <w:pPr>
        <w:tabs>
          <w:tab w:val="left" w:pos="720"/>
        </w:tabs>
        <w:ind w:left="540" w:hanging="540"/>
        <w:jc w:val="both"/>
      </w:pPr>
    </w:p>
    <w:p w:rsidR="00125F6A" w:rsidRDefault="00125F6A" w:rsidP="0017518D">
      <w:pPr>
        <w:tabs>
          <w:tab w:val="left" w:pos="720"/>
        </w:tabs>
        <w:ind w:left="540" w:hanging="540"/>
        <w:jc w:val="both"/>
      </w:pPr>
    </w:p>
    <w:p w:rsidR="0017518D" w:rsidRPr="00612D1A" w:rsidRDefault="0017518D" w:rsidP="0017518D">
      <w:pPr>
        <w:spacing w:line="360" w:lineRule="auto"/>
        <w:ind w:firstLine="708"/>
        <w:jc w:val="both"/>
        <w:rPr>
          <w:b/>
        </w:rPr>
      </w:pPr>
      <w:r w:rsidRPr="00612D1A">
        <w:rPr>
          <w:b/>
        </w:rPr>
        <w:t>EK LİSTESİ</w:t>
      </w:r>
    </w:p>
    <w:p w:rsidR="0017518D" w:rsidRDefault="00FB77BB" w:rsidP="0017518D">
      <w:pPr>
        <w:spacing w:line="360" w:lineRule="auto"/>
        <w:jc w:val="center"/>
      </w:pPr>
      <w:r>
        <w:rPr>
          <w:noProof/>
        </w:rPr>
        <w:lastRenderedPageBreak/>
        <w:drawing>
          <wp:inline distT="0" distB="0" distL="0" distR="0">
            <wp:extent cx="4391025" cy="7315200"/>
            <wp:effectExtent l="19050" t="0" r="9525" b="0"/>
            <wp:docPr id="8" name="Resim 8" descr="metrik ölçümler ba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trik ölçümler barbus"/>
                    <pic:cNvPicPr>
                      <a:picLocks noChangeAspect="1" noChangeArrowheads="1"/>
                    </pic:cNvPicPr>
                  </pic:nvPicPr>
                  <pic:blipFill>
                    <a:blip r:embed="rId27" cstate="print"/>
                    <a:srcRect t="5151" b="5251"/>
                    <a:stretch>
                      <a:fillRect/>
                    </a:stretch>
                  </pic:blipFill>
                  <pic:spPr bwMode="auto">
                    <a:xfrm>
                      <a:off x="0" y="0"/>
                      <a:ext cx="4391025" cy="7315200"/>
                    </a:xfrm>
                    <a:prstGeom prst="rect">
                      <a:avLst/>
                    </a:prstGeom>
                    <a:noFill/>
                    <a:ln w="9525">
                      <a:noFill/>
                      <a:miter lim="800000"/>
                      <a:headEnd/>
                      <a:tailEnd/>
                    </a:ln>
                  </pic:spPr>
                </pic:pic>
              </a:graphicData>
            </a:graphic>
          </wp:inline>
        </w:drawing>
      </w:r>
    </w:p>
    <w:p w:rsidR="0017518D" w:rsidRPr="003C32B2" w:rsidRDefault="0017518D" w:rsidP="0017518D">
      <w:pPr>
        <w:spacing w:before="120"/>
        <w:rPr>
          <w:sz w:val="22"/>
          <w:szCs w:val="22"/>
        </w:rPr>
      </w:pPr>
      <w:r w:rsidRPr="003C32B2">
        <w:rPr>
          <w:b/>
          <w:sz w:val="22"/>
          <w:szCs w:val="22"/>
        </w:rPr>
        <w:t xml:space="preserve"> </w:t>
      </w:r>
      <w:r>
        <w:rPr>
          <w:b/>
          <w:sz w:val="22"/>
          <w:szCs w:val="22"/>
        </w:rPr>
        <w:t xml:space="preserve">                            </w:t>
      </w:r>
      <w:r w:rsidRPr="003C32B2">
        <w:rPr>
          <w:b/>
          <w:sz w:val="22"/>
          <w:szCs w:val="22"/>
        </w:rPr>
        <w:t xml:space="preserve">EK 1. </w:t>
      </w:r>
      <w:r w:rsidRPr="003C32B2">
        <w:rPr>
          <w:sz w:val="22"/>
          <w:szCs w:val="22"/>
        </w:rPr>
        <w:t xml:space="preserve">Ölçümü yapılan vücut kısımları </w:t>
      </w:r>
    </w:p>
    <w:p w:rsidR="0017518D" w:rsidRDefault="0017518D" w:rsidP="0017518D">
      <w:pPr>
        <w:spacing w:line="360" w:lineRule="auto"/>
        <w:ind w:firstLine="708"/>
        <w:jc w:val="both"/>
        <w:sectPr w:rsidR="0017518D" w:rsidSect="00347BE7">
          <w:pgSz w:w="11906" w:h="16838"/>
          <w:pgMar w:top="1701" w:right="1418" w:bottom="1701" w:left="1701" w:header="709" w:footer="709" w:gutter="567"/>
          <w:cols w:space="708"/>
          <w:docGrid w:linePitch="360"/>
        </w:sectPr>
      </w:pPr>
    </w:p>
    <w:p w:rsidR="0017518D" w:rsidRDefault="0017518D" w:rsidP="0017518D">
      <w:pPr>
        <w:spacing w:line="360" w:lineRule="auto"/>
        <w:ind w:firstLine="708"/>
        <w:jc w:val="both"/>
      </w:pPr>
    </w:p>
    <w:p w:rsidR="0017518D" w:rsidRDefault="0017518D" w:rsidP="0017518D">
      <w:pPr>
        <w:spacing w:line="360" w:lineRule="auto"/>
        <w:ind w:firstLine="708"/>
        <w:jc w:val="both"/>
        <w:rPr>
          <w:b/>
        </w:rPr>
      </w:pPr>
    </w:p>
    <w:p w:rsidR="0017518D" w:rsidRDefault="0017518D" w:rsidP="00125F6A">
      <w:pPr>
        <w:spacing w:before="240" w:after="120" w:line="360" w:lineRule="auto"/>
        <w:jc w:val="center"/>
        <w:rPr>
          <w:b/>
        </w:rPr>
      </w:pPr>
      <w:r w:rsidRPr="00B86845">
        <w:rPr>
          <w:b/>
        </w:rPr>
        <w:t>ÖZGEÇMİŞ</w:t>
      </w:r>
    </w:p>
    <w:p w:rsidR="00125F6A" w:rsidRDefault="00125F6A" w:rsidP="00125F6A">
      <w:pPr>
        <w:spacing w:before="240" w:after="120" w:line="360" w:lineRule="auto"/>
        <w:jc w:val="center"/>
        <w:rPr>
          <w:b/>
        </w:rPr>
      </w:pPr>
    </w:p>
    <w:tbl>
      <w:tblPr>
        <w:tblW w:w="0" w:type="auto"/>
        <w:tblLook w:val="01E0"/>
      </w:tblPr>
      <w:tblGrid>
        <w:gridCol w:w="1914"/>
        <w:gridCol w:w="354"/>
        <w:gridCol w:w="6092"/>
      </w:tblGrid>
      <w:tr w:rsidR="0017518D" w:rsidTr="005D4B73">
        <w:tc>
          <w:tcPr>
            <w:tcW w:w="1914" w:type="dxa"/>
          </w:tcPr>
          <w:p w:rsidR="0017518D" w:rsidRPr="00B41281" w:rsidRDefault="0017518D" w:rsidP="005D4B73">
            <w:pPr>
              <w:spacing w:line="360" w:lineRule="auto"/>
              <w:jc w:val="both"/>
              <w:rPr>
                <w:b/>
              </w:rPr>
            </w:pPr>
            <w:r w:rsidRPr="00B41281">
              <w:rPr>
                <w:b/>
              </w:rPr>
              <w:t>Adı Soyadı</w:t>
            </w:r>
          </w:p>
        </w:tc>
        <w:tc>
          <w:tcPr>
            <w:tcW w:w="354" w:type="dxa"/>
          </w:tcPr>
          <w:p w:rsidR="0017518D" w:rsidRPr="00B41281" w:rsidRDefault="0017518D" w:rsidP="005D4B73">
            <w:pPr>
              <w:spacing w:line="360" w:lineRule="auto"/>
              <w:jc w:val="both"/>
              <w:rPr>
                <w:b/>
              </w:rPr>
            </w:pPr>
            <w:r w:rsidRPr="00B41281">
              <w:rPr>
                <w:b/>
              </w:rPr>
              <w:t>:</w:t>
            </w:r>
          </w:p>
        </w:tc>
        <w:tc>
          <w:tcPr>
            <w:tcW w:w="6092" w:type="dxa"/>
          </w:tcPr>
          <w:p w:rsidR="0017518D" w:rsidRDefault="0017518D" w:rsidP="005D4B73">
            <w:pPr>
              <w:spacing w:line="360" w:lineRule="auto"/>
              <w:jc w:val="both"/>
            </w:pPr>
            <w:r w:rsidRPr="00B86845">
              <w:t xml:space="preserve">Seda </w:t>
            </w:r>
            <w:proofErr w:type="spellStart"/>
            <w:r w:rsidRPr="00B86845">
              <w:t>KONTAŞ</w:t>
            </w:r>
            <w:proofErr w:type="spellEnd"/>
          </w:p>
        </w:tc>
      </w:tr>
      <w:tr w:rsidR="0017518D" w:rsidTr="005D4B73">
        <w:tc>
          <w:tcPr>
            <w:tcW w:w="1914" w:type="dxa"/>
          </w:tcPr>
          <w:p w:rsidR="0017518D" w:rsidRPr="00B41281" w:rsidRDefault="0017518D" w:rsidP="005D4B73">
            <w:pPr>
              <w:spacing w:line="360" w:lineRule="auto"/>
              <w:jc w:val="both"/>
              <w:rPr>
                <w:b/>
              </w:rPr>
            </w:pPr>
            <w:r w:rsidRPr="00B41281">
              <w:rPr>
                <w:b/>
              </w:rPr>
              <w:t>Doğum Yeri</w:t>
            </w:r>
          </w:p>
        </w:tc>
        <w:tc>
          <w:tcPr>
            <w:tcW w:w="354" w:type="dxa"/>
          </w:tcPr>
          <w:p w:rsidR="0017518D" w:rsidRPr="00B41281" w:rsidRDefault="0017518D" w:rsidP="005D4B73">
            <w:pPr>
              <w:rPr>
                <w:b/>
              </w:rPr>
            </w:pPr>
            <w:r w:rsidRPr="00B41281">
              <w:rPr>
                <w:b/>
              </w:rPr>
              <w:t>:</w:t>
            </w:r>
          </w:p>
        </w:tc>
        <w:tc>
          <w:tcPr>
            <w:tcW w:w="6092" w:type="dxa"/>
          </w:tcPr>
          <w:p w:rsidR="0017518D" w:rsidRDefault="0017518D" w:rsidP="005D4B73">
            <w:pPr>
              <w:spacing w:line="360" w:lineRule="auto"/>
              <w:jc w:val="both"/>
            </w:pPr>
            <w:r w:rsidRPr="00B86845">
              <w:t>Ankara</w:t>
            </w:r>
          </w:p>
        </w:tc>
      </w:tr>
      <w:tr w:rsidR="0017518D" w:rsidTr="005D4B73">
        <w:tc>
          <w:tcPr>
            <w:tcW w:w="1914" w:type="dxa"/>
          </w:tcPr>
          <w:p w:rsidR="0017518D" w:rsidRPr="00B41281" w:rsidRDefault="0017518D" w:rsidP="005D4B73">
            <w:pPr>
              <w:spacing w:line="360" w:lineRule="auto"/>
              <w:jc w:val="both"/>
              <w:rPr>
                <w:b/>
              </w:rPr>
            </w:pPr>
            <w:r w:rsidRPr="00B41281">
              <w:rPr>
                <w:b/>
              </w:rPr>
              <w:t>Doğum Tarihi</w:t>
            </w:r>
          </w:p>
        </w:tc>
        <w:tc>
          <w:tcPr>
            <w:tcW w:w="354" w:type="dxa"/>
          </w:tcPr>
          <w:p w:rsidR="0017518D" w:rsidRPr="00B41281" w:rsidRDefault="0017518D" w:rsidP="005D4B73">
            <w:pPr>
              <w:rPr>
                <w:b/>
              </w:rPr>
            </w:pPr>
            <w:r w:rsidRPr="00B41281">
              <w:rPr>
                <w:b/>
              </w:rPr>
              <w:t>:</w:t>
            </w:r>
          </w:p>
        </w:tc>
        <w:tc>
          <w:tcPr>
            <w:tcW w:w="6092" w:type="dxa"/>
          </w:tcPr>
          <w:p w:rsidR="0017518D" w:rsidRDefault="0017518D" w:rsidP="005D4B73">
            <w:pPr>
              <w:spacing w:line="360" w:lineRule="auto"/>
              <w:jc w:val="both"/>
            </w:pPr>
            <w:r w:rsidRPr="00B86845">
              <w:t>05.01.1986</w:t>
            </w:r>
          </w:p>
        </w:tc>
      </w:tr>
      <w:tr w:rsidR="0017518D" w:rsidTr="005D4B73">
        <w:tc>
          <w:tcPr>
            <w:tcW w:w="1914" w:type="dxa"/>
          </w:tcPr>
          <w:p w:rsidR="0017518D" w:rsidRPr="00B41281" w:rsidRDefault="0017518D" w:rsidP="005D4B73">
            <w:pPr>
              <w:spacing w:line="360" w:lineRule="auto"/>
              <w:jc w:val="both"/>
              <w:rPr>
                <w:b/>
              </w:rPr>
            </w:pPr>
            <w:r w:rsidRPr="00B41281">
              <w:rPr>
                <w:b/>
              </w:rPr>
              <w:t>Yabancı Dili</w:t>
            </w:r>
          </w:p>
        </w:tc>
        <w:tc>
          <w:tcPr>
            <w:tcW w:w="354" w:type="dxa"/>
          </w:tcPr>
          <w:p w:rsidR="0017518D" w:rsidRPr="00B41281" w:rsidRDefault="0017518D" w:rsidP="005D4B73">
            <w:pPr>
              <w:rPr>
                <w:b/>
              </w:rPr>
            </w:pPr>
            <w:r w:rsidRPr="00B41281">
              <w:rPr>
                <w:b/>
              </w:rPr>
              <w:t>:</w:t>
            </w:r>
          </w:p>
        </w:tc>
        <w:tc>
          <w:tcPr>
            <w:tcW w:w="6092" w:type="dxa"/>
          </w:tcPr>
          <w:p w:rsidR="0017518D" w:rsidRDefault="0017518D" w:rsidP="005D4B73">
            <w:pPr>
              <w:spacing w:line="360" w:lineRule="auto"/>
              <w:jc w:val="both"/>
            </w:pPr>
            <w:r w:rsidRPr="00B86845">
              <w:t>İngilizce</w:t>
            </w:r>
          </w:p>
        </w:tc>
      </w:tr>
      <w:tr w:rsidR="0017518D" w:rsidTr="005D4B73">
        <w:tc>
          <w:tcPr>
            <w:tcW w:w="1914" w:type="dxa"/>
          </w:tcPr>
          <w:p w:rsidR="0017518D" w:rsidRPr="00B41281" w:rsidRDefault="0017518D" w:rsidP="005D4B73">
            <w:pPr>
              <w:spacing w:line="360" w:lineRule="auto"/>
              <w:jc w:val="both"/>
              <w:rPr>
                <w:b/>
              </w:rPr>
            </w:pPr>
            <w:r w:rsidRPr="00B41281">
              <w:rPr>
                <w:b/>
              </w:rPr>
              <w:t>E-mail</w:t>
            </w:r>
          </w:p>
        </w:tc>
        <w:tc>
          <w:tcPr>
            <w:tcW w:w="354" w:type="dxa"/>
          </w:tcPr>
          <w:p w:rsidR="0017518D" w:rsidRPr="00B41281" w:rsidRDefault="0017518D" w:rsidP="005D4B73">
            <w:pPr>
              <w:rPr>
                <w:b/>
              </w:rPr>
            </w:pPr>
            <w:r w:rsidRPr="00B41281">
              <w:rPr>
                <w:b/>
              </w:rPr>
              <w:t>:</w:t>
            </w:r>
          </w:p>
        </w:tc>
        <w:tc>
          <w:tcPr>
            <w:tcW w:w="6092" w:type="dxa"/>
          </w:tcPr>
          <w:p w:rsidR="0017518D" w:rsidRDefault="0017518D" w:rsidP="005D4B73">
            <w:pPr>
              <w:spacing w:line="360" w:lineRule="auto"/>
              <w:jc w:val="both"/>
            </w:pPr>
            <w:r w:rsidRPr="00B86845">
              <w:t>sedakontas@gmail.com</w:t>
            </w:r>
          </w:p>
        </w:tc>
      </w:tr>
      <w:tr w:rsidR="0017518D" w:rsidTr="005D4B73">
        <w:tc>
          <w:tcPr>
            <w:tcW w:w="1914" w:type="dxa"/>
          </w:tcPr>
          <w:p w:rsidR="0017518D" w:rsidRPr="00B41281" w:rsidRDefault="0017518D" w:rsidP="005D4B73">
            <w:pPr>
              <w:spacing w:line="360" w:lineRule="auto"/>
              <w:jc w:val="both"/>
              <w:rPr>
                <w:b/>
              </w:rPr>
            </w:pPr>
            <w:r w:rsidRPr="00B41281">
              <w:rPr>
                <w:b/>
              </w:rPr>
              <w:t>İletişim Bilgileri</w:t>
            </w:r>
          </w:p>
        </w:tc>
        <w:tc>
          <w:tcPr>
            <w:tcW w:w="354" w:type="dxa"/>
          </w:tcPr>
          <w:p w:rsidR="0017518D" w:rsidRPr="00B41281" w:rsidRDefault="0017518D" w:rsidP="005D4B73">
            <w:pPr>
              <w:rPr>
                <w:b/>
              </w:rPr>
            </w:pPr>
            <w:r w:rsidRPr="00B41281">
              <w:rPr>
                <w:b/>
              </w:rPr>
              <w:t>:</w:t>
            </w:r>
          </w:p>
        </w:tc>
        <w:tc>
          <w:tcPr>
            <w:tcW w:w="6092" w:type="dxa"/>
          </w:tcPr>
          <w:p w:rsidR="0017518D" w:rsidRDefault="0017518D" w:rsidP="005D4B73">
            <w:pPr>
              <w:spacing w:line="360" w:lineRule="auto"/>
              <w:jc w:val="both"/>
            </w:pPr>
            <w:r>
              <w:t>Ordu Üniversitesi Fen Edebiyat Fakültesi</w:t>
            </w:r>
          </w:p>
          <w:p w:rsidR="0017518D" w:rsidRDefault="0017518D" w:rsidP="005D4B73">
            <w:pPr>
              <w:spacing w:line="360" w:lineRule="auto"/>
              <w:jc w:val="both"/>
            </w:pPr>
          </w:p>
        </w:tc>
      </w:tr>
    </w:tbl>
    <w:p w:rsidR="0017518D" w:rsidRPr="00B86845" w:rsidRDefault="0017518D" w:rsidP="0017518D">
      <w:pPr>
        <w:spacing w:line="360" w:lineRule="auto"/>
        <w:jc w:val="both"/>
      </w:pPr>
    </w:p>
    <w:p w:rsidR="0017518D" w:rsidRDefault="0017518D" w:rsidP="0017518D">
      <w:pPr>
        <w:spacing w:line="360" w:lineRule="auto"/>
        <w:jc w:val="both"/>
      </w:pPr>
    </w:p>
    <w:p w:rsidR="0017518D" w:rsidRPr="00DF435D" w:rsidRDefault="0017518D" w:rsidP="0017518D">
      <w:pPr>
        <w:spacing w:line="360" w:lineRule="auto"/>
        <w:jc w:val="both"/>
        <w:rPr>
          <w:b/>
        </w:rPr>
      </w:pPr>
      <w:r w:rsidRPr="00DF435D">
        <w:rPr>
          <w:b/>
        </w:rPr>
        <w:t xml:space="preserve">Öğrenim </w:t>
      </w:r>
      <w:proofErr w:type="gramStart"/>
      <w:r w:rsidRPr="00DF435D">
        <w:rPr>
          <w:b/>
        </w:rPr>
        <w:t>Durumu :</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4"/>
        <w:gridCol w:w="2301"/>
        <w:gridCol w:w="3519"/>
        <w:gridCol w:w="962"/>
      </w:tblGrid>
      <w:tr w:rsidR="0017518D" w:rsidTr="005D4B73">
        <w:tc>
          <w:tcPr>
            <w:tcW w:w="980" w:type="pct"/>
          </w:tcPr>
          <w:p w:rsidR="0017518D" w:rsidRPr="00B41281" w:rsidRDefault="0017518D" w:rsidP="005D4B73">
            <w:pPr>
              <w:spacing w:line="360" w:lineRule="auto"/>
              <w:jc w:val="both"/>
              <w:rPr>
                <w:b/>
              </w:rPr>
            </w:pPr>
            <w:r w:rsidRPr="00B41281">
              <w:rPr>
                <w:b/>
              </w:rPr>
              <w:t>Derece</w:t>
            </w:r>
          </w:p>
        </w:tc>
        <w:tc>
          <w:tcPr>
            <w:tcW w:w="1364" w:type="pct"/>
          </w:tcPr>
          <w:p w:rsidR="0017518D" w:rsidRPr="00B41281" w:rsidRDefault="0017518D" w:rsidP="005D4B73">
            <w:pPr>
              <w:spacing w:line="360" w:lineRule="auto"/>
              <w:jc w:val="both"/>
              <w:rPr>
                <w:b/>
              </w:rPr>
            </w:pPr>
            <w:r w:rsidRPr="00B41281">
              <w:rPr>
                <w:b/>
              </w:rPr>
              <w:t>Bölüm/ Program</w:t>
            </w:r>
          </w:p>
        </w:tc>
        <w:tc>
          <w:tcPr>
            <w:tcW w:w="2086" w:type="pct"/>
          </w:tcPr>
          <w:p w:rsidR="0017518D" w:rsidRPr="00B41281" w:rsidRDefault="0017518D" w:rsidP="005D4B73">
            <w:pPr>
              <w:spacing w:line="360" w:lineRule="auto"/>
              <w:jc w:val="both"/>
              <w:rPr>
                <w:b/>
              </w:rPr>
            </w:pPr>
            <w:r w:rsidRPr="00B41281">
              <w:rPr>
                <w:b/>
              </w:rPr>
              <w:t>Üniversite</w:t>
            </w:r>
          </w:p>
        </w:tc>
        <w:tc>
          <w:tcPr>
            <w:tcW w:w="571" w:type="pct"/>
          </w:tcPr>
          <w:p w:rsidR="0017518D" w:rsidRPr="00B41281" w:rsidRDefault="0017518D" w:rsidP="005D4B73">
            <w:pPr>
              <w:spacing w:line="360" w:lineRule="auto"/>
              <w:rPr>
                <w:b/>
              </w:rPr>
            </w:pPr>
            <w:r w:rsidRPr="00B41281">
              <w:rPr>
                <w:b/>
              </w:rPr>
              <w:t>Yıl</w:t>
            </w:r>
          </w:p>
        </w:tc>
      </w:tr>
      <w:tr w:rsidR="0017518D" w:rsidTr="005D4B73">
        <w:tc>
          <w:tcPr>
            <w:tcW w:w="980" w:type="pct"/>
          </w:tcPr>
          <w:p w:rsidR="0017518D" w:rsidRDefault="0017518D" w:rsidP="005D4B73">
            <w:pPr>
              <w:spacing w:line="360" w:lineRule="auto"/>
            </w:pPr>
            <w:r>
              <w:t>Lisans</w:t>
            </w:r>
          </w:p>
        </w:tc>
        <w:tc>
          <w:tcPr>
            <w:tcW w:w="1364" w:type="pct"/>
          </w:tcPr>
          <w:p w:rsidR="0017518D" w:rsidRDefault="0017518D" w:rsidP="005D4B73">
            <w:pPr>
              <w:spacing w:line="360" w:lineRule="auto"/>
            </w:pPr>
            <w:r>
              <w:t>Biyoloji</w:t>
            </w:r>
          </w:p>
        </w:tc>
        <w:tc>
          <w:tcPr>
            <w:tcW w:w="2086" w:type="pct"/>
          </w:tcPr>
          <w:p w:rsidR="0017518D" w:rsidRDefault="0017518D" w:rsidP="005D4B73">
            <w:pPr>
              <w:spacing w:line="360" w:lineRule="auto"/>
            </w:pPr>
            <w:proofErr w:type="spellStart"/>
            <w:r>
              <w:t>Ondokuz</w:t>
            </w:r>
            <w:proofErr w:type="spellEnd"/>
            <w:r>
              <w:t xml:space="preserve"> Mayıs Üniversitesi</w:t>
            </w:r>
          </w:p>
        </w:tc>
        <w:tc>
          <w:tcPr>
            <w:tcW w:w="571" w:type="pct"/>
          </w:tcPr>
          <w:p w:rsidR="0017518D" w:rsidRDefault="0017518D" w:rsidP="005D4B73">
            <w:pPr>
              <w:spacing w:line="360" w:lineRule="auto"/>
            </w:pPr>
            <w:r>
              <w:t>2009</w:t>
            </w:r>
          </w:p>
        </w:tc>
      </w:tr>
      <w:tr w:rsidR="0017518D" w:rsidTr="005D4B73">
        <w:tc>
          <w:tcPr>
            <w:tcW w:w="980" w:type="pct"/>
          </w:tcPr>
          <w:p w:rsidR="0017518D" w:rsidRDefault="0017518D" w:rsidP="005D4B73">
            <w:pPr>
              <w:spacing w:line="360" w:lineRule="auto"/>
            </w:pPr>
            <w:r>
              <w:t>Y. Lisans</w:t>
            </w:r>
          </w:p>
        </w:tc>
        <w:tc>
          <w:tcPr>
            <w:tcW w:w="1364" w:type="pct"/>
          </w:tcPr>
          <w:p w:rsidR="0017518D" w:rsidRDefault="0017518D" w:rsidP="005D4B73">
            <w:pPr>
              <w:spacing w:line="360" w:lineRule="auto"/>
            </w:pPr>
            <w:r>
              <w:t>Biyoloji</w:t>
            </w:r>
          </w:p>
        </w:tc>
        <w:tc>
          <w:tcPr>
            <w:tcW w:w="2086" w:type="pct"/>
          </w:tcPr>
          <w:p w:rsidR="0017518D" w:rsidRDefault="0017518D" w:rsidP="005D4B73">
            <w:pPr>
              <w:spacing w:line="360" w:lineRule="auto"/>
            </w:pPr>
            <w:r w:rsidRPr="00B86845">
              <w:t xml:space="preserve">Ordu Üniversitesi  </w:t>
            </w:r>
          </w:p>
        </w:tc>
        <w:tc>
          <w:tcPr>
            <w:tcW w:w="571" w:type="pct"/>
          </w:tcPr>
          <w:p w:rsidR="0017518D" w:rsidRDefault="0017518D" w:rsidP="005D4B73">
            <w:pPr>
              <w:spacing w:line="360" w:lineRule="auto"/>
            </w:pPr>
            <w:r>
              <w:t>2012</w:t>
            </w:r>
          </w:p>
        </w:tc>
      </w:tr>
    </w:tbl>
    <w:p w:rsidR="0017518D" w:rsidRPr="00B86845" w:rsidRDefault="0017518D" w:rsidP="0017518D">
      <w:pPr>
        <w:spacing w:line="360" w:lineRule="auto"/>
        <w:ind w:left="426"/>
        <w:jc w:val="both"/>
      </w:pPr>
      <w:r w:rsidRPr="00B86845">
        <w:tab/>
      </w:r>
    </w:p>
    <w:p w:rsidR="0017518D" w:rsidRPr="00DF435D" w:rsidRDefault="0017518D" w:rsidP="0017518D">
      <w:pPr>
        <w:spacing w:line="360" w:lineRule="auto"/>
        <w:jc w:val="both"/>
        <w:rPr>
          <w:b/>
        </w:rPr>
      </w:pPr>
      <w:r w:rsidRPr="00DF435D">
        <w:rPr>
          <w:b/>
        </w:rPr>
        <w:t>İş Deneyimi:</w:t>
      </w:r>
    </w:p>
    <w:p w:rsidR="0017518D" w:rsidRPr="00B86845" w:rsidRDefault="0017518D" w:rsidP="0017518D">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3"/>
        <w:gridCol w:w="5821"/>
        <w:gridCol w:w="962"/>
      </w:tblGrid>
      <w:tr w:rsidR="0017518D" w:rsidTr="005D4B73">
        <w:tc>
          <w:tcPr>
            <w:tcW w:w="980" w:type="pct"/>
          </w:tcPr>
          <w:p w:rsidR="0017518D" w:rsidRPr="00B41281" w:rsidRDefault="0017518D" w:rsidP="005D4B73">
            <w:pPr>
              <w:spacing w:line="360" w:lineRule="auto"/>
              <w:jc w:val="both"/>
              <w:rPr>
                <w:b/>
              </w:rPr>
            </w:pPr>
            <w:r w:rsidRPr="00B41281">
              <w:rPr>
                <w:b/>
              </w:rPr>
              <w:t>Görev</w:t>
            </w:r>
          </w:p>
        </w:tc>
        <w:tc>
          <w:tcPr>
            <w:tcW w:w="3450" w:type="pct"/>
          </w:tcPr>
          <w:p w:rsidR="0017518D" w:rsidRPr="00B41281" w:rsidRDefault="0017518D" w:rsidP="005D4B73">
            <w:pPr>
              <w:spacing w:line="360" w:lineRule="auto"/>
              <w:jc w:val="center"/>
              <w:rPr>
                <w:b/>
              </w:rPr>
            </w:pPr>
            <w:r w:rsidRPr="00B41281">
              <w:rPr>
                <w:b/>
              </w:rPr>
              <w:t>Görev Yeri</w:t>
            </w:r>
          </w:p>
        </w:tc>
        <w:tc>
          <w:tcPr>
            <w:tcW w:w="570" w:type="pct"/>
          </w:tcPr>
          <w:p w:rsidR="0017518D" w:rsidRPr="00B41281" w:rsidRDefault="0017518D" w:rsidP="005D4B73">
            <w:pPr>
              <w:spacing w:line="360" w:lineRule="auto"/>
              <w:rPr>
                <w:b/>
              </w:rPr>
            </w:pPr>
            <w:r w:rsidRPr="00B41281">
              <w:rPr>
                <w:b/>
              </w:rPr>
              <w:t>Yıl</w:t>
            </w:r>
          </w:p>
        </w:tc>
      </w:tr>
      <w:tr w:rsidR="0017518D" w:rsidTr="005D4B73">
        <w:tc>
          <w:tcPr>
            <w:tcW w:w="980" w:type="pct"/>
          </w:tcPr>
          <w:p w:rsidR="0017518D" w:rsidRDefault="0017518D" w:rsidP="005D4B73">
            <w:pPr>
              <w:spacing w:line="360" w:lineRule="auto"/>
            </w:pPr>
          </w:p>
        </w:tc>
        <w:tc>
          <w:tcPr>
            <w:tcW w:w="3450" w:type="pct"/>
          </w:tcPr>
          <w:p w:rsidR="0017518D" w:rsidRDefault="0017518D" w:rsidP="005D4B73">
            <w:pPr>
              <w:spacing w:line="360" w:lineRule="auto"/>
            </w:pPr>
          </w:p>
        </w:tc>
        <w:tc>
          <w:tcPr>
            <w:tcW w:w="570" w:type="pct"/>
          </w:tcPr>
          <w:p w:rsidR="0017518D" w:rsidRDefault="0017518D" w:rsidP="005D4B73">
            <w:pPr>
              <w:spacing w:line="360" w:lineRule="auto"/>
            </w:pPr>
          </w:p>
        </w:tc>
      </w:tr>
      <w:tr w:rsidR="0017518D" w:rsidTr="005D4B73">
        <w:tc>
          <w:tcPr>
            <w:tcW w:w="980" w:type="pct"/>
          </w:tcPr>
          <w:p w:rsidR="0017518D" w:rsidRDefault="0017518D" w:rsidP="005D4B73">
            <w:pPr>
              <w:spacing w:line="360" w:lineRule="auto"/>
            </w:pPr>
          </w:p>
        </w:tc>
        <w:tc>
          <w:tcPr>
            <w:tcW w:w="3450" w:type="pct"/>
          </w:tcPr>
          <w:p w:rsidR="0017518D" w:rsidRDefault="0017518D" w:rsidP="005D4B73">
            <w:pPr>
              <w:spacing w:line="360" w:lineRule="auto"/>
            </w:pPr>
          </w:p>
        </w:tc>
        <w:tc>
          <w:tcPr>
            <w:tcW w:w="570" w:type="pct"/>
          </w:tcPr>
          <w:p w:rsidR="0017518D" w:rsidRDefault="0017518D" w:rsidP="005D4B73">
            <w:pPr>
              <w:spacing w:line="360" w:lineRule="auto"/>
            </w:pPr>
          </w:p>
        </w:tc>
      </w:tr>
    </w:tbl>
    <w:p w:rsidR="0017518D" w:rsidRPr="00B86845" w:rsidRDefault="0017518D" w:rsidP="0017518D"/>
    <w:p w:rsidR="0017518D" w:rsidRDefault="0017518D" w:rsidP="0017518D">
      <w:pPr>
        <w:spacing w:line="360" w:lineRule="auto"/>
        <w:jc w:val="both"/>
      </w:pPr>
    </w:p>
    <w:p w:rsidR="0017518D" w:rsidRPr="00D158A2" w:rsidRDefault="0017518D" w:rsidP="0017518D">
      <w:pPr>
        <w:spacing w:line="360" w:lineRule="auto"/>
        <w:jc w:val="both"/>
        <w:rPr>
          <w:b/>
        </w:rPr>
      </w:pPr>
      <w:proofErr w:type="gramStart"/>
      <w:r w:rsidRPr="00D158A2">
        <w:rPr>
          <w:b/>
        </w:rPr>
        <w:t>Yayınlar :</w:t>
      </w:r>
      <w:proofErr w:type="gramEnd"/>
    </w:p>
    <w:p w:rsidR="0017518D" w:rsidRPr="00D158A2" w:rsidRDefault="0017518D" w:rsidP="0017518D">
      <w:pPr>
        <w:spacing w:line="360" w:lineRule="auto"/>
        <w:jc w:val="both"/>
        <w:rPr>
          <w:b/>
        </w:rPr>
      </w:pPr>
      <w:r w:rsidRPr="00D158A2">
        <w:rPr>
          <w:b/>
        </w:rPr>
        <w:t>1.</w:t>
      </w:r>
    </w:p>
    <w:p w:rsidR="0017518D" w:rsidRPr="00D158A2" w:rsidRDefault="0017518D" w:rsidP="0017518D">
      <w:pPr>
        <w:spacing w:line="360" w:lineRule="auto"/>
        <w:jc w:val="both"/>
        <w:rPr>
          <w:b/>
        </w:rPr>
      </w:pPr>
      <w:r w:rsidRPr="00D158A2">
        <w:rPr>
          <w:b/>
        </w:rPr>
        <w:t>2.</w:t>
      </w:r>
    </w:p>
    <w:p w:rsidR="00D158A2" w:rsidRPr="00D158A2" w:rsidRDefault="00D158A2" w:rsidP="0017518D">
      <w:pPr>
        <w:rPr>
          <w:b/>
        </w:rPr>
      </w:pPr>
    </w:p>
    <w:sectPr w:rsidR="00D158A2" w:rsidRPr="00D158A2" w:rsidSect="00B265DA">
      <w:type w:val="continuous"/>
      <w:pgSz w:w="11906" w:h="16838"/>
      <w:pgMar w:top="1701" w:right="1418" w:bottom="1701" w:left="1701"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B0C" w:rsidRDefault="007B1B0C">
      <w:r>
        <w:separator/>
      </w:r>
    </w:p>
  </w:endnote>
  <w:endnote w:type="continuationSeparator" w:id="0">
    <w:p w:rsidR="007B1B0C" w:rsidRDefault="007B1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A2" w:rsidRDefault="00D62FA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A2" w:rsidRDefault="00457E39">
    <w:pPr>
      <w:pStyle w:val="Altbilgi"/>
      <w:jc w:val="center"/>
    </w:pPr>
    <w:fldSimple w:instr="PAGE   \* MERGEFORMAT">
      <w:r w:rsidR="00D51C47">
        <w:rPr>
          <w:noProof/>
        </w:rPr>
        <w:t>I</w:t>
      </w:r>
    </w:fldSimple>
  </w:p>
  <w:p w:rsidR="00D62FA2" w:rsidRDefault="00D62FA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7C" w:rsidRDefault="00457E39">
    <w:pPr>
      <w:pStyle w:val="Altbilgi"/>
      <w:jc w:val="center"/>
    </w:pPr>
    <w:fldSimple w:instr="PAGE   \* MERGEFORMAT">
      <w:r w:rsidR="00D51C47">
        <w:rPr>
          <w:noProof/>
        </w:rPr>
        <w:t>15</w:t>
      </w:r>
    </w:fldSimple>
  </w:p>
  <w:p w:rsidR="001375D6" w:rsidRDefault="00137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B0C" w:rsidRDefault="007B1B0C">
      <w:r>
        <w:separator/>
      </w:r>
    </w:p>
  </w:footnote>
  <w:footnote w:type="continuationSeparator" w:id="0">
    <w:p w:rsidR="007B1B0C" w:rsidRDefault="007B1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D1" w:rsidRDefault="00457E3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2008" o:spid="_x0000_s2064" type="#_x0000_t136" style="position:absolute;margin-left:0;margin-top:0;width:463.55pt;height:115.85pt;rotation:315;z-index:-251660288;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56" w:rsidRDefault="00457E3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2009" o:spid="_x0000_s2065" type="#_x0000_t136" style="position:absolute;margin-left:0;margin-top:0;width:463.55pt;height:115.85pt;rotation:315;z-index:-251659264;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D1" w:rsidRDefault="00457E3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2007" o:spid="_x0000_s2063" type="#_x0000_t136" style="position:absolute;margin-left:0;margin-top:0;width:463.55pt;height:115.85pt;rotation:315;z-index:-251661312;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8D" w:rsidRDefault="00457E3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2011" o:spid="_x0000_s2070" type="#_x0000_t136" style="position:absolute;margin-left:0;margin-top:0;width:463.55pt;height:115.85pt;rotation:315;z-index:-251657216;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8D" w:rsidRDefault="00457E3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2012" o:spid="_x0000_s2071" type="#_x0000_t136" style="position:absolute;margin-left:0;margin-top:0;width:463.55pt;height:115.85pt;rotation:315;z-index:-251656192;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8D" w:rsidRDefault="00457E3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2010" o:spid="_x0000_s2069" type="#_x0000_t136" style="position:absolute;margin-left:0;margin-top:0;width:463.55pt;height:115.85pt;rotation:315;z-index:-251658240;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143620"/>
    <w:rsid w:val="0000188D"/>
    <w:rsid w:val="00004200"/>
    <w:rsid w:val="00013E45"/>
    <w:rsid w:val="00015E84"/>
    <w:rsid w:val="0002198F"/>
    <w:rsid w:val="00031784"/>
    <w:rsid w:val="0003394E"/>
    <w:rsid w:val="00047AD1"/>
    <w:rsid w:val="00051C6C"/>
    <w:rsid w:val="00051DC3"/>
    <w:rsid w:val="0005282A"/>
    <w:rsid w:val="00053342"/>
    <w:rsid w:val="000546EE"/>
    <w:rsid w:val="00060AB0"/>
    <w:rsid w:val="000626B4"/>
    <w:rsid w:val="00065435"/>
    <w:rsid w:val="0006557E"/>
    <w:rsid w:val="0006581D"/>
    <w:rsid w:val="000738AF"/>
    <w:rsid w:val="00073C71"/>
    <w:rsid w:val="00081B81"/>
    <w:rsid w:val="00083A45"/>
    <w:rsid w:val="000931AC"/>
    <w:rsid w:val="00094823"/>
    <w:rsid w:val="00096AB6"/>
    <w:rsid w:val="000A1BFE"/>
    <w:rsid w:val="000A3123"/>
    <w:rsid w:val="000A69C9"/>
    <w:rsid w:val="000B5D1D"/>
    <w:rsid w:val="000B7E87"/>
    <w:rsid w:val="000C0EAF"/>
    <w:rsid w:val="000C49CF"/>
    <w:rsid w:val="000C6D84"/>
    <w:rsid w:val="000C7196"/>
    <w:rsid w:val="000D1506"/>
    <w:rsid w:val="000D20AA"/>
    <w:rsid w:val="000E22D2"/>
    <w:rsid w:val="000E4934"/>
    <w:rsid w:val="000E56C2"/>
    <w:rsid w:val="000E65EB"/>
    <w:rsid w:val="000F3C52"/>
    <w:rsid w:val="000F3D25"/>
    <w:rsid w:val="000F6495"/>
    <w:rsid w:val="000F6CDD"/>
    <w:rsid w:val="0010096C"/>
    <w:rsid w:val="0010587C"/>
    <w:rsid w:val="00110BEC"/>
    <w:rsid w:val="00111F09"/>
    <w:rsid w:val="0011387A"/>
    <w:rsid w:val="00120409"/>
    <w:rsid w:val="00125F6A"/>
    <w:rsid w:val="0012780F"/>
    <w:rsid w:val="00130C34"/>
    <w:rsid w:val="00131BED"/>
    <w:rsid w:val="00134C79"/>
    <w:rsid w:val="00136A18"/>
    <w:rsid w:val="001375D6"/>
    <w:rsid w:val="00141462"/>
    <w:rsid w:val="00143620"/>
    <w:rsid w:val="00144383"/>
    <w:rsid w:val="001546E9"/>
    <w:rsid w:val="0016663B"/>
    <w:rsid w:val="0016729B"/>
    <w:rsid w:val="00167A3A"/>
    <w:rsid w:val="0017518D"/>
    <w:rsid w:val="00177854"/>
    <w:rsid w:val="001832A5"/>
    <w:rsid w:val="00193984"/>
    <w:rsid w:val="001941ED"/>
    <w:rsid w:val="001943E7"/>
    <w:rsid w:val="00195E7E"/>
    <w:rsid w:val="001A1344"/>
    <w:rsid w:val="001A4C30"/>
    <w:rsid w:val="001A5C6D"/>
    <w:rsid w:val="001B0216"/>
    <w:rsid w:val="001B1993"/>
    <w:rsid w:val="001B1D79"/>
    <w:rsid w:val="001B2B35"/>
    <w:rsid w:val="001C043E"/>
    <w:rsid w:val="001C3A0A"/>
    <w:rsid w:val="001C5175"/>
    <w:rsid w:val="001C73B0"/>
    <w:rsid w:val="001D6B7B"/>
    <w:rsid w:val="001E0306"/>
    <w:rsid w:val="001E17C7"/>
    <w:rsid w:val="001F0052"/>
    <w:rsid w:val="001F05C4"/>
    <w:rsid w:val="001F71CF"/>
    <w:rsid w:val="001F7FDD"/>
    <w:rsid w:val="00200B98"/>
    <w:rsid w:val="00203463"/>
    <w:rsid w:val="002143B4"/>
    <w:rsid w:val="00217DFE"/>
    <w:rsid w:val="002273B4"/>
    <w:rsid w:val="00231DAE"/>
    <w:rsid w:val="00233574"/>
    <w:rsid w:val="002350AF"/>
    <w:rsid w:val="00260900"/>
    <w:rsid w:val="00260ED1"/>
    <w:rsid w:val="0026162C"/>
    <w:rsid w:val="002618C5"/>
    <w:rsid w:val="00263E9C"/>
    <w:rsid w:val="002652DD"/>
    <w:rsid w:val="00270791"/>
    <w:rsid w:val="00273EE5"/>
    <w:rsid w:val="0027538F"/>
    <w:rsid w:val="00281664"/>
    <w:rsid w:val="002843EB"/>
    <w:rsid w:val="0028590A"/>
    <w:rsid w:val="002912B7"/>
    <w:rsid w:val="00293FD6"/>
    <w:rsid w:val="00294303"/>
    <w:rsid w:val="00294A50"/>
    <w:rsid w:val="002A208A"/>
    <w:rsid w:val="002B15D6"/>
    <w:rsid w:val="002B2BE5"/>
    <w:rsid w:val="002B63B7"/>
    <w:rsid w:val="002B7A95"/>
    <w:rsid w:val="002C0443"/>
    <w:rsid w:val="002C5307"/>
    <w:rsid w:val="002C554F"/>
    <w:rsid w:val="002D5754"/>
    <w:rsid w:val="002D5C1C"/>
    <w:rsid w:val="002D6652"/>
    <w:rsid w:val="002E409B"/>
    <w:rsid w:val="002F14CF"/>
    <w:rsid w:val="002F5258"/>
    <w:rsid w:val="002F7C61"/>
    <w:rsid w:val="002F7FA5"/>
    <w:rsid w:val="0030063D"/>
    <w:rsid w:val="003013E0"/>
    <w:rsid w:val="0031248E"/>
    <w:rsid w:val="00315BD2"/>
    <w:rsid w:val="003167B3"/>
    <w:rsid w:val="00317388"/>
    <w:rsid w:val="00321A06"/>
    <w:rsid w:val="00321B0A"/>
    <w:rsid w:val="003237DF"/>
    <w:rsid w:val="00326D94"/>
    <w:rsid w:val="0033097D"/>
    <w:rsid w:val="00331F0B"/>
    <w:rsid w:val="003323AB"/>
    <w:rsid w:val="00333B1B"/>
    <w:rsid w:val="00336318"/>
    <w:rsid w:val="0033635D"/>
    <w:rsid w:val="003373C3"/>
    <w:rsid w:val="003467DA"/>
    <w:rsid w:val="0034688A"/>
    <w:rsid w:val="00347BE7"/>
    <w:rsid w:val="00351FDD"/>
    <w:rsid w:val="00352425"/>
    <w:rsid w:val="00354B5E"/>
    <w:rsid w:val="00354BE8"/>
    <w:rsid w:val="00355C22"/>
    <w:rsid w:val="00361F48"/>
    <w:rsid w:val="0037007D"/>
    <w:rsid w:val="00380B30"/>
    <w:rsid w:val="0039406E"/>
    <w:rsid w:val="003949ED"/>
    <w:rsid w:val="00395A3D"/>
    <w:rsid w:val="003A35CA"/>
    <w:rsid w:val="003A371E"/>
    <w:rsid w:val="003A7237"/>
    <w:rsid w:val="003B0F55"/>
    <w:rsid w:val="003B388D"/>
    <w:rsid w:val="003C32B2"/>
    <w:rsid w:val="003C778F"/>
    <w:rsid w:val="003E3EE2"/>
    <w:rsid w:val="003F639B"/>
    <w:rsid w:val="004038C9"/>
    <w:rsid w:val="00407AF3"/>
    <w:rsid w:val="00407B3B"/>
    <w:rsid w:val="00410002"/>
    <w:rsid w:val="00413089"/>
    <w:rsid w:val="00417417"/>
    <w:rsid w:val="00424E55"/>
    <w:rsid w:val="0043484D"/>
    <w:rsid w:val="00446F00"/>
    <w:rsid w:val="00454148"/>
    <w:rsid w:val="00455108"/>
    <w:rsid w:val="00457E39"/>
    <w:rsid w:val="0046061B"/>
    <w:rsid w:val="00460995"/>
    <w:rsid w:val="00461965"/>
    <w:rsid w:val="00470582"/>
    <w:rsid w:val="00473287"/>
    <w:rsid w:val="00473BE4"/>
    <w:rsid w:val="00483CA0"/>
    <w:rsid w:val="00486A7A"/>
    <w:rsid w:val="004872D1"/>
    <w:rsid w:val="004928FD"/>
    <w:rsid w:val="00494C2D"/>
    <w:rsid w:val="004A03C4"/>
    <w:rsid w:val="004A1056"/>
    <w:rsid w:val="004B3F9A"/>
    <w:rsid w:val="004B43E0"/>
    <w:rsid w:val="004C7788"/>
    <w:rsid w:val="004D2BDE"/>
    <w:rsid w:val="004D3838"/>
    <w:rsid w:val="004E2A91"/>
    <w:rsid w:val="004E4E44"/>
    <w:rsid w:val="004E5231"/>
    <w:rsid w:val="004E6B90"/>
    <w:rsid w:val="004E74CB"/>
    <w:rsid w:val="004F1A43"/>
    <w:rsid w:val="004F2162"/>
    <w:rsid w:val="004F3AFD"/>
    <w:rsid w:val="004F42C7"/>
    <w:rsid w:val="004F5067"/>
    <w:rsid w:val="004F60A9"/>
    <w:rsid w:val="004F69DD"/>
    <w:rsid w:val="0050247F"/>
    <w:rsid w:val="005106AD"/>
    <w:rsid w:val="00510CA4"/>
    <w:rsid w:val="005111FC"/>
    <w:rsid w:val="00520CF3"/>
    <w:rsid w:val="00521021"/>
    <w:rsid w:val="00521753"/>
    <w:rsid w:val="00522E57"/>
    <w:rsid w:val="005232BF"/>
    <w:rsid w:val="0052365B"/>
    <w:rsid w:val="00524815"/>
    <w:rsid w:val="00525428"/>
    <w:rsid w:val="005263E7"/>
    <w:rsid w:val="0053566F"/>
    <w:rsid w:val="0054153B"/>
    <w:rsid w:val="00541DD9"/>
    <w:rsid w:val="005525C1"/>
    <w:rsid w:val="00557A1C"/>
    <w:rsid w:val="00561B37"/>
    <w:rsid w:val="00566191"/>
    <w:rsid w:val="00573318"/>
    <w:rsid w:val="005736A9"/>
    <w:rsid w:val="00575AE3"/>
    <w:rsid w:val="00581C9F"/>
    <w:rsid w:val="00584046"/>
    <w:rsid w:val="0059042F"/>
    <w:rsid w:val="00591D52"/>
    <w:rsid w:val="00593741"/>
    <w:rsid w:val="00595DA9"/>
    <w:rsid w:val="00597140"/>
    <w:rsid w:val="005974AB"/>
    <w:rsid w:val="005B320A"/>
    <w:rsid w:val="005B3BAC"/>
    <w:rsid w:val="005B4315"/>
    <w:rsid w:val="005B6373"/>
    <w:rsid w:val="005C3086"/>
    <w:rsid w:val="005C4A0C"/>
    <w:rsid w:val="005D0434"/>
    <w:rsid w:val="005D330C"/>
    <w:rsid w:val="005D3466"/>
    <w:rsid w:val="005D4B73"/>
    <w:rsid w:val="005D7C18"/>
    <w:rsid w:val="005E3440"/>
    <w:rsid w:val="005E4884"/>
    <w:rsid w:val="00604E84"/>
    <w:rsid w:val="006052CC"/>
    <w:rsid w:val="00605648"/>
    <w:rsid w:val="006072DF"/>
    <w:rsid w:val="00612D1A"/>
    <w:rsid w:val="00614158"/>
    <w:rsid w:val="00615FB8"/>
    <w:rsid w:val="00617332"/>
    <w:rsid w:val="00622C58"/>
    <w:rsid w:val="00622D44"/>
    <w:rsid w:val="006237A5"/>
    <w:rsid w:val="006272A2"/>
    <w:rsid w:val="006327C3"/>
    <w:rsid w:val="006348F3"/>
    <w:rsid w:val="00637409"/>
    <w:rsid w:val="0065354F"/>
    <w:rsid w:val="00655C7C"/>
    <w:rsid w:val="006567F5"/>
    <w:rsid w:val="00656CED"/>
    <w:rsid w:val="006579EF"/>
    <w:rsid w:val="00660D0C"/>
    <w:rsid w:val="00673823"/>
    <w:rsid w:val="00674093"/>
    <w:rsid w:val="006741B2"/>
    <w:rsid w:val="00674BC5"/>
    <w:rsid w:val="006763F9"/>
    <w:rsid w:val="00677DB4"/>
    <w:rsid w:val="00681AAF"/>
    <w:rsid w:val="00684C42"/>
    <w:rsid w:val="00685C89"/>
    <w:rsid w:val="006921D1"/>
    <w:rsid w:val="006943B9"/>
    <w:rsid w:val="0069635E"/>
    <w:rsid w:val="00696B76"/>
    <w:rsid w:val="006A0E84"/>
    <w:rsid w:val="006A3D95"/>
    <w:rsid w:val="006A6502"/>
    <w:rsid w:val="006B5A8B"/>
    <w:rsid w:val="006B5BF1"/>
    <w:rsid w:val="006C332C"/>
    <w:rsid w:val="006C5796"/>
    <w:rsid w:val="006D64E9"/>
    <w:rsid w:val="006E033B"/>
    <w:rsid w:val="006E100B"/>
    <w:rsid w:val="006E25EC"/>
    <w:rsid w:val="006E736E"/>
    <w:rsid w:val="006F07C3"/>
    <w:rsid w:val="006F6D8D"/>
    <w:rsid w:val="00706D53"/>
    <w:rsid w:val="007118B6"/>
    <w:rsid w:val="0071221A"/>
    <w:rsid w:val="00715587"/>
    <w:rsid w:val="007215E9"/>
    <w:rsid w:val="0073548C"/>
    <w:rsid w:val="007365E0"/>
    <w:rsid w:val="00740F71"/>
    <w:rsid w:val="00741D72"/>
    <w:rsid w:val="00751240"/>
    <w:rsid w:val="00754923"/>
    <w:rsid w:val="00756CC2"/>
    <w:rsid w:val="00757702"/>
    <w:rsid w:val="00761F57"/>
    <w:rsid w:val="00772E73"/>
    <w:rsid w:val="00780CB4"/>
    <w:rsid w:val="0078259E"/>
    <w:rsid w:val="00782CBD"/>
    <w:rsid w:val="00785544"/>
    <w:rsid w:val="0079024C"/>
    <w:rsid w:val="007936AE"/>
    <w:rsid w:val="00793F59"/>
    <w:rsid w:val="0079564B"/>
    <w:rsid w:val="0079750C"/>
    <w:rsid w:val="00797E7F"/>
    <w:rsid w:val="007A18F9"/>
    <w:rsid w:val="007B0B38"/>
    <w:rsid w:val="007B1B0C"/>
    <w:rsid w:val="007B3127"/>
    <w:rsid w:val="007B4FAF"/>
    <w:rsid w:val="007B511D"/>
    <w:rsid w:val="007B5ED4"/>
    <w:rsid w:val="007B6A34"/>
    <w:rsid w:val="007C16CE"/>
    <w:rsid w:val="007C2025"/>
    <w:rsid w:val="007C2159"/>
    <w:rsid w:val="007C34EB"/>
    <w:rsid w:val="007C5AAD"/>
    <w:rsid w:val="007C6167"/>
    <w:rsid w:val="007D1A6F"/>
    <w:rsid w:val="007D34CF"/>
    <w:rsid w:val="007D3C8C"/>
    <w:rsid w:val="007D587F"/>
    <w:rsid w:val="007D6F43"/>
    <w:rsid w:val="007E4C3E"/>
    <w:rsid w:val="007E58D5"/>
    <w:rsid w:val="007F51F9"/>
    <w:rsid w:val="0080176B"/>
    <w:rsid w:val="008036F5"/>
    <w:rsid w:val="00814DEC"/>
    <w:rsid w:val="00816A56"/>
    <w:rsid w:val="00817A93"/>
    <w:rsid w:val="008205D8"/>
    <w:rsid w:val="00821D77"/>
    <w:rsid w:val="0082574C"/>
    <w:rsid w:val="00831F3F"/>
    <w:rsid w:val="00833514"/>
    <w:rsid w:val="00836B5C"/>
    <w:rsid w:val="00840E65"/>
    <w:rsid w:val="00841870"/>
    <w:rsid w:val="00841A5B"/>
    <w:rsid w:val="00846B99"/>
    <w:rsid w:val="0085224E"/>
    <w:rsid w:val="008564F3"/>
    <w:rsid w:val="00856869"/>
    <w:rsid w:val="00856F31"/>
    <w:rsid w:val="0086302F"/>
    <w:rsid w:val="00865D25"/>
    <w:rsid w:val="0086623C"/>
    <w:rsid w:val="00866EF8"/>
    <w:rsid w:val="00871BC6"/>
    <w:rsid w:val="008722FC"/>
    <w:rsid w:val="00872EE9"/>
    <w:rsid w:val="00877D12"/>
    <w:rsid w:val="00883109"/>
    <w:rsid w:val="00886ACD"/>
    <w:rsid w:val="00887743"/>
    <w:rsid w:val="00887DA5"/>
    <w:rsid w:val="00891837"/>
    <w:rsid w:val="008A18EB"/>
    <w:rsid w:val="008B434B"/>
    <w:rsid w:val="008C081B"/>
    <w:rsid w:val="008C34F7"/>
    <w:rsid w:val="008C4087"/>
    <w:rsid w:val="008C5C24"/>
    <w:rsid w:val="008C60E9"/>
    <w:rsid w:val="008C737A"/>
    <w:rsid w:val="008D4EE1"/>
    <w:rsid w:val="008E1AA1"/>
    <w:rsid w:val="008E27E5"/>
    <w:rsid w:val="008F2EAD"/>
    <w:rsid w:val="008F42DB"/>
    <w:rsid w:val="008F5E61"/>
    <w:rsid w:val="00900FA3"/>
    <w:rsid w:val="009016A1"/>
    <w:rsid w:val="009028AA"/>
    <w:rsid w:val="0090711C"/>
    <w:rsid w:val="00910A2A"/>
    <w:rsid w:val="009200DD"/>
    <w:rsid w:val="009202DC"/>
    <w:rsid w:val="00923879"/>
    <w:rsid w:val="009245EA"/>
    <w:rsid w:val="009249FE"/>
    <w:rsid w:val="00925E0F"/>
    <w:rsid w:val="00927C5F"/>
    <w:rsid w:val="00931F61"/>
    <w:rsid w:val="009331AC"/>
    <w:rsid w:val="00943EDB"/>
    <w:rsid w:val="0096018D"/>
    <w:rsid w:val="00966367"/>
    <w:rsid w:val="009677A4"/>
    <w:rsid w:val="009714B7"/>
    <w:rsid w:val="009765B3"/>
    <w:rsid w:val="00977B18"/>
    <w:rsid w:val="009802E2"/>
    <w:rsid w:val="00980325"/>
    <w:rsid w:val="009803D3"/>
    <w:rsid w:val="00981E31"/>
    <w:rsid w:val="00996D35"/>
    <w:rsid w:val="009A4D71"/>
    <w:rsid w:val="009A6AC1"/>
    <w:rsid w:val="009A6EE7"/>
    <w:rsid w:val="009A7F3F"/>
    <w:rsid w:val="009B55E5"/>
    <w:rsid w:val="009C28FE"/>
    <w:rsid w:val="009C2C70"/>
    <w:rsid w:val="009D1EFD"/>
    <w:rsid w:val="009D6238"/>
    <w:rsid w:val="009D628A"/>
    <w:rsid w:val="009E1F5B"/>
    <w:rsid w:val="009F53FA"/>
    <w:rsid w:val="009F69CC"/>
    <w:rsid w:val="00A07518"/>
    <w:rsid w:val="00A07FB4"/>
    <w:rsid w:val="00A11240"/>
    <w:rsid w:val="00A22907"/>
    <w:rsid w:val="00A23387"/>
    <w:rsid w:val="00A24C18"/>
    <w:rsid w:val="00A30323"/>
    <w:rsid w:val="00A30647"/>
    <w:rsid w:val="00A343E3"/>
    <w:rsid w:val="00A40767"/>
    <w:rsid w:val="00A44489"/>
    <w:rsid w:val="00A518BC"/>
    <w:rsid w:val="00A52B67"/>
    <w:rsid w:val="00A52F0E"/>
    <w:rsid w:val="00A5442A"/>
    <w:rsid w:val="00A55824"/>
    <w:rsid w:val="00A57DD1"/>
    <w:rsid w:val="00A60033"/>
    <w:rsid w:val="00A70187"/>
    <w:rsid w:val="00A71424"/>
    <w:rsid w:val="00A75CE9"/>
    <w:rsid w:val="00A75FEB"/>
    <w:rsid w:val="00A76059"/>
    <w:rsid w:val="00A80626"/>
    <w:rsid w:val="00A828F7"/>
    <w:rsid w:val="00A94158"/>
    <w:rsid w:val="00A9696C"/>
    <w:rsid w:val="00AA0E94"/>
    <w:rsid w:val="00AA1C5D"/>
    <w:rsid w:val="00AA71C7"/>
    <w:rsid w:val="00AB11E7"/>
    <w:rsid w:val="00AB2D3D"/>
    <w:rsid w:val="00AB624A"/>
    <w:rsid w:val="00AC1A30"/>
    <w:rsid w:val="00AC52F7"/>
    <w:rsid w:val="00AD0294"/>
    <w:rsid w:val="00AD2B0A"/>
    <w:rsid w:val="00AD68F7"/>
    <w:rsid w:val="00AD71C8"/>
    <w:rsid w:val="00AD7BF0"/>
    <w:rsid w:val="00AE4604"/>
    <w:rsid w:val="00AF035E"/>
    <w:rsid w:val="00AF2703"/>
    <w:rsid w:val="00AF3340"/>
    <w:rsid w:val="00AF4BFA"/>
    <w:rsid w:val="00AF5431"/>
    <w:rsid w:val="00AF698C"/>
    <w:rsid w:val="00AF6B09"/>
    <w:rsid w:val="00B0187E"/>
    <w:rsid w:val="00B03327"/>
    <w:rsid w:val="00B0587E"/>
    <w:rsid w:val="00B07C20"/>
    <w:rsid w:val="00B10517"/>
    <w:rsid w:val="00B12731"/>
    <w:rsid w:val="00B13BF8"/>
    <w:rsid w:val="00B14F7D"/>
    <w:rsid w:val="00B221E8"/>
    <w:rsid w:val="00B25405"/>
    <w:rsid w:val="00B265DA"/>
    <w:rsid w:val="00B30878"/>
    <w:rsid w:val="00B3482B"/>
    <w:rsid w:val="00B41281"/>
    <w:rsid w:val="00B42D1F"/>
    <w:rsid w:val="00B4302E"/>
    <w:rsid w:val="00B4497E"/>
    <w:rsid w:val="00B46CE1"/>
    <w:rsid w:val="00B53CC8"/>
    <w:rsid w:val="00B53DA7"/>
    <w:rsid w:val="00B55611"/>
    <w:rsid w:val="00B577F2"/>
    <w:rsid w:val="00B67130"/>
    <w:rsid w:val="00B67858"/>
    <w:rsid w:val="00B7272A"/>
    <w:rsid w:val="00B74D59"/>
    <w:rsid w:val="00B76D8D"/>
    <w:rsid w:val="00B81580"/>
    <w:rsid w:val="00B84DBF"/>
    <w:rsid w:val="00B85B32"/>
    <w:rsid w:val="00B93992"/>
    <w:rsid w:val="00B95C13"/>
    <w:rsid w:val="00B961C7"/>
    <w:rsid w:val="00B96EB0"/>
    <w:rsid w:val="00BA28CF"/>
    <w:rsid w:val="00BA3420"/>
    <w:rsid w:val="00BB317A"/>
    <w:rsid w:val="00BB3847"/>
    <w:rsid w:val="00BC2CDD"/>
    <w:rsid w:val="00BD25B8"/>
    <w:rsid w:val="00BD49AC"/>
    <w:rsid w:val="00BD74DE"/>
    <w:rsid w:val="00BE32C4"/>
    <w:rsid w:val="00BE4132"/>
    <w:rsid w:val="00BE42DF"/>
    <w:rsid w:val="00BE4A32"/>
    <w:rsid w:val="00BE6EE2"/>
    <w:rsid w:val="00BF0C8F"/>
    <w:rsid w:val="00BF4DA7"/>
    <w:rsid w:val="00BF519E"/>
    <w:rsid w:val="00C01EA6"/>
    <w:rsid w:val="00C02721"/>
    <w:rsid w:val="00C066D8"/>
    <w:rsid w:val="00C07257"/>
    <w:rsid w:val="00C251AC"/>
    <w:rsid w:val="00C25DA7"/>
    <w:rsid w:val="00C374FA"/>
    <w:rsid w:val="00C3775B"/>
    <w:rsid w:val="00C436B2"/>
    <w:rsid w:val="00C448A0"/>
    <w:rsid w:val="00C45477"/>
    <w:rsid w:val="00C51514"/>
    <w:rsid w:val="00C52EEE"/>
    <w:rsid w:val="00C56F97"/>
    <w:rsid w:val="00C61D34"/>
    <w:rsid w:val="00C658CF"/>
    <w:rsid w:val="00C660AD"/>
    <w:rsid w:val="00C703F0"/>
    <w:rsid w:val="00C7063B"/>
    <w:rsid w:val="00C71974"/>
    <w:rsid w:val="00C72DD7"/>
    <w:rsid w:val="00C743F7"/>
    <w:rsid w:val="00C76F5B"/>
    <w:rsid w:val="00C91CD4"/>
    <w:rsid w:val="00C94098"/>
    <w:rsid w:val="00C9611B"/>
    <w:rsid w:val="00C975E5"/>
    <w:rsid w:val="00CA6294"/>
    <w:rsid w:val="00CB19A8"/>
    <w:rsid w:val="00CB4762"/>
    <w:rsid w:val="00CB5E40"/>
    <w:rsid w:val="00CC15D6"/>
    <w:rsid w:val="00CC2499"/>
    <w:rsid w:val="00CC39A4"/>
    <w:rsid w:val="00CC4D96"/>
    <w:rsid w:val="00CC506C"/>
    <w:rsid w:val="00CC55A5"/>
    <w:rsid w:val="00CE33B7"/>
    <w:rsid w:val="00CE3EFE"/>
    <w:rsid w:val="00CE7A46"/>
    <w:rsid w:val="00CE7B71"/>
    <w:rsid w:val="00CF4E9D"/>
    <w:rsid w:val="00CF568D"/>
    <w:rsid w:val="00CF67DA"/>
    <w:rsid w:val="00D158A2"/>
    <w:rsid w:val="00D23607"/>
    <w:rsid w:val="00D23A10"/>
    <w:rsid w:val="00D259C2"/>
    <w:rsid w:val="00D34AC0"/>
    <w:rsid w:val="00D3535F"/>
    <w:rsid w:val="00D35A27"/>
    <w:rsid w:val="00D369D2"/>
    <w:rsid w:val="00D407B4"/>
    <w:rsid w:val="00D51C47"/>
    <w:rsid w:val="00D5611A"/>
    <w:rsid w:val="00D60738"/>
    <w:rsid w:val="00D61442"/>
    <w:rsid w:val="00D61CE4"/>
    <w:rsid w:val="00D62FA2"/>
    <w:rsid w:val="00D65554"/>
    <w:rsid w:val="00D65674"/>
    <w:rsid w:val="00D67A42"/>
    <w:rsid w:val="00D67D4F"/>
    <w:rsid w:val="00D71B0E"/>
    <w:rsid w:val="00D720C7"/>
    <w:rsid w:val="00D72937"/>
    <w:rsid w:val="00D7633C"/>
    <w:rsid w:val="00D7785F"/>
    <w:rsid w:val="00D85551"/>
    <w:rsid w:val="00D85787"/>
    <w:rsid w:val="00D9168C"/>
    <w:rsid w:val="00D930D3"/>
    <w:rsid w:val="00D931F2"/>
    <w:rsid w:val="00D933E8"/>
    <w:rsid w:val="00DA21D4"/>
    <w:rsid w:val="00DB2A0B"/>
    <w:rsid w:val="00DC3203"/>
    <w:rsid w:val="00DC570F"/>
    <w:rsid w:val="00DC60A6"/>
    <w:rsid w:val="00DD17E0"/>
    <w:rsid w:val="00DD58BE"/>
    <w:rsid w:val="00DD6F9E"/>
    <w:rsid w:val="00DE2785"/>
    <w:rsid w:val="00DE3A3F"/>
    <w:rsid w:val="00DE5467"/>
    <w:rsid w:val="00DE64B0"/>
    <w:rsid w:val="00DF435D"/>
    <w:rsid w:val="00DF74D6"/>
    <w:rsid w:val="00E02017"/>
    <w:rsid w:val="00E04F8C"/>
    <w:rsid w:val="00E15482"/>
    <w:rsid w:val="00E20E86"/>
    <w:rsid w:val="00E32334"/>
    <w:rsid w:val="00E3356E"/>
    <w:rsid w:val="00E46D1B"/>
    <w:rsid w:val="00E5610F"/>
    <w:rsid w:val="00E62344"/>
    <w:rsid w:val="00E72903"/>
    <w:rsid w:val="00E80B11"/>
    <w:rsid w:val="00E82D1A"/>
    <w:rsid w:val="00E861B6"/>
    <w:rsid w:val="00E87958"/>
    <w:rsid w:val="00E937AE"/>
    <w:rsid w:val="00E93A52"/>
    <w:rsid w:val="00E94CE8"/>
    <w:rsid w:val="00E9513C"/>
    <w:rsid w:val="00EA36C0"/>
    <w:rsid w:val="00EA4B7D"/>
    <w:rsid w:val="00EA592F"/>
    <w:rsid w:val="00EB5944"/>
    <w:rsid w:val="00EC12A2"/>
    <w:rsid w:val="00EC3F51"/>
    <w:rsid w:val="00EC402D"/>
    <w:rsid w:val="00EC5662"/>
    <w:rsid w:val="00EC6AE1"/>
    <w:rsid w:val="00ED0D04"/>
    <w:rsid w:val="00ED3F8F"/>
    <w:rsid w:val="00ED7378"/>
    <w:rsid w:val="00ED7A1E"/>
    <w:rsid w:val="00EE2033"/>
    <w:rsid w:val="00EE2919"/>
    <w:rsid w:val="00EE3809"/>
    <w:rsid w:val="00EE5859"/>
    <w:rsid w:val="00F06E28"/>
    <w:rsid w:val="00F077B0"/>
    <w:rsid w:val="00F15E34"/>
    <w:rsid w:val="00F16057"/>
    <w:rsid w:val="00F2193A"/>
    <w:rsid w:val="00F23174"/>
    <w:rsid w:val="00F30C87"/>
    <w:rsid w:val="00F36E14"/>
    <w:rsid w:val="00F37087"/>
    <w:rsid w:val="00F41D0D"/>
    <w:rsid w:val="00F46C1A"/>
    <w:rsid w:val="00F5492F"/>
    <w:rsid w:val="00F56544"/>
    <w:rsid w:val="00F56D0F"/>
    <w:rsid w:val="00F6104A"/>
    <w:rsid w:val="00F61A7F"/>
    <w:rsid w:val="00F62C75"/>
    <w:rsid w:val="00F646BB"/>
    <w:rsid w:val="00F6674A"/>
    <w:rsid w:val="00F718ED"/>
    <w:rsid w:val="00F7231C"/>
    <w:rsid w:val="00F74AC1"/>
    <w:rsid w:val="00F806BA"/>
    <w:rsid w:val="00F8732A"/>
    <w:rsid w:val="00F877B5"/>
    <w:rsid w:val="00F930DA"/>
    <w:rsid w:val="00F9777F"/>
    <w:rsid w:val="00F979E2"/>
    <w:rsid w:val="00FA060E"/>
    <w:rsid w:val="00FA09FF"/>
    <w:rsid w:val="00FA0D54"/>
    <w:rsid w:val="00FA7B58"/>
    <w:rsid w:val="00FA7F07"/>
    <w:rsid w:val="00FB196F"/>
    <w:rsid w:val="00FB5988"/>
    <w:rsid w:val="00FB77BB"/>
    <w:rsid w:val="00FC2D14"/>
    <w:rsid w:val="00FC3B3F"/>
    <w:rsid w:val="00FD1777"/>
    <w:rsid w:val="00FD2846"/>
    <w:rsid w:val="00FD5959"/>
    <w:rsid w:val="00FE14DB"/>
    <w:rsid w:val="00FE1634"/>
    <w:rsid w:val="00FE17E0"/>
    <w:rsid w:val="00FE3520"/>
    <w:rsid w:val="00FE592A"/>
    <w:rsid w:val="00FE652F"/>
    <w:rsid w:val="00FE6B38"/>
    <w:rsid w:val="00FE7971"/>
    <w:rsid w:val="00FF01BA"/>
    <w:rsid w:val="00FF45CD"/>
    <w:rsid w:val="00FF5C11"/>
    <w:rsid w:val="00FF5CF3"/>
    <w:rsid w:val="00FF60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E84"/>
    <w:rPr>
      <w:sz w:val="24"/>
      <w:szCs w:val="24"/>
    </w:rPr>
  </w:style>
  <w:style w:type="paragraph" w:styleId="Balk1">
    <w:name w:val="heading 1"/>
    <w:aliases w:val="Başlık 1 Char Char"/>
    <w:basedOn w:val="Normal"/>
    <w:next w:val="Normal"/>
    <w:qFormat/>
    <w:rsid w:val="009C28FE"/>
    <w:pPr>
      <w:keepNext/>
      <w:jc w:val="both"/>
      <w:outlineLvl w:val="0"/>
    </w:pPr>
    <w:rPr>
      <w:b/>
      <w:sz w:val="20"/>
    </w:rPr>
  </w:style>
  <w:style w:type="paragraph" w:styleId="Balk6">
    <w:name w:val="heading 6"/>
    <w:basedOn w:val="Normal"/>
    <w:next w:val="Normal"/>
    <w:qFormat/>
    <w:rsid w:val="009C28FE"/>
    <w:pPr>
      <w:keepNext/>
      <w:jc w:val="center"/>
      <w:outlineLvl w:val="5"/>
    </w:pPr>
    <w:rPr>
      <w:b/>
      <w:bCs/>
      <w:sz w:val="16"/>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ni">
    <w:name w:val="Tez Metni"/>
    <w:rsid w:val="00143620"/>
    <w:pPr>
      <w:spacing w:after="240" w:line="360" w:lineRule="auto"/>
      <w:jc w:val="both"/>
    </w:pPr>
    <w:rPr>
      <w:rFonts w:ascii="Arial" w:hAnsi="Arial"/>
      <w:sz w:val="24"/>
    </w:rPr>
  </w:style>
  <w:style w:type="paragraph" w:styleId="DzMetin">
    <w:name w:val="Plain Text"/>
    <w:aliases w:val="Plain Text Char Char"/>
    <w:basedOn w:val="Normal"/>
    <w:link w:val="DzMetinChar"/>
    <w:rsid w:val="00143620"/>
    <w:rPr>
      <w:rFonts w:cs="Courier New"/>
      <w:szCs w:val="20"/>
    </w:rPr>
  </w:style>
  <w:style w:type="character" w:customStyle="1" w:styleId="DzMetinChar">
    <w:name w:val="Düz Metin Char"/>
    <w:aliases w:val="Plain Text Char Char Char"/>
    <w:link w:val="DzMetin"/>
    <w:rsid w:val="00143620"/>
    <w:rPr>
      <w:rFonts w:cs="Courier New"/>
      <w:sz w:val="24"/>
      <w:lang w:val="tr-TR" w:eastAsia="tr-TR" w:bidi="ar-SA"/>
    </w:rPr>
  </w:style>
  <w:style w:type="character" w:styleId="AklamaBavurusu">
    <w:name w:val="annotation reference"/>
    <w:semiHidden/>
    <w:rsid w:val="0046061B"/>
    <w:rPr>
      <w:sz w:val="16"/>
      <w:szCs w:val="16"/>
    </w:rPr>
  </w:style>
  <w:style w:type="paragraph" w:styleId="AklamaMetni">
    <w:name w:val="annotation text"/>
    <w:basedOn w:val="Normal"/>
    <w:semiHidden/>
    <w:rsid w:val="0046061B"/>
    <w:rPr>
      <w:sz w:val="20"/>
      <w:szCs w:val="20"/>
    </w:rPr>
  </w:style>
  <w:style w:type="paragraph" w:styleId="AklamaKonusu">
    <w:name w:val="annotation subject"/>
    <w:basedOn w:val="AklamaMetni"/>
    <w:next w:val="AklamaMetni"/>
    <w:semiHidden/>
    <w:rsid w:val="0046061B"/>
    <w:rPr>
      <w:b/>
      <w:bCs/>
    </w:rPr>
  </w:style>
  <w:style w:type="paragraph" w:styleId="BalonMetni">
    <w:name w:val="Balloon Text"/>
    <w:basedOn w:val="Normal"/>
    <w:semiHidden/>
    <w:rsid w:val="0046061B"/>
    <w:rPr>
      <w:rFonts w:ascii="Tahoma" w:hAnsi="Tahoma" w:cs="Tahoma"/>
      <w:sz w:val="16"/>
      <w:szCs w:val="16"/>
    </w:rPr>
  </w:style>
  <w:style w:type="paragraph" w:customStyle="1" w:styleId="Normal1">
    <w:name w:val="Normal1"/>
    <w:basedOn w:val="Normal"/>
    <w:rsid w:val="009C28FE"/>
    <w:pPr>
      <w:jc w:val="both"/>
    </w:pPr>
    <w:rPr>
      <w:spacing w:val="5"/>
      <w:sz w:val="26"/>
      <w:szCs w:val="20"/>
      <w:lang w:val="en-US"/>
    </w:rPr>
  </w:style>
  <w:style w:type="paragraph" w:styleId="GvdeMetniGirintisi2">
    <w:name w:val="Body Text Indent 2"/>
    <w:basedOn w:val="Normal"/>
    <w:rsid w:val="009C28FE"/>
    <w:pPr>
      <w:ind w:left="709" w:hanging="709"/>
      <w:jc w:val="both"/>
    </w:pPr>
    <w:rPr>
      <w:sz w:val="20"/>
    </w:rPr>
  </w:style>
  <w:style w:type="character" w:customStyle="1" w:styleId="hps">
    <w:name w:val="hps"/>
    <w:basedOn w:val="VarsaylanParagrafYazTipi"/>
    <w:rsid w:val="009C28FE"/>
  </w:style>
  <w:style w:type="character" w:customStyle="1" w:styleId="shorttext">
    <w:name w:val="short_text"/>
    <w:basedOn w:val="VarsaylanParagrafYazTipi"/>
    <w:rsid w:val="009C28FE"/>
  </w:style>
  <w:style w:type="character" w:customStyle="1" w:styleId="hpsatn">
    <w:name w:val="hps atn"/>
    <w:basedOn w:val="VarsaylanParagrafYazTipi"/>
    <w:rsid w:val="009C28FE"/>
  </w:style>
  <w:style w:type="character" w:customStyle="1" w:styleId="longtext">
    <w:name w:val="long_text"/>
    <w:basedOn w:val="VarsaylanParagrafYazTipi"/>
    <w:rsid w:val="009C28FE"/>
  </w:style>
  <w:style w:type="character" w:customStyle="1" w:styleId="longtextshorttext">
    <w:name w:val="long_text short_text"/>
    <w:basedOn w:val="VarsaylanParagrafYazTipi"/>
    <w:rsid w:val="009C28FE"/>
  </w:style>
  <w:style w:type="paragraph" w:styleId="NormalWeb">
    <w:name w:val="Normal (Web)"/>
    <w:basedOn w:val="Normal"/>
    <w:rsid w:val="00FE1634"/>
    <w:pPr>
      <w:spacing w:before="240" w:after="240"/>
      <w:jc w:val="both"/>
    </w:pPr>
  </w:style>
  <w:style w:type="character" w:customStyle="1" w:styleId="AltbilgiChar">
    <w:name w:val="Altbilgi Char"/>
    <w:link w:val="Altbilgi"/>
    <w:uiPriority w:val="99"/>
    <w:rsid w:val="001E17C7"/>
    <w:rPr>
      <w:sz w:val="22"/>
      <w:szCs w:val="22"/>
      <w:lang w:eastAsia="en-US" w:bidi="ar-SA"/>
    </w:rPr>
  </w:style>
  <w:style w:type="paragraph" w:styleId="Altbilgi">
    <w:name w:val="footer"/>
    <w:basedOn w:val="Normal"/>
    <w:link w:val="AltbilgiChar"/>
    <w:uiPriority w:val="99"/>
    <w:unhideWhenUsed/>
    <w:rsid w:val="001E17C7"/>
    <w:pPr>
      <w:tabs>
        <w:tab w:val="center" w:pos="4513"/>
        <w:tab w:val="right" w:pos="9026"/>
      </w:tabs>
      <w:spacing w:after="200" w:line="276" w:lineRule="auto"/>
    </w:pPr>
    <w:rPr>
      <w:sz w:val="22"/>
      <w:szCs w:val="22"/>
      <w:lang w:eastAsia="en-US"/>
    </w:rPr>
  </w:style>
  <w:style w:type="paragraph" w:styleId="GvdeMetni">
    <w:name w:val="Body Text"/>
    <w:basedOn w:val="Normal"/>
    <w:link w:val="GvdeMetniChar"/>
    <w:rsid w:val="007B6A34"/>
    <w:pPr>
      <w:overflowPunct w:val="0"/>
      <w:autoSpaceDE w:val="0"/>
      <w:autoSpaceDN w:val="0"/>
      <w:adjustRightInd w:val="0"/>
      <w:spacing w:after="120"/>
      <w:textAlignment w:val="baseline"/>
    </w:pPr>
    <w:rPr>
      <w:sz w:val="20"/>
      <w:szCs w:val="20"/>
      <w:lang w:val="en-US"/>
    </w:rPr>
  </w:style>
  <w:style w:type="table" w:styleId="TabloKlavuzu">
    <w:name w:val="Table Grid"/>
    <w:basedOn w:val="NormalTablo"/>
    <w:rsid w:val="00F56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25E0F"/>
  </w:style>
  <w:style w:type="paragraph" w:styleId="stbilgi">
    <w:name w:val="header"/>
    <w:basedOn w:val="Normal"/>
    <w:rsid w:val="00B0587E"/>
    <w:pPr>
      <w:tabs>
        <w:tab w:val="center" w:pos="4536"/>
        <w:tab w:val="right" w:pos="9072"/>
      </w:tabs>
    </w:pPr>
  </w:style>
  <w:style w:type="character" w:customStyle="1" w:styleId="GvdeMetniChar">
    <w:name w:val="Gövde Metni Char"/>
    <w:link w:val="GvdeMetni"/>
    <w:rsid w:val="001F05C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Relationship Id="rId18" Type="http://schemas.openxmlformats.org/officeDocument/2006/relationships/oleObject" Target="embeddings/oleObject2.bin"/><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image" Target="media/image4.wmf"/><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oleObject" Target="embeddings/oleObject4.bin"/><Relationship Id="rId27"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91F6-970E-4BDB-99E1-704154FD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4175</Words>
  <Characters>23798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Hp</cp:lastModifiedBy>
  <cp:revision>3</cp:revision>
  <cp:lastPrinted>2012-09-26T10:52:00Z</cp:lastPrinted>
  <dcterms:created xsi:type="dcterms:W3CDTF">2018-03-22T11:45:00Z</dcterms:created>
  <dcterms:modified xsi:type="dcterms:W3CDTF">2018-03-22T13:53:00Z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